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m" ContentType="application/vnd.ms-excel.sheet.macroEnabled.12"/>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32" w:rsidRPr="00BB7C11" w:rsidRDefault="006B1499" w:rsidP="00495B32">
      <w:pPr>
        <w:jc w:val="right"/>
        <w:rPr>
          <w:sz w:val="14"/>
          <w:szCs w:val="14"/>
          <w:lang w:val="uk-UA" w:eastAsia="uk-UA"/>
        </w:rPr>
      </w:pPr>
      <w:r w:rsidRPr="00BB7C11">
        <w:rPr>
          <w:i/>
          <w:color w:val="0000FF"/>
          <w:sz w:val="14"/>
          <w:szCs w:val="14"/>
          <w:lang w:val="uk-UA"/>
        </w:rPr>
        <w:t xml:space="preserve">Додаток </w:t>
      </w:r>
      <w:r w:rsidR="007C2E92" w:rsidRPr="00BB7C11">
        <w:rPr>
          <w:i/>
          <w:color w:val="0000FF"/>
          <w:sz w:val="14"/>
          <w:szCs w:val="14"/>
          <w:lang w:val="uk-UA"/>
        </w:rPr>
        <w:t>№</w:t>
      </w:r>
      <w:r w:rsidR="00BB7C11" w:rsidRPr="00BB7C11">
        <w:rPr>
          <w:i/>
          <w:color w:val="0000FF"/>
          <w:sz w:val="14"/>
          <w:szCs w:val="14"/>
        </w:rPr>
        <w:t>158</w:t>
      </w:r>
      <w:r w:rsidR="007C2E92" w:rsidRPr="00BB7C11">
        <w:rPr>
          <w:i/>
          <w:color w:val="0000FF"/>
          <w:sz w:val="14"/>
          <w:szCs w:val="14"/>
          <w:lang w:val="uk-UA"/>
        </w:rPr>
        <w:t xml:space="preserve"> </w:t>
      </w:r>
      <w:r w:rsidRPr="00BB7C11">
        <w:rPr>
          <w:i/>
          <w:color w:val="0000FF"/>
          <w:sz w:val="14"/>
          <w:szCs w:val="14"/>
          <w:lang w:val="uk-UA"/>
        </w:rPr>
        <w:t xml:space="preserve">до Розпорядження </w:t>
      </w:r>
      <w:r w:rsidR="00D81942" w:rsidRPr="00BB7C11">
        <w:rPr>
          <w:i/>
          <w:color w:val="0000FF"/>
          <w:sz w:val="14"/>
          <w:szCs w:val="14"/>
          <w:lang w:val="uk-UA"/>
        </w:rPr>
        <w:t>№</w:t>
      </w:r>
      <w:r w:rsidR="00935A6E" w:rsidRPr="00BB7C11">
        <w:rPr>
          <w:i/>
          <w:color w:val="0000FF"/>
          <w:sz w:val="14"/>
          <w:szCs w:val="14"/>
          <w:lang w:val="uk-UA"/>
        </w:rPr>
        <w:t xml:space="preserve"> </w:t>
      </w:r>
      <w:r w:rsidRPr="00BB7C11">
        <w:rPr>
          <w:i/>
          <w:color w:val="0000FF"/>
          <w:sz w:val="14"/>
          <w:szCs w:val="14"/>
          <w:lang w:val="uk-UA"/>
        </w:rPr>
        <w:t>49р</w:t>
      </w:r>
      <w:r w:rsidR="0013546D" w:rsidRPr="00BB7C11">
        <w:rPr>
          <w:i/>
          <w:color w:val="0000FF"/>
          <w:sz w:val="14"/>
          <w:szCs w:val="14"/>
          <w:lang w:val="uk-UA"/>
        </w:rPr>
        <w:t xml:space="preserve"> </w:t>
      </w:r>
      <w:r w:rsidR="00495B32" w:rsidRPr="00BB7C11">
        <w:rPr>
          <w:i/>
          <w:color w:val="0000FF"/>
          <w:sz w:val="14"/>
          <w:szCs w:val="14"/>
          <w:lang w:val="uk-UA"/>
        </w:rPr>
        <w:t xml:space="preserve">в редакції від </w:t>
      </w:r>
      <w:r w:rsidR="007C2E92" w:rsidRPr="00BB7C11">
        <w:rPr>
          <w:i/>
          <w:color w:val="0000FF"/>
          <w:sz w:val="14"/>
          <w:szCs w:val="14"/>
          <w:lang w:val="uk-UA"/>
        </w:rPr>
        <w:t xml:space="preserve"> </w:t>
      </w:r>
      <w:r w:rsidR="00097237" w:rsidRPr="00BB7C11">
        <w:rPr>
          <w:i/>
          <w:color w:val="0000FF"/>
          <w:sz w:val="14"/>
          <w:szCs w:val="14"/>
        </w:rPr>
        <w:t>03</w:t>
      </w:r>
      <w:r w:rsidR="00097237" w:rsidRPr="00BB7C11">
        <w:rPr>
          <w:i/>
          <w:color w:val="0000FF"/>
          <w:sz w:val="14"/>
          <w:szCs w:val="14"/>
          <w:lang w:val="uk-UA"/>
        </w:rPr>
        <w:t>.03.</w:t>
      </w:r>
      <w:r w:rsidR="008D3D88" w:rsidRPr="00BB7C11">
        <w:rPr>
          <w:i/>
          <w:color w:val="0000FF"/>
          <w:sz w:val="14"/>
          <w:szCs w:val="14"/>
          <w:lang w:val="uk-UA"/>
        </w:rPr>
        <w:t>202</w:t>
      </w:r>
      <w:r w:rsidR="007C2E92" w:rsidRPr="00BB7C11">
        <w:rPr>
          <w:i/>
          <w:color w:val="0000FF"/>
          <w:sz w:val="14"/>
          <w:szCs w:val="14"/>
          <w:lang w:val="uk-UA"/>
        </w:rPr>
        <w:t>3</w:t>
      </w:r>
      <w:r w:rsidR="008D3D88" w:rsidRPr="00BB7C11">
        <w:rPr>
          <w:i/>
          <w:color w:val="0000FF"/>
          <w:sz w:val="14"/>
          <w:szCs w:val="14"/>
          <w:lang w:val="uk-UA"/>
        </w:rPr>
        <w:t xml:space="preserve"> </w:t>
      </w:r>
      <w:r w:rsidR="00495B32" w:rsidRPr="00BB7C11">
        <w:rPr>
          <w:i/>
          <w:color w:val="0000FF"/>
          <w:sz w:val="14"/>
          <w:szCs w:val="14"/>
          <w:lang w:val="uk-UA"/>
        </w:rPr>
        <w:t>р.</w:t>
      </w:r>
      <w:r w:rsidR="00495B32" w:rsidRPr="00BB7C11">
        <w:rPr>
          <w:sz w:val="14"/>
          <w:szCs w:val="14"/>
          <w:lang w:val="uk-UA" w:eastAsia="uk-UA"/>
        </w:rPr>
        <w:t xml:space="preserve"> </w:t>
      </w:r>
    </w:p>
    <w:p w:rsidR="006B1499" w:rsidRPr="00790220" w:rsidRDefault="006B1499" w:rsidP="006B1499">
      <w:pPr>
        <w:pStyle w:val="Title"/>
        <w:ind w:left="2124" w:firstLine="441"/>
        <w:jc w:val="right"/>
        <w:rPr>
          <w:b w:val="0"/>
          <w:i/>
          <w:color w:val="0000FF"/>
          <w:sz w:val="16"/>
          <w:szCs w:val="16"/>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4961"/>
      </w:tblGrid>
      <w:tr w:rsidR="00BD556D" w:rsidRPr="0048417B" w:rsidTr="00397837">
        <w:tc>
          <w:tcPr>
            <w:tcW w:w="5813" w:type="dxa"/>
          </w:tcPr>
          <w:p w:rsidR="00BD556D" w:rsidRPr="00790220" w:rsidRDefault="006B1499" w:rsidP="00A619A3">
            <w:pPr>
              <w:pStyle w:val="Title"/>
              <w:rPr>
                <w:sz w:val="16"/>
                <w:szCs w:val="16"/>
                <w:lang w:val="uk-UA"/>
              </w:rPr>
            </w:pPr>
            <w:r w:rsidRPr="00790220">
              <w:rPr>
                <w:sz w:val="16"/>
                <w:szCs w:val="16"/>
                <w:lang w:val="uk-UA"/>
              </w:rPr>
              <w:t xml:space="preserve"> </w:t>
            </w:r>
            <w:r w:rsidRPr="00790220">
              <w:rPr>
                <w:sz w:val="16"/>
                <w:szCs w:val="16"/>
                <w:lang w:val="uk-UA"/>
              </w:rPr>
              <w:tab/>
            </w:r>
            <w:r w:rsidR="00BD556D" w:rsidRPr="00790220">
              <w:rPr>
                <w:sz w:val="16"/>
                <w:szCs w:val="16"/>
                <w:lang w:val="uk-UA"/>
              </w:rPr>
              <w:t xml:space="preserve">ДОГОВІР </w:t>
            </w:r>
          </w:p>
          <w:p w:rsidR="00BD556D" w:rsidRPr="00790220" w:rsidRDefault="00F3584C" w:rsidP="009823FA">
            <w:pPr>
              <w:pStyle w:val="Title"/>
              <w:rPr>
                <w:sz w:val="16"/>
                <w:szCs w:val="16"/>
                <w:lang w:val="uk-UA"/>
              </w:rPr>
            </w:pPr>
            <w:r w:rsidRPr="00790220">
              <w:rPr>
                <w:color w:val="000000"/>
                <w:sz w:val="16"/>
                <w:szCs w:val="16"/>
                <w:shd w:val="clear" w:color="auto" w:fill="FFFFFF"/>
                <w:lang w:val="uk-UA"/>
              </w:rPr>
              <w:t>про розрахункове обслуговування юридичної особи-нерезидента з розподілу грошових коштів в іноземній валюті та їх зарахування на рахунки експортерів</w:t>
            </w:r>
            <w:r w:rsidR="00AA14F5" w:rsidRPr="00790220">
              <w:rPr>
                <w:color w:val="000000"/>
                <w:sz w:val="16"/>
                <w:szCs w:val="16"/>
                <w:shd w:val="clear" w:color="auto" w:fill="FFFFFF"/>
                <w:lang w:val="uk-UA"/>
              </w:rPr>
              <w:t xml:space="preserve"> </w:t>
            </w:r>
            <w:r w:rsidRPr="00790220">
              <w:rPr>
                <w:color w:val="000000"/>
                <w:sz w:val="16"/>
                <w:szCs w:val="16"/>
                <w:shd w:val="clear" w:color="auto" w:fill="FFFFFF"/>
                <w:lang w:val="uk-UA"/>
              </w:rPr>
              <w:t>(на підставі Реєстру розподілу платежів)</w:t>
            </w:r>
            <w:r w:rsidR="00AA14F5" w:rsidRPr="00790220">
              <w:rPr>
                <w:i/>
                <w:color w:val="000000"/>
                <w:sz w:val="16"/>
                <w:szCs w:val="16"/>
                <w:shd w:val="clear" w:color="auto" w:fill="FFFFFF"/>
                <w:lang w:val="uk-UA"/>
              </w:rPr>
              <w:t xml:space="preserve"> </w:t>
            </w:r>
            <w:r w:rsidR="007C2E92" w:rsidRPr="00790220">
              <w:rPr>
                <w:color w:val="000000"/>
                <w:sz w:val="16"/>
                <w:szCs w:val="16"/>
                <w:shd w:val="clear" w:color="auto" w:fill="FFFFFF"/>
                <w:lang w:val="uk-UA"/>
              </w:rPr>
              <w:t xml:space="preserve"> </w:t>
            </w:r>
            <w:r w:rsidR="00D81942" w:rsidRPr="00790220">
              <w:rPr>
                <w:sz w:val="16"/>
                <w:szCs w:val="16"/>
                <w:lang w:val="uk-UA"/>
              </w:rPr>
              <w:t>№</w:t>
            </w:r>
            <w:r w:rsidR="00935A6E" w:rsidRPr="00790220">
              <w:rPr>
                <w:sz w:val="16"/>
                <w:szCs w:val="16"/>
                <w:lang w:val="uk-UA"/>
              </w:rPr>
              <w:t xml:space="preserve"> </w:t>
            </w:r>
            <w:r w:rsidR="00BD556D" w:rsidRPr="00790220">
              <w:rPr>
                <w:sz w:val="16"/>
                <w:szCs w:val="16"/>
                <w:lang w:val="uk-UA"/>
              </w:rPr>
              <w:t xml:space="preserve"> </w:t>
            </w:r>
            <w:r w:rsidR="006425DE" w:rsidRPr="00790220">
              <w:rPr>
                <w:sz w:val="16"/>
                <w:szCs w:val="16"/>
                <w:lang w:val="uk-UA"/>
              </w:rPr>
              <w:fldChar w:fldCharType="begin">
                <w:ffData>
                  <w:name w:val="ТекстовоеПоле17"/>
                  <w:enabled/>
                  <w:calcOnExit w:val="0"/>
                  <w:textInput/>
                </w:ffData>
              </w:fldChar>
            </w:r>
            <w:r w:rsidR="00BD556D" w:rsidRPr="00790220">
              <w:rPr>
                <w:sz w:val="16"/>
                <w:szCs w:val="16"/>
                <w:lang w:val="uk-UA"/>
              </w:rPr>
              <w:instrText xml:space="preserve"> FORMTEXT </w:instrText>
            </w:r>
            <w:r w:rsidR="006425DE" w:rsidRPr="00790220">
              <w:rPr>
                <w:sz w:val="16"/>
                <w:szCs w:val="16"/>
                <w:lang w:val="uk-UA"/>
              </w:rPr>
            </w:r>
            <w:r w:rsidR="006425DE" w:rsidRPr="00790220">
              <w:rPr>
                <w:sz w:val="16"/>
                <w:szCs w:val="16"/>
                <w:lang w:val="uk-UA"/>
              </w:rPr>
              <w:fldChar w:fldCharType="separate"/>
            </w:r>
            <w:r w:rsidR="00BD556D" w:rsidRPr="00790220">
              <w:rPr>
                <w:sz w:val="16"/>
                <w:szCs w:val="16"/>
                <w:lang w:val="uk-UA"/>
              </w:rPr>
              <w:t> </w:t>
            </w:r>
            <w:r w:rsidR="00BD556D" w:rsidRPr="00790220">
              <w:rPr>
                <w:sz w:val="16"/>
                <w:szCs w:val="16"/>
                <w:lang w:val="uk-UA"/>
              </w:rPr>
              <w:t> </w:t>
            </w:r>
            <w:r w:rsidR="00BD556D" w:rsidRPr="00790220">
              <w:rPr>
                <w:sz w:val="16"/>
                <w:szCs w:val="16"/>
                <w:lang w:val="uk-UA"/>
              </w:rPr>
              <w:t> </w:t>
            </w:r>
            <w:r w:rsidR="00BD556D" w:rsidRPr="00790220">
              <w:rPr>
                <w:sz w:val="16"/>
                <w:szCs w:val="16"/>
                <w:lang w:val="uk-UA"/>
              </w:rPr>
              <w:t> </w:t>
            </w:r>
            <w:r w:rsidR="00BD556D" w:rsidRPr="00790220">
              <w:rPr>
                <w:sz w:val="16"/>
                <w:szCs w:val="16"/>
                <w:lang w:val="uk-UA"/>
              </w:rPr>
              <w:t> </w:t>
            </w:r>
            <w:r w:rsidR="006425DE" w:rsidRPr="00790220">
              <w:rPr>
                <w:sz w:val="16"/>
                <w:szCs w:val="16"/>
                <w:lang w:val="uk-UA"/>
              </w:rPr>
              <w:fldChar w:fldCharType="end"/>
            </w:r>
          </w:p>
        </w:tc>
        <w:tc>
          <w:tcPr>
            <w:tcW w:w="4961" w:type="dxa"/>
          </w:tcPr>
          <w:p w:rsidR="00BD556D" w:rsidRPr="00790220" w:rsidRDefault="00BD556D" w:rsidP="007C2E92">
            <w:pPr>
              <w:pStyle w:val="Heading"/>
              <w:rPr>
                <w:color w:val="auto"/>
                <w:sz w:val="16"/>
                <w:szCs w:val="16"/>
                <w:lang w:val="uk-UA"/>
              </w:rPr>
            </w:pPr>
            <w:r w:rsidRPr="00790220">
              <w:rPr>
                <w:color w:val="auto"/>
                <w:sz w:val="16"/>
                <w:szCs w:val="16"/>
                <w:lang w:val="uk-UA"/>
              </w:rPr>
              <w:t>AGREEMENT</w:t>
            </w:r>
          </w:p>
          <w:p w:rsidR="00CA4719" w:rsidRPr="00790220" w:rsidRDefault="0060171F" w:rsidP="00F0520D">
            <w:pPr>
              <w:pStyle w:val="Title"/>
              <w:rPr>
                <w:sz w:val="16"/>
                <w:szCs w:val="16"/>
                <w:lang w:val="uk-UA"/>
              </w:rPr>
            </w:pPr>
            <w:r w:rsidRPr="00790220">
              <w:rPr>
                <w:sz w:val="16"/>
                <w:szCs w:val="16"/>
                <w:lang w:val="uk-UA"/>
              </w:rPr>
              <w:t>about payment processing of non-resident legal entity for distribution of funds in foreign currency and in credit thereof to exporters accounts (under Payment distribution registry) №</w:t>
            </w:r>
          </w:p>
        </w:tc>
      </w:tr>
      <w:tr w:rsidR="00BD556D" w:rsidRPr="00790220" w:rsidTr="00397837">
        <w:tc>
          <w:tcPr>
            <w:tcW w:w="5813" w:type="dxa"/>
          </w:tcPr>
          <w:p w:rsidR="00BD556D" w:rsidRPr="00790220" w:rsidRDefault="00BD556D" w:rsidP="00495B32">
            <w:pPr>
              <w:ind w:right="45"/>
              <w:jc w:val="both"/>
              <w:rPr>
                <w:b/>
                <w:sz w:val="16"/>
                <w:szCs w:val="16"/>
                <w:lang w:val="uk-UA"/>
              </w:rPr>
            </w:pPr>
            <w:r w:rsidRPr="00790220">
              <w:rPr>
                <w:sz w:val="16"/>
                <w:szCs w:val="16"/>
                <w:lang w:val="uk-UA"/>
              </w:rPr>
              <w:t xml:space="preserve">м.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006425DE" w:rsidRPr="00790220">
              <w:rPr>
                <w:color w:val="0000FF"/>
                <w:sz w:val="16"/>
                <w:szCs w:val="16"/>
                <w:lang w:val="uk-UA"/>
              </w:rPr>
              <w:fldChar w:fldCharType="end"/>
            </w:r>
            <w:r w:rsidRPr="00790220">
              <w:rPr>
                <w:sz w:val="16"/>
                <w:szCs w:val="16"/>
                <w:lang w:val="uk-UA"/>
              </w:rPr>
              <w:tab/>
              <w:t xml:space="preserve">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006425DE" w:rsidRPr="00790220">
              <w:rPr>
                <w:color w:val="0000FF"/>
                <w:sz w:val="16"/>
                <w:szCs w:val="16"/>
                <w:lang w:val="uk-UA"/>
              </w:rPr>
              <w:fldChar w:fldCharType="end"/>
            </w:r>
            <w:r w:rsidRPr="00790220">
              <w:rPr>
                <w:sz w:val="16"/>
                <w:szCs w:val="16"/>
                <w:lang w:val="uk-UA"/>
              </w:rPr>
              <w:t xml:space="preserve">”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006425DE" w:rsidRPr="00790220">
              <w:rPr>
                <w:color w:val="0000FF"/>
                <w:sz w:val="16"/>
                <w:szCs w:val="16"/>
                <w:lang w:val="uk-UA"/>
              </w:rPr>
              <w:fldChar w:fldCharType="end"/>
            </w:r>
            <w:r w:rsidRPr="00790220">
              <w:rPr>
                <w:sz w:val="16"/>
                <w:szCs w:val="16"/>
                <w:lang w:val="uk-UA"/>
              </w:rPr>
              <w:t>20</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006425DE" w:rsidRPr="00790220">
              <w:rPr>
                <w:color w:val="0000FF"/>
                <w:sz w:val="16"/>
                <w:szCs w:val="16"/>
                <w:lang w:val="uk-UA"/>
              </w:rPr>
              <w:fldChar w:fldCharType="end"/>
            </w:r>
            <w:r w:rsidRPr="00790220">
              <w:rPr>
                <w:sz w:val="16"/>
                <w:szCs w:val="16"/>
                <w:lang w:val="uk-UA"/>
              </w:rPr>
              <w:t xml:space="preserve"> р.</w:t>
            </w:r>
          </w:p>
        </w:tc>
        <w:bookmarkStart w:id="0" w:name="__Fieldmark__1_877255091"/>
        <w:bookmarkStart w:id="1" w:name="__Fieldmark__38_1946898237"/>
        <w:bookmarkEnd w:id="0"/>
        <w:tc>
          <w:tcPr>
            <w:tcW w:w="4961" w:type="dxa"/>
          </w:tcPr>
          <w:p w:rsidR="00BD556D" w:rsidRPr="00790220" w:rsidRDefault="006425DE" w:rsidP="00BD556D">
            <w:pPr>
              <w:ind w:right="45"/>
              <w:jc w:val="both"/>
              <w:rPr>
                <w:sz w:val="16"/>
                <w:szCs w:val="16"/>
                <w:lang w:val="uk-UA"/>
              </w:rPr>
            </w:pPr>
            <w:r w:rsidRPr="006425DE">
              <w:rPr>
                <w:sz w:val="16"/>
                <w:szCs w:val="16"/>
                <w:lang w:val="uk-UA"/>
              </w:rPr>
              <w:fldChar w:fldCharType="begin">
                <w:ffData>
                  <w:name w:val=""/>
                  <w:enabled/>
                  <w:calcOnExit w:val="0"/>
                  <w:textInput/>
                </w:ffData>
              </w:fldChar>
            </w:r>
            <w:r w:rsidR="00BD556D" w:rsidRPr="00790220">
              <w:rPr>
                <w:sz w:val="16"/>
                <w:szCs w:val="16"/>
                <w:lang w:val="uk-UA"/>
              </w:rPr>
              <w:instrText xml:space="preserve"> FORMTEXT </w:instrText>
            </w:r>
            <w:r w:rsidRPr="006425DE">
              <w:rPr>
                <w:sz w:val="16"/>
                <w:szCs w:val="16"/>
                <w:lang w:val="uk-UA"/>
              </w:rPr>
            </w:r>
            <w:r w:rsidRPr="006425DE">
              <w:rPr>
                <w:sz w:val="16"/>
                <w:szCs w:val="16"/>
                <w:lang w:val="uk-UA"/>
              </w:rPr>
              <w:fldChar w:fldCharType="separate"/>
            </w:r>
            <w:r w:rsidR="00BD556D" w:rsidRPr="00790220">
              <w:rPr>
                <w:color w:val="0000FF"/>
                <w:sz w:val="16"/>
                <w:szCs w:val="16"/>
                <w:lang w:val="uk-UA" w:eastAsia="en-US"/>
              </w:rPr>
              <w:t>     </w:t>
            </w:r>
            <w:bookmarkStart w:id="2" w:name="__Fieldmark__1_8772550911"/>
            <w:bookmarkEnd w:id="2"/>
            <w:r w:rsidRPr="00790220">
              <w:rPr>
                <w:color w:val="0000FF"/>
                <w:sz w:val="16"/>
                <w:szCs w:val="16"/>
                <w:lang w:val="uk-UA" w:eastAsia="en-US"/>
              </w:rPr>
              <w:fldChar w:fldCharType="end"/>
            </w:r>
            <w:bookmarkEnd w:id="1"/>
            <w:r w:rsidR="00BD556D" w:rsidRPr="00790220">
              <w:rPr>
                <w:sz w:val="16"/>
                <w:szCs w:val="16"/>
                <w:lang w:val="uk-UA"/>
              </w:rPr>
              <w:tab/>
              <w:t xml:space="preserve">                                                        </w:t>
            </w:r>
            <w:bookmarkStart w:id="3" w:name="__Fieldmark__2_877255091"/>
            <w:bookmarkStart w:id="4" w:name="__Fieldmark__50_1946898237"/>
            <w:bookmarkEnd w:id="3"/>
            <w:r w:rsidRPr="006425DE">
              <w:rPr>
                <w:sz w:val="16"/>
                <w:szCs w:val="16"/>
                <w:lang w:val="uk-UA"/>
              </w:rPr>
              <w:fldChar w:fldCharType="begin">
                <w:ffData>
                  <w:name w:val=""/>
                  <w:enabled/>
                  <w:calcOnExit w:val="0"/>
                  <w:textInput/>
                </w:ffData>
              </w:fldChar>
            </w:r>
            <w:r w:rsidR="00BD556D" w:rsidRPr="00790220">
              <w:rPr>
                <w:sz w:val="16"/>
                <w:szCs w:val="16"/>
                <w:lang w:val="uk-UA"/>
              </w:rPr>
              <w:instrText xml:space="preserve"> FORMTEXT </w:instrText>
            </w:r>
            <w:r w:rsidRPr="006425DE">
              <w:rPr>
                <w:sz w:val="16"/>
                <w:szCs w:val="16"/>
                <w:lang w:val="uk-UA"/>
              </w:rPr>
            </w:r>
            <w:r w:rsidRPr="006425DE">
              <w:rPr>
                <w:sz w:val="16"/>
                <w:szCs w:val="16"/>
                <w:lang w:val="uk-UA"/>
              </w:rPr>
              <w:fldChar w:fldCharType="separate"/>
            </w:r>
            <w:r w:rsidR="00BD556D" w:rsidRPr="00790220">
              <w:rPr>
                <w:color w:val="0000FF"/>
                <w:sz w:val="16"/>
                <w:szCs w:val="16"/>
                <w:lang w:val="uk-UA" w:eastAsia="en-US"/>
              </w:rPr>
              <w:t>     </w:t>
            </w:r>
            <w:bookmarkStart w:id="5" w:name="__Fieldmark__2_8772550911"/>
            <w:bookmarkEnd w:id="5"/>
            <w:r w:rsidRPr="00790220">
              <w:rPr>
                <w:color w:val="0000FF"/>
                <w:sz w:val="16"/>
                <w:szCs w:val="16"/>
                <w:lang w:val="uk-UA" w:eastAsia="en-US"/>
              </w:rPr>
              <w:fldChar w:fldCharType="end"/>
            </w:r>
            <w:bookmarkEnd w:id="4"/>
            <w:r w:rsidR="00BD556D" w:rsidRPr="00790220">
              <w:rPr>
                <w:sz w:val="16"/>
                <w:szCs w:val="16"/>
                <w:lang w:val="uk-UA"/>
              </w:rPr>
              <w:t xml:space="preserve"> </w:t>
            </w:r>
            <w:bookmarkStart w:id="6" w:name="__Fieldmark__3_877255091"/>
            <w:bookmarkStart w:id="7" w:name="__Fieldmark__61_1946898237"/>
            <w:bookmarkEnd w:id="6"/>
            <w:r w:rsidRPr="006425DE">
              <w:rPr>
                <w:sz w:val="16"/>
                <w:szCs w:val="16"/>
                <w:lang w:val="uk-UA"/>
              </w:rPr>
              <w:fldChar w:fldCharType="begin">
                <w:ffData>
                  <w:name w:val=""/>
                  <w:enabled/>
                  <w:calcOnExit w:val="0"/>
                  <w:textInput/>
                </w:ffData>
              </w:fldChar>
            </w:r>
            <w:r w:rsidR="00BD556D" w:rsidRPr="00790220">
              <w:rPr>
                <w:sz w:val="16"/>
                <w:szCs w:val="16"/>
                <w:lang w:val="uk-UA"/>
              </w:rPr>
              <w:instrText xml:space="preserve"> FORMTEXT </w:instrText>
            </w:r>
            <w:r w:rsidRPr="006425DE">
              <w:rPr>
                <w:sz w:val="16"/>
                <w:szCs w:val="16"/>
                <w:lang w:val="uk-UA"/>
              </w:rPr>
            </w:r>
            <w:r w:rsidRPr="006425DE">
              <w:rPr>
                <w:sz w:val="16"/>
                <w:szCs w:val="16"/>
                <w:lang w:val="uk-UA"/>
              </w:rPr>
              <w:fldChar w:fldCharType="separate"/>
            </w:r>
            <w:r w:rsidR="00BD556D" w:rsidRPr="00790220">
              <w:rPr>
                <w:color w:val="0000FF"/>
                <w:sz w:val="16"/>
                <w:szCs w:val="16"/>
                <w:lang w:val="uk-UA" w:eastAsia="en-US"/>
              </w:rPr>
              <w:t>     </w:t>
            </w:r>
            <w:bookmarkStart w:id="8" w:name="__Fieldmark__3_8772550911"/>
            <w:bookmarkEnd w:id="8"/>
            <w:r w:rsidRPr="00790220">
              <w:rPr>
                <w:color w:val="0000FF"/>
                <w:sz w:val="16"/>
                <w:szCs w:val="16"/>
                <w:lang w:val="uk-UA" w:eastAsia="en-US"/>
              </w:rPr>
              <w:fldChar w:fldCharType="end"/>
            </w:r>
            <w:bookmarkEnd w:id="7"/>
            <w:r w:rsidR="00BD556D" w:rsidRPr="00790220">
              <w:rPr>
                <w:sz w:val="16"/>
                <w:szCs w:val="16"/>
                <w:lang w:val="uk-UA"/>
              </w:rPr>
              <w:t>20</w:t>
            </w:r>
            <w:bookmarkStart w:id="9" w:name="__Fieldmark__4_877255091"/>
            <w:bookmarkStart w:id="10" w:name="__Fieldmark__72_1946898237"/>
            <w:bookmarkEnd w:id="9"/>
            <w:r w:rsidRPr="006425DE">
              <w:rPr>
                <w:sz w:val="16"/>
                <w:szCs w:val="16"/>
                <w:lang w:val="uk-UA"/>
              </w:rPr>
              <w:fldChar w:fldCharType="begin">
                <w:ffData>
                  <w:name w:val=""/>
                  <w:enabled/>
                  <w:calcOnExit w:val="0"/>
                  <w:textInput/>
                </w:ffData>
              </w:fldChar>
            </w:r>
            <w:r w:rsidR="00BD556D" w:rsidRPr="00790220">
              <w:rPr>
                <w:sz w:val="16"/>
                <w:szCs w:val="16"/>
                <w:lang w:val="uk-UA"/>
              </w:rPr>
              <w:instrText xml:space="preserve"> FORMTEXT </w:instrText>
            </w:r>
            <w:r w:rsidRPr="006425DE">
              <w:rPr>
                <w:sz w:val="16"/>
                <w:szCs w:val="16"/>
                <w:lang w:val="uk-UA"/>
              </w:rPr>
            </w:r>
            <w:r w:rsidRPr="006425DE">
              <w:rPr>
                <w:sz w:val="16"/>
                <w:szCs w:val="16"/>
                <w:lang w:val="uk-UA"/>
              </w:rPr>
              <w:fldChar w:fldCharType="separate"/>
            </w:r>
            <w:r w:rsidR="00BD556D" w:rsidRPr="00790220">
              <w:rPr>
                <w:color w:val="0000FF"/>
                <w:sz w:val="16"/>
                <w:szCs w:val="16"/>
                <w:lang w:val="uk-UA" w:eastAsia="en-US"/>
              </w:rPr>
              <w:t>     </w:t>
            </w:r>
            <w:bookmarkStart w:id="11" w:name="__Fieldmark__4_8772550911"/>
            <w:bookmarkEnd w:id="11"/>
            <w:r w:rsidRPr="00790220">
              <w:rPr>
                <w:color w:val="0000FF"/>
                <w:sz w:val="16"/>
                <w:szCs w:val="16"/>
                <w:lang w:val="uk-UA" w:eastAsia="en-US"/>
              </w:rPr>
              <w:fldChar w:fldCharType="end"/>
            </w:r>
            <w:bookmarkEnd w:id="10"/>
            <w:r w:rsidR="00BD556D" w:rsidRPr="00790220">
              <w:rPr>
                <w:sz w:val="16"/>
                <w:szCs w:val="16"/>
                <w:lang w:val="uk-UA"/>
              </w:rPr>
              <w:t>.</w:t>
            </w:r>
          </w:p>
        </w:tc>
      </w:tr>
      <w:tr w:rsidR="00BD556D" w:rsidRPr="0048417B" w:rsidTr="00397837">
        <w:tc>
          <w:tcPr>
            <w:tcW w:w="5813" w:type="dxa"/>
          </w:tcPr>
          <w:p w:rsidR="00BD556D" w:rsidRPr="00790220" w:rsidRDefault="00BD556D" w:rsidP="00A619A3">
            <w:pPr>
              <w:ind w:right="45"/>
              <w:jc w:val="both"/>
              <w:rPr>
                <w:b/>
                <w:sz w:val="16"/>
                <w:szCs w:val="16"/>
                <w:lang w:val="uk-UA"/>
              </w:rPr>
            </w:pPr>
          </w:p>
          <w:p w:rsidR="00BD556D" w:rsidRPr="00790220" w:rsidRDefault="0083585E" w:rsidP="00BB4C04">
            <w:pPr>
              <w:ind w:right="45"/>
              <w:jc w:val="both"/>
              <w:rPr>
                <w:bCs/>
                <w:sz w:val="16"/>
                <w:szCs w:val="16"/>
                <w:lang w:val="uk-UA"/>
              </w:rPr>
            </w:pPr>
            <w:r w:rsidRPr="00790220">
              <w:rPr>
                <w:b/>
                <w:sz w:val="16"/>
                <w:szCs w:val="16"/>
                <w:lang w:val="uk-UA"/>
              </w:rPr>
              <w:t xml:space="preserve">АКЦІОНЕРНЕ ТОВАРИСТВО </w:t>
            </w:r>
            <w:r w:rsidR="00BD556D" w:rsidRPr="00790220">
              <w:rPr>
                <w:b/>
                <w:bCs/>
                <w:sz w:val="16"/>
                <w:szCs w:val="16"/>
                <w:lang w:val="uk-UA"/>
              </w:rPr>
              <w:t>«</w:t>
            </w:r>
            <w:r w:rsidR="00FB6071" w:rsidRPr="00790220">
              <w:rPr>
                <w:b/>
                <w:sz w:val="16"/>
                <w:szCs w:val="16"/>
                <w:lang w:val="uk-UA"/>
              </w:rPr>
              <w:t>УНІВЕРСАЛ БАНК</w:t>
            </w:r>
            <w:r w:rsidR="00BD556D" w:rsidRPr="00790220">
              <w:rPr>
                <w:b/>
                <w:bCs/>
                <w:sz w:val="16"/>
                <w:szCs w:val="16"/>
                <w:lang w:val="uk-UA"/>
              </w:rPr>
              <w:t>»,</w:t>
            </w:r>
            <w:r w:rsidR="00BD556D" w:rsidRPr="00790220">
              <w:rPr>
                <w:sz w:val="16"/>
                <w:szCs w:val="16"/>
                <w:lang w:val="uk-UA"/>
              </w:rPr>
              <w:t xml:space="preserve"> зареєстроване згідно законодавства України, код ЄДРПОУ: 21133352 </w:t>
            </w:r>
            <w:r w:rsidR="00BD556D" w:rsidRPr="00790220">
              <w:rPr>
                <w:spacing w:val="2"/>
                <w:sz w:val="16"/>
                <w:szCs w:val="16"/>
                <w:lang w:val="uk-UA"/>
              </w:rPr>
              <w:t>(далі – «</w:t>
            </w:r>
            <w:r w:rsidR="00BD556D" w:rsidRPr="00790220">
              <w:rPr>
                <w:b/>
                <w:spacing w:val="2"/>
                <w:sz w:val="16"/>
                <w:szCs w:val="16"/>
                <w:lang w:val="uk-UA"/>
              </w:rPr>
              <w:t>Банк</w:t>
            </w:r>
            <w:r w:rsidR="00BD556D" w:rsidRPr="00790220">
              <w:rPr>
                <w:spacing w:val="2"/>
                <w:sz w:val="16"/>
                <w:szCs w:val="16"/>
                <w:lang w:val="uk-UA"/>
              </w:rPr>
              <w:t xml:space="preserve">»), </w:t>
            </w:r>
            <w:r w:rsidR="00BD556D" w:rsidRPr="00790220">
              <w:rPr>
                <w:sz w:val="16"/>
                <w:szCs w:val="16"/>
                <w:lang w:val="uk-UA"/>
              </w:rPr>
              <w:t xml:space="preserve">в особі: </w:t>
            </w:r>
            <w:r w:rsidR="006425DE" w:rsidRPr="00790220">
              <w:rPr>
                <w:color w:val="0000FF"/>
                <w:sz w:val="16"/>
                <w:szCs w:val="16"/>
                <w:lang w:val="uk-UA"/>
              </w:rPr>
              <w:fldChar w:fldCharType="begin">
                <w:ffData>
                  <w:name w:val="ТекстовоеПоле17"/>
                  <w:enabled/>
                  <w:calcOnExit w:val="0"/>
                  <w:textInput/>
                </w:ffData>
              </w:fldChar>
            </w:r>
            <w:r w:rsidR="00BD556D"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00BD556D" w:rsidRPr="00790220">
              <w:rPr>
                <w:noProof/>
                <w:color w:val="0000FF"/>
                <w:sz w:val="16"/>
                <w:szCs w:val="16"/>
                <w:lang w:val="uk-UA"/>
              </w:rPr>
              <w:t> </w:t>
            </w:r>
            <w:r w:rsidR="00BD556D" w:rsidRPr="00790220">
              <w:rPr>
                <w:noProof/>
                <w:color w:val="0000FF"/>
                <w:sz w:val="16"/>
                <w:szCs w:val="16"/>
                <w:lang w:val="uk-UA"/>
              </w:rPr>
              <w:t> </w:t>
            </w:r>
            <w:r w:rsidR="00BD556D" w:rsidRPr="00790220">
              <w:rPr>
                <w:noProof/>
                <w:color w:val="0000FF"/>
                <w:sz w:val="16"/>
                <w:szCs w:val="16"/>
                <w:lang w:val="uk-UA"/>
              </w:rPr>
              <w:t> </w:t>
            </w:r>
            <w:r w:rsidR="00BD556D" w:rsidRPr="00790220">
              <w:rPr>
                <w:noProof/>
                <w:color w:val="0000FF"/>
                <w:sz w:val="16"/>
                <w:szCs w:val="16"/>
                <w:lang w:val="uk-UA"/>
              </w:rPr>
              <w:t> </w:t>
            </w:r>
            <w:r w:rsidR="00BD556D" w:rsidRPr="00790220">
              <w:rPr>
                <w:noProof/>
                <w:color w:val="0000FF"/>
                <w:sz w:val="16"/>
                <w:szCs w:val="16"/>
                <w:lang w:val="uk-UA"/>
              </w:rPr>
              <w:t> </w:t>
            </w:r>
            <w:r w:rsidR="006425DE" w:rsidRPr="00790220">
              <w:rPr>
                <w:color w:val="0000FF"/>
                <w:sz w:val="16"/>
                <w:szCs w:val="16"/>
                <w:lang w:val="uk-UA"/>
              </w:rPr>
              <w:fldChar w:fldCharType="end"/>
            </w:r>
            <w:r w:rsidR="00BD556D" w:rsidRPr="00790220">
              <w:rPr>
                <w:sz w:val="16"/>
                <w:szCs w:val="16"/>
                <w:lang w:val="uk-UA"/>
              </w:rPr>
              <w:t xml:space="preserve"> який/яка діє на підставі довіреності</w:t>
            </w:r>
            <w:r w:rsidR="00DF0E16" w:rsidRPr="00790220">
              <w:rPr>
                <w:sz w:val="16"/>
                <w:szCs w:val="16"/>
                <w:lang w:val="uk-UA"/>
              </w:rPr>
              <w:t xml:space="preserve"> № ______ від _______ 20___ року</w:t>
            </w:r>
            <w:r w:rsidR="00BD556D" w:rsidRPr="00790220">
              <w:rPr>
                <w:sz w:val="16"/>
                <w:szCs w:val="16"/>
                <w:lang w:val="uk-UA"/>
              </w:rPr>
              <w:t xml:space="preserve">, </w:t>
            </w:r>
            <w:r w:rsidR="00BD556D" w:rsidRPr="00790220">
              <w:rPr>
                <w:bCs/>
                <w:color w:val="0000FF"/>
                <w:sz w:val="16"/>
                <w:szCs w:val="16"/>
                <w:lang w:val="uk-UA"/>
              </w:rPr>
              <w:t xml:space="preserve">спільно з </w:t>
            </w:r>
            <w:r w:rsidR="006425DE" w:rsidRPr="00790220">
              <w:rPr>
                <w:color w:val="0000FF"/>
                <w:sz w:val="16"/>
                <w:szCs w:val="16"/>
                <w:lang w:val="uk-UA"/>
              </w:rPr>
              <w:fldChar w:fldCharType="begin">
                <w:ffData>
                  <w:name w:val="ТекстовоеПоле17"/>
                  <w:enabled/>
                  <w:calcOnExit w:val="0"/>
                  <w:textInput/>
                </w:ffData>
              </w:fldChar>
            </w:r>
            <w:r w:rsidR="00BD556D"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00BD556D" w:rsidRPr="00790220">
              <w:rPr>
                <w:noProof/>
                <w:color w:val="0000FF"/>
                <w:sz w:val="16"/>
                <w:szCs w:val="16"/>
                <w:lang w:val="uk-UA"/>
              </w:rPr>
              <w:t> </w:t>
            </w:r>
            <w:r w:rsidR="00BD556D" w:rsidRPr="00790220">
              <w:rPr>
                <w:noProof/>
                <w:color w:val="0000FF"/>
                <w:sz w:val="16"/>
                <w:szCs w:val="16"/>
                <w:lang w:val="uk-UA"/>
              </w:rPr>
              <w:t> </w:t>
            </w:r>
            <w:r w:rsidR="00BD556D" w:rsidRPr="00790220">
              <w:rPr>
                <w:noProof/>
                <w:color w:val="0000FF"/>
                <w:sz w:val="16"/>
                <w:szCs w:val="16"/>
                <w:lang w:val="uk-UA"/>
              </w:rPr>
              <w:t> </w:t>
            </w:r>
            <w:r w:rsidR="00BD556D" w:rsidRPr="00790220">
              <w:rPr>
                <w:noProof/>
                <w:color w:val="0000FF"/>
                <w:sz w:val="16"/>
                <w:szCs w:val="16"/>
                <w:lang w:val="uk-UA"/>
              </w:rPr>
              <w:t> </w:t>
            </w:r>
            <w:r w:rsidR="00BD556D" w:rsidRPr="00790220">
              <w:rPr>
                <w:noProof/>
                <w:color w:val="0000FF"/>
                <w:sz w:val="16"/>
                <w:szCs w:val="16"/>
                <w:lang w:val="uk-UA"/>
              </w:rPr>
              <w:t> </w:t>
            </w:r>
            <w:r w:rsidR="006425DE" w:rsidRPr="00790220">
              <w:rPr>
                <w:color w:val="0000FF"/>
                <w:sz w:val="16"/>
                <w:szCs w:val="16"/>
                <w:lang w:val="uk-UA"/>
              </w:rPr>
              <w:fldChar w:fldCharType="end"/>
            </w:r>
            <w:r w:rsidR="00BD556D" w:rsidRPr="00790220">
              <w:rPr>
                <w:color w:val="0000FF"/>
                <w:sz w:val="16"/>
                <w:szCs w:val="16"/>
                <w:lang w:val="uk-UA"/>
              </w:rPr>
              <w:t xml:space="preserve"> який/яка діє на підставі довіреності</w:t>
            </w:r>
            <w:r w:rsidR="00DF0E16" w:rsidRPr="00790220">
              <w:rPr>
                <w:color w:val="0000FF"/>
                <w:sz w:val="16"/>
                <w:szCs w:val="16"/>
                <w:lang w:val="uk-UA"/>
              </w:rPr>
              <w:t xml:space="preserve"> № _______ від ________ 20__ року</w:t>
            </w:r>
            <w:r w:rsidR="00BD556D" w:rsidRPr="00790220">
              <w:rPr>
                <w:color w:val="0000FF"/>
                <w:sz w:val="16"/>
                <w:szCs w:val="16"/>
                <w:lang w:val="uk-UA"/>
              </w:rPr>
              <w:t>,</w:t>
            </w:r>
            <w:r w:rsidR="00BD556D" w:rsidRPr="00790220">
              <w:rPr>
                <w:sz w:val="16"/>
                <w:szCs w:val="16"/>
                <w:lang w:val="uk-UA"/>
              </w:rPr>
              <w:t xml:space="preserve"> з однієї сторони, </w:t>
            </w:r>
            <w:r w:rsidR="00A445E5" w:rsidRPr="00790220">
              <w:rPr>
                <w:sz w:val="16"/>
                <w:szCs w:val="16"/>
                <w:lang w:val="uk-UA"/>
              </w:rPr>
              <w:t>та</w:t>
            </w:r>
          </w:p>
        </w:tc>
        <w:tc>
          <w:tcPr>
            <w:tcW w:w="4961" w:type="dxa"/>
          </w:tcPr>
          <w:p w:rsidR="00BD556D" w:rsidRPr="00790220" w:rsidRDefault="00BD556D" w:rsidP="00855B22">
            <w:pPr>
              <w:snapToGrid w:val="0"/>
              <w:ind w:right="45"/>
              <w:jc w:val="both"/>
              <w:rPr>
                <w:b/>
                <w:sz w:val="16"/>
                <w:szCs w:val="16"/>
                <w:lang w:val="uk-UA"/>
              </w:rPr>
            </w:pPr>
          </w:p>
          <w:p w:rsidR="00BD556D" w:rsidRPr="00790220" w:rsidRDefault="00FB6071" w:rsidP="00BB4C04">
            <w:pPr>
              <w:ind w:right="45"/>
              <w:jc w:val="both"/>
              <w:rPr>
                <w:sz w:val="16"/>
                <w:szCs w:val="16"/>
                <w:lang w:val="uk-UA"/>
              </w:rPr>
            </w:pPr>
            <w:r w:rsidRPr="00790220">
              <w:rPr>
                <w:b/>
                <w:sz w:val="16"/>
                <w:szCs w:val="16"/>
                <w:lang w:val="uk-UA"/>
              </w:rPr>
              <w:t>UNIVERSAL BANK</w:t>
            </w:r>
            <w:r w:rsidR="00397837" w:rsidRPr="00790220">
              <w:rPr>
                <w:b/>
                <w:sz w:val="16"/>
                <w:szCs w:val="16"/>
                <w:lang w:val="uk-UA"/>
              </w:rPr>
              <w:t xml:space="preserve"> JOINT STOCK COMPANY</w:t>
            </w:r>
            <w:r w:rsidR="00BD556D" w:rsidRPr="00790220">
              <w:rPr>
                <w:b/>
                <w:sz w:val="16"/>
                <w:szCs w:val="16"/>
                <w:lang w:val="uk-UA"/>
              </w:rPr>
              <w:t>,</w:t>
            </w:r>
            <w:r w:rsidR="00BD556D" w:rsidRPr="00790220">
              <w:rPr>
                <w:sz w:val="16"/>
                <w:szCs w:val="16"/>
                <w:lang w:val="uk-UA"/>
              </w:rPr>
              <w:t xml:space="preserve"> registered under the laws of Ukraine, EDRPOU code: 21133352</w:t>
            </w:r>
            <w:r w:rsidR="00A445E5" w:rsidRPr="00790220">
              <w:rPr>
                <w:sz w:val="16"/>
                <w:szCs w:val="16"/>
                <w:lang w:val="uk-UA"/>
              </w:rPr>
              <w:t xml:space="preserve"> </w:t>
            </w:r>
            <w:r w:rsidR="00BD556D" w:rsidRPr="00790220">
              <w:rPr>
                <w:sz w:val="16"/>
                <w:szCs w:val="16"/>
                <w:lang w:val="uk-UA"/>
              </w:rPr>
              <w:t xml:space="preserve"> (hereinafter - the "</w:t>
            </w:r>
            <w:r w:rsidR="00BD556D" w:rsidRPr="00790220">
              <w:rPr>
                <w:b/>
                <w:sz w:val="16"/>
                <w:szCs w:val="16"/>
                <w:lang w:val="uk-UA"/>
              </w:rPr>
              <w:t>Bank</w:t>
            </w:r>
            <w:r w:rsidR="00BD556D" w:rsidRPr="00790220">
              <w:rPr>
                <w:sz w:val="16"/>
                <w:szCs w:val="16"/>
                <w:lang w:val="uk-UA"/>
              </w:rPr>
              <w:t xml:space="preserve">"), represented by: </w:t>
            </w:r>
            <w:bookmarkStart w:id="12" w:name="__Fieldmark__5_877255091"/>
            <w:bookmarkStart w:id="13" w:name="__Fieldmark__86_1946898237"/>
            <w:bookmarkEnd w:id="12"/>
            <w:r w:rsidR="006425DE" w:rsidRPr="006425DE">
              <w:rPr>
                <w:sz w:val="16"/>
                <w:szCs w:val="16"/>
                <w:lang w:val="uk-UA"/>
              </w:rPr>
              <w:fldChar w:fldCharType="begin">
                <w:ffData>
                  <w:name w:val=""/>
                  <w:enabled/>
                  <w:calcOnExit w:val="0"/>
                  <w:textInput/>
                </w:ffData>
              </w:fldChar>
            </w:r>
            <w:r w:rsidR="00BD556D" w:rsidRPr="00790220">
              <w:rPr>
                <w:sz w:val="16"/>
                <w:szCs w:val="16"/>
                <w:lang w:val="uk-UA"/>
              </w:rPr>
              <w:instrText xml:space="preserve"> FORMTEXT </w:instrText>
            </w:r>
            <w:r w:rsidR="006425DE" w:rsidRPr="006425DE">
              <w:rPr>
                <w:sz w:val="16"/>
                <w:szCs w:val="16"/>
                <w:lang w:val="uk-UA"/>
              </w:rPr>
            </w:r>
            <w:r w:rsidR="006425DE" w:rsidRPr="006425DE">
              <w:rPr>
                <w:sz w:val="16"/>
                <w:szCs w:val="16"/>
                <w:lang w:val="uk-UA"/>
              </w:rPr>
              <w:fldChar w:fldCharType="separate"/>
            </w:r>
            <w:r w:rsidR="00BD556D" w:rsidRPr="00790220">
              <w:rPr>
                <w:color w:val="0000FF"/>
                <w:sz w:val="16"/>
                <w:szCs w:val="16"/>
                <w:lang w:val="uk-UA" w:eastAsia="en-US"/>
              </w:rPr>
              <w:t>     </w:t>
            </w:r>
            <w:bookmarkStart w:id="14" w:name="__Fieldmark__5_8772550911"/>
            <w:bookmarkEnd w:id="14"/>
            <w:r w:rsidR="006425DE" w:rsidRPr="00790220">
              <w:rPr>
                <w:color w:val="0000FF"/>
                <w:sz w:val="16"/>
                <w:szCs w:val="16"/>
                <w:lang w:val="uk-UA" w:eastAsia="en-US"/>
              </w:rPr>
              <w:fldChar w:fldCharType="end"/>
            </w:r>
            <w:bookmarkEnd w:id="13"/>
            <w:r w:rsidR="00BD556D" w:rsidRPr="00790220">
              <w:rPr>
                <w:sz w:val="16"/>
                <w:szCs w:val="16"/>
                <w:lang w:val="uk-UA"/>
              </w:rPr>
              <w:t xml:space="preserve"> acting under the power of attorney, </w:t>
            </w:r>
            <w:r w:rsidR="00BD556D" w:rsidRPr="00790220">
              <w:rPr>
                <w:bCs/>
                <w:color w:val="0000FF"/>
                <w:sz w:val="16"/>
                <w:szCs w:val="16"/>
                <w:lang w:val="uk-UA"/>
              </w:rPr>
              <w:t xml:space="preserve">together with </w:t>
            </w:r>
            <w:bookmarkStart w:id="15" w:name="__Fieldmark__6_877255091"/>
            <w:bookmarkStart w:id="16" w:name="__Fieldmark__98_1946898237"/>
            <w:bookmarkEnd w:id="15"/>
            <w:r w:rsidR="006425DE" w:rsidRPr="006425DE">
              <w:rPr>
                <w:sz w:val="16"/>
                <w:szCs w:val="16"/>
                <w:lang w:val="uk-UA"/>
              </w:rPr>
              <w:fldChar w:fldCharType="begin">
                <w:ffData>
                  <w:name w:val=""/>
                  <w:enabled/>
                  <w:calcOnExit w:val="0"/>
                  <w:textInput/>
                </w:ffData>
              </w:fldChar>
            </w:r>
            <w:r w:rsidR="00BD556D" w:rsidRPr="00790220">
              <w:rPr>
                <w:sz w:val="16"/>
                <w:szCs w:val="16"/>
                <w:lang w:val="uk-UA"/>
              </w:rPr>
              <w:instrText xml:space="preserve"> FORMTEXT </w:instrText>
            </w:r>
            <w:r w:rsidR="006425DE" w:rsidRPr="006425DE">
              <w:rPr>
                <w:bCs/>
                <w:color w:val="0000FF"/>
                <w:sz w:val="16"/>
                <w:szCs w:val="16"/>
                <w:lang w:val="uk-UA"/>
              </w:rPr>
            </w:r>
            <w:r w:rsidR="006425DE" w:rsidRPr="006425DE">
              <w:rPr>
                <w:bCs/>
                <w:color w:val="0000FF"/>
                <w:sz w:val="16"/>
                <w:szCs w:val="16"/>
                <w:lang w:val="uk-UA"/>
              </w:rPr>
              <w:fldChar w:fldCharType="separate"/>
            </w:r>
            <w:r w:rsidR="00BD556D" w:rsidRPr="00790220">
              <w:rPr>
                <w:color w:val="0000FF"/>
                <w:sz w:val="16"/>
                <w:szCs w:val="16"/>
                <w:lang w:val="uk-UA" w:eastAsia="en-US"/>
              </w:rPr>
              <w:t>     </w:t>
            </w:r>
            <w:bookmarkStart w:id="17" w:name="__Fieldmark__6_8772550911"/>
            <w:bookmarkEnd w:id="17"/>
            <w:r w:rsidR="006425DE" w:rsidRPr="00790220">
              <w:rPr>
                <w:color w:val="0000FF"/>
                <w:sz w:val="16"/>
                <w:szCs w:val="16"/>
                <w:lang w:val="uk-UA" w:eastAsia="en-US"/>
              </w:rPr>
              <w:fldChar w:fldCharType="end"/>
            </w:r>
            <w:bookmarkEnd w:id="16"/>
            <w:r w:rsidR="00BD556D" w:rsidRPr="00790220">
              <w:rPr>
                <w:color w:val="0000FF"/>
                <w:sz w:val="16"/>
                <w:szCs w:val="16"/>
                <w:lang w:val="uk-UA" w:eastAsia="en-US"/>
              </w:rPr>
              <w:t>, acting under the</w:t>
            </w:r>
            <w:r w:rsidR="00BD556D" w:rsidRPr="00790220">
              <w:rPr>
                <w:color w:val="0000FF"/>
                <w:sz w:val="16"/>
                <w:szCs w:val="16"/>
                <w:lang w:val="uk-UA"/>
              </w:rPr>
              <w:t xml:space="preserve"> power of attorney</w:t>
            </w:r>
            <w:r w:rsidR="00BD556D" w:rsidRPr="00790220">
              <w:rPr>
                <w:sz w:val="16"/>
                <w:szCs w:val="16"/>
                <w:lang w:val="uk-UA"/>
              </w:rPr>
              <w:t xml:space="preserve"> on the one part, and </w:t>
            </w:r>
          </w:p>
        </w:tc>
      </w:tr>
      <w:tr w:rsidR="00BD556D" w:rsidRPr="0048417B" w:rsidTr="00397837">
        <w:tc>
          <w:tcPr>
            <w:tcW w:w="5813" w:type="dxa"/>
          </w:tcPr>
          <w:p w:rsidR="00BD556D" w:rsidRPr="00790220" w:rsidRDefault="006425DE" w:rsidP="00AE1954">
            <w:pPr>
              <w:pStyle w:val="BodyText3"/>
              <w:autoSpaceDE w:val="0"/>
              <w:autoSpaceDN w:val="0"/>
              <w:adjustRightInd w:val="0"/>
              <w:spacing w:after="0"/>
              <w:jc w:val="both"/>
              <w:rPr>
                <w:lang w:val="uk-UA"/>
              </w:rPr>
            </w:pPr>
            <w:r w:rsidRPr="00790220">
              <w:rPr>
                <w:b/>
                <w:lang w:val="uk-UA"/>
              </w:rPr>
              <w:fldChar w:fldCharType="begin">
                <w:ffData>
                  <w:name w:val="ТекстовоеПоле3"/>
                  <w:enabled/>
                  <w:calcOnExit w:val="0"/>
                  <w:textInput/>
                </w:ffData>
              </w:fldChar>
            </w:r>
            <w:r w:rsidR="00BD556D" w:rsidRPr="00790220">
              <w:rPr>
                <w:b/>
                <w:lang w:val="uk-UA"/>
              </w:rPr>
              <w:instrText xml:space="preserve"> FORMTEXT </w:instrText>
            </w:r>
            <w:r w:rsidRPr="00790220">
              <w:rPr>
                <w:b/>
                <w:lang w:val="uk-UA"/>
              </w:rPr>
            </w:r>
            <w:r w:rsidRPr="00790220">
              <w:rPr>
                <w:b/>
                <w:lang w:val="uk-UA"/>
              </w:rPr>
              <w:fldChar w:fldCharType="separate"/>
            </w:r>
            <w:r w:rsidR="0083585E" w:rsidRPr="00790220">
              <w:rPr>
                <w:b/>
                <w:lang w:val="uk-UA"/>
              </w:rPr>
              <w:t>НАЙМЕНУВАННЯ</w:t>
            </w:r>
            <w:r w:rsidRPr="00790220">
              <w:rPr>
                <w:b/>
                <w:lang w:val="uk-UA"/>
              </w:rPr>
              <w:fldChar w:fldCharType="end"/>
            </w:r>
            <w:r w:rsidR="00BD556D" w:rsidRPr="00790220">
              <w:rPr>
                <w:lang w:val="uk-UA"/>
              </w:rPr>
              <w:t xml:space="preserve">, є компанією зареєстрованою згідно законодавства </w:t>
            </w:r>
            <w:r w:rsidRPr="00790220">
              <w:rPr>
                <w:lang w:val="uk-UA"/>
              </w:rPr>
              <w:fldChar w:fldCharType="begin">
                <w:ffData>
                  <w:name w:val="ТекстовоеПоле17"/>
                  <w:enabled/>
                  <w:calcOnExit w:val="0"/>
                  <w:textInput/>
                </w:ffData>
              </w:fldChar>
            </w:r>
            <w:r w:rsidR="00BD556D" w:rsidRPr="00790220">
              <w:rPr>
                <w:lang w:val="uk-UA"/>
              </w:rPr>
              <w:instrText xml:space="preserve"> FORMTEXT </w:instrText>
            </w:r>
            <w:r w:rsidRPr="00790220">
              <w:rPr>
                <w:lang w:val="uk-UA"/>
              </w:rPr>
            </w:r>
            <w:r w:rsidRPr="00790220">
              <w:rPr>
                <w:lang w:val="uk-UA"/>
              </w:rPr>
              <w:fldChar w:fldCharType="separate"/>
            </w:r>
            <w:r w:rsidR="00BD556D" w:rsidRPr="00790220">
              <w:rPr>
                <w:lang w:val="uk-UA"/>
              </w:rPr>
              <w:t> </w:t>
            </w:r>
            <w:r w:rsidR="00BD556D" w:rsidRPr="00790220">
              <w:rPr>
                <w:lang w:val="uk-UA"/>
              </w:rPr>
              <w:t> </w:t>
            </w:r>
            <w:r w:rsidR="00BD556D" w:rsidRPr="00790220">
              <w:rPr>
                <w:lang w:val="uk-UA"/>
              </w:rPr>
              <w:t> </w:t>
            </w:r>
            <w:r w:rsidR="00BD556D" w:rsidRPr="00790220">
              <w:rPr>
                <w:lang w:val="uk-UA"/>
              </w:rPr>
              <w:t> </w:t>
            </w:r>
            <w:r w:rsidR="00BD556D" w:rsidRPr="00790220">
              <w:rPr>
                <w:lang w:val="uk-UA"/>
              </w:rPr>
              <w:t> </w:t>
            </w:r>
            <w:r w:rsidRPr="00790220">
              <w:rPr>
                <w:lang w:val="uk-UA"/>
              </w:rPr>
              <w:fldChar w:fldCharType="end"/>
            </w:r>
            <w:r w:rsidR="00BD556D" w:rsidRPr="00790220">
              <w:rPr>
                <w:lang w:val="uk-UA"/>
              </w:rPr>
              <w:t xml:space="preserve"> </w:t>
            </w:r>
            <w:r w:rsidR="00BD556D" w:rsidRPr="00790220">
              <w:rPr>
                <w:bCs/>
                <w:lang w:val="uk-UA"/>
              </w:rPr>
              <w:t xml:space="preserve"> </w:t>
            </w:r>
            <w:r w:rsidR="00BD556D" w:rsidRPr="00790220">
              <w:rPr>
                <w:lang w:val="uk-UA"/>
              </w:rPr>
              <w:t>(</w:t>
            </w:r>
            <w:r w:rsidR="00BD556D" w:rsidRPr="00790220">
              <w:rPr>
                <w:spacing w:val="2"/>
                <w:lang w:val="uk-UA"/>
              </w:rPr>
              <w:t>далі</w:t>
            </w:r>
            <w:r w:rsidR="00BD556D" w:rsidRPr="00790220">
              <w:rPr>
                <w:lang w:val="uk-UA"/>
              </w:rPr>
              <w:t xml:space="preserve"> – </w:t>
            </w:r>
            <w:r w:rsidR="00BD556D" w:rsidRPr="00790220">
              <w:rPr>
                <w:bCs/>
                <w:lang w:val="uk-UA"/>
              </w:rPr>
              <w:t>«</w:t>
            </w:r>
            <w:r w:rsidR="00BD556D" w:rsidRPr="00790220">
              <w:rPr>
                <w:b/>
                <w:lang w:val="uk-UA"/>
              </w:rPr>
              <w:t>Відправник</w:t>
            </w:r>
            <w:r w:rsidR="00BD556D" w:rsidRPr="00790220">
              <w:rPr>
                <w:bCs/>
                <w:lang w:val="uk-UA"/>
              </w:rPr>
              <w:t>»)</w:t>
            </w:r>
            <w:r w:rsidR="00BD556D" w:rsidRPr="00790220">
              <w:rPr>
                <w:lang w:val="uk-UA"/>
              </w:rPr>
              <w:t xml:space="preserve">, в особі </w:t>
            </w:r>
            <w:r w:rsidRPr="00790220">
              <w:rPr>
                <w:lang w:val="uk-UA"/>
              </w:rPr>
              <w:fldChar w:fldCharType="begin">
                <w:ffData>
                  <w:name w:val="ТекстовоеПоле17"/>
                  <w:enabled/>
                  <w:calcOnExit w:val="0"/>
                  <w:textInput/>
                </w:ffData>
              </w:fldChar>
            </w:r>
            <w:r w:rsidR="00BD556D" w:rsidRPr="00790220">
              <w:rPr>
                <w:lang w:val="uk-UA"/>
              </w:rPr>
              <w:instrText xml:space="preserve"> FORMTEXT </w:instrText>
            </w:r>
            <w:r w:rsidRPr="00790220">
              <w:rPr>
                <w:lang w:val="uk-UA"/>
              </w:rPr>
            </w:r>
            <w:r w:rsidRPr="00790220">
              <w:rPr>
                <w:lang w:val="uk-UA"/>
              </w:rPr>
              <w:fldChar w:fldCharType="separate"/>
            </w:r>
            <w:r w:rsidR="00BD556D" w:rsidRPr="00790220">
              <w:rPr>
                <w:noProof/>
                <w:lang w:val="uk-UA"/>
              </w:rPr>
              <w:t> </w:t>
            </w:r>
            <w:r w:rsidR="00BD556D" w:rsidRPr="00790220">
              <w:rPr>
                <w:noProof/>
                <w:lang w:val="uk-UA"/>
              </w:rPr>
              <w:t> </w:t>
            </w:r>
            <w:r w:rsidR="00BD556D" w:rsidRPr="00790220">
              <w:rPr>
                <w:noProof/>
                <w:lang w:val="uk-UA"/>
              </w:rPr>
              <w:t> </w:t>
            </w:r>
            <w:r w:rsidR="00BD556D" w:rsidRPr="00790220">
              <w:rPr>
                <w:noProof/>
                <w:lang w:val="uk-UA"/>
              </w:rPr>
              <w:t> </w:t>
            </w:r>
            <w:r w:rsidR="00BD556D" w:rsidRPr="00790220">
              <w:rPr>
                <w:noProof/>
                <w:lang w:val="uk-UA"/>
              </w:rPr>
              <w:t> </w:t>
            </w:r>
            <w:r w:rsidRPr="00790220">
              <w:rPr>
                <w:lang w:val="uk-UA"/>
              </w:rPr>
              <w:fldChar w:fldCharType="end"/>
            </w:r>
            <w:r w:rsidR="00BD556D" w:rsidRPr="00790220">
              <w:rPr>
                <w:lang w:val="uk-UA"/>
              </w:rPr>
              <w:t>, який</w:t>
            </w:r>
            <w:r w:rsidR="00BD556D" w:rsidRPr="00790220">
              <w:rPr>
                <w:bCs/>
                <w:lang w:val="uk-UA"/>
              </w:rPr>
              <w:t>(-а)</w:t>
            </w:r>
            <w:r w:rsidR="00BD556D" w:rsidRPr="00790220">
              <w:rPr>
                <w:lang w:val="uk-UA"/>
              </w:rPr>
              <w:t xml:space="preserve"> діє на підставі </w:t>
            </w:r>
            <w:r w:rsidRPr="00790220">
              <w:rPr>
                <w:color w:val="0000FF"/>
                <w:lang w:val="uk-UA"/>
              </w:rPr>
              <w:fldChar w:fldCharType="begin">
                <w:ffData>
                  <w:name w:val="ТекстовоеПоле17"/>
                  <w:enabled/>
                  <w:calcOnExit w:val="0"/>
                  <w:textInput/>
                </w:ffData>
              </w:fldChar>
            </w:r>
            <w:r w:rsidR="00BD556D" w:rsidRPr="00790220">
              <w:rPr>
                <w:color w:val="0000FF"/>
                <w:lang w:val="uk-UA"/>
              </w:rPr>
              <w:instrText xml:space="preserve"> FORMTEXT </w:instrText>
            </w:r>
            <w:r w:rsidRPr="00790220">
              <w:rPr>
                <w:color w:val="0000FF"/>
                <w:lang w:val="uk-UA"/>
              </w:rPr>
            </w:r>
            <w:r w:rsidRPr="00790220">
              <w:rPr>
                <w:color w:val="0000FF"/>
                <w:lang w:val="uk-UA"/>
              </w:rPr>
              <w:fldChar w:fldCharType="separate"/>
            </w:r>
            <w:r w:rsidR="00BD556D" w:rsidRPr="00790220">
              <w:rPr>
                <w:noProof/>
                <w:color w:val="0000FF"/>
                <w:lang w:val="uk-UA"/>
              </w:rPr>
              <w:t> </w:t>
            </w:r>
            <w:r w:rsidR="00BD556D" w:rsidRPr="00790220">
              <w:rPr>
                <w:noProof/>
                <w:color w:val="0000FF"/>
                <w:lang w:val="uk-UA"/>
              </w:rPr>
              <w:t> </w:t>
            </w:r>
            <w:r w:rsidR="00BD556D" w:rsidRPr="00790220">
              <w:rPr>
                <w:noProof/>
                <w:color w:val="0000FF"/>
                <w:lang w:val="uk-UA"/>
              </w:rPr>
              <w:t> </w:t>
            </w:r>
            <w:r w:rsidR="00BD556D" w:rsidRPr="00790220">
              <w:rPr>
                <w:noProof/>
                <w:color w:val="0000FF"/>
                <w:lang w:val="uk-UA"/>
              </w:rPr>
              <w:t> </w:t>
            </w:r>
            <w:r w:rsidR="00BD556D" w:rsidRPr="00790220">
              <w:rPr>
                <w:noProof/>
                <w:color w:val="0000FF"/>
                <w:lang w:val="uk-UA"/>
              </w:rPr>
              <w:t> </w:t>
            </w:r>
            <w:r w:rsidRPr="00790220">
              <w:rPr>
                <w:color w:val="0000FF"/>
                <w:lang w:val="uk-UA"/>
              </w:rPr>
              <w:fldChar w:fldCharType="end"/>
            </w:r>
            <w:r w:rsidR="00BD556D" w:rsidRPr="00790220">
              <w:rPr>
                <w:color w:val="0000FF"/>
                <w:lang w:val="uk-UA"/>
              </w:rPr>
              <w:t xml:space="preserve">, </w:t>
            </w:r>
            <w:r w:rsidR="00BD556D" w:rsidRPr="00790220">
              <w:rPr>
                <w:lang w:val="uk-UA"/>
              </w:rPr>
              <w:t xml:space="preserve">з іншої сторони, при спільному найменуванні – </w:t>
            </w:r>
            <w:r w:rsidR="00BD556D" w:rsidRPr="00790220">
              <w:rPr>
                <w:bCs/>
                <w:lang w:val="uk-UA"/>
              </w:rPr>
              <w:t>«</w:t>
            </w:r>
            <w:r w:rsidR="00BD556D" w:rsidRPr="00790220">
              <w:rPr>
                <w:b/>
                <w:lang w:val="uk-UA"/>
              </w:rPr>
              <w:t>Сторони</w:t>
            </w:r>
            <w:r w:rsidR="00BD556D" w:rsidRPr="00790220">
              <w:rPr>
                <w:bCs/>
                <w:lang w:val="uk-UA"/>
              </w:rPr>
              <w:t>»,</w:t>
            </w:r>
            <w:r w:rsidR="00BD556D" w:rsidRPr="00790220">
              <w:rPr>
                <w:lang w:val="uk-UA"/>
              </w:rPr>
              <w:t xml:space="preserve"> а кожна окремо – </w:t>
            </w:r>
            <w:r w:rsidR="00BD556D" w:rsidRPr="00790220">
              <w:rPr>
                <w:bCs/>
                <w:lang w:val="uk-UA"/>
              </w:rPr>
              <w:t>«</w:t>
            </w:r>
            <w:r w:rsidR="00BD556D" w:rsidRPr="00790220">
              <w:rPr>
                <w:b/>
                <w:lang w:val="uk-UA"/>
              </w:rPr>
              <w:t>Сторона</w:t>
            </w:r>
            <w:r w:rsidR="00BD556D" w:rsidRPr="00790220">
              <w:rPr>
                <w:bCs/>
                <w:lang w:val="uk-UA"/>
              </w:rPr>
              <w:t>»,</w:t>
            </w:r>
            <w:r w:rsidR="00BD556D" w:rsidRPr="00790220">
              <w:rPr>
                <w:lang w:val="uk-UA"/>
              </w:rPr>
              <w:t xml:space="preserve"> </w:t>
            </w:r>
            <w:r w:rsidR="00BD556D" w:rsidRPr="00790220">
              <w:rPr>
                <w:spacing w:val="2"/>
                <w:lang w:val="uk-UA"/>
              </w:rPr>
              <w:t>уклали</w:t>
            </w:r>
            <w:r w:rsidR="00BD556D" w:rsidRPr="00790220">
              <w:rPr>
                <w:lang w:val="uk-UA"/>
              </w:rPr>
              <w:t xml:space="preserve"> цей договір про розрахункове обслуговування юридичної особи – нерезидента з розподілу грошових коштів в іноземній валюті та їх зарахування на рахунки </w:t>
            </w:r>
            <w:r w:rsidR="00F3584C" w:rsidRPr="00790220">
              <w:rPr>
                <w:color w:val="000000"/>
                <w:shd w:val="clear" w:color="auto" w:fill="FFFFFF"/>
                <w:lang w:val="uk-UA"/>
              </w:rPr>
              <w:t>експортерів</w:t>
            </w:r>
            <w:r w:rsidR="00275185" w:rsidRPr="00790220">
              <w:rPr>
                <w:color w:val="000000"/>
                <w:shd w:val="clear" w:color="auto" w:fill="FFFFFF"/>
                <w:lang w:val="uk-UA"/>
              </w:rPr>
              <w:t xml:space="preserve"> </w:t>
            </w:r>
            <w:r w:rsidR="00BD556D" w:rsidRPr="00790220">
              <w:rPr>
                <w:lang w:val="uk-UA"/>
              </w:rPr>
              <w:t xml:space="preserve">(далі – </w:t>
            </w:r>
            <w:r w:rsidR="00BD556D" w:rsidRPr="00790220">
              <w:rPr>
                <w:bCs/>
                <w:lang w:val="uk-UA"/>
              </w:rPr>
              <w:t>«</w:t>
            </w:r>
            <w:r w:rsidR="00BD556D" w:rsidRPr="00790220">
              <w:rPr>
                <w:b/>
                <w:lang w:val="uk-UA"/>
              </w:rPr>
              <w:t>Договір</w:t>
            </w:r>
            <w:r w:rsidR="00BD556D" w:rsidRPr="00790220">
              <w:rPr>
                <w:bCs/>
                <w:lang w:val="uk-UA"/>
              </w:rPr>
              <w:t>»)</w:t>
            </w:r>
            <w:r w:rsidR="00BD556D" w:rsidRPr="00790220">
              <w:rPr>
                <w:lang w:val="uk-UA"/>
              </w:rPr>
              <w:t xml:space="preserve"> про наступне:</w:t>
            </w:r>
          </w:p>
        </w:tc>
        <w:bookmarkStart w:id="18" w:name="__Fieldmark__111_1946898237"/>
        <w:tc>
          <w:tcPr>
            <w:tcW w:w="4961" w:type="dxa"/>
          </w:tcPr>
          <w:p w:rsidR="00BD556D" w:rsidRPr="00790220" w:rsidRDefault="006425DE" w:rsidP="00AE1954">
            <w:pPr>
              <w:pStyle w:val="31"/>
              <w:jc w:val="both"/>
              <w:rPr>
                <w:lang w:val="uk-UA"/>
              </w:rPr>
            </w:pPr>
            <w:r w:rsidRPr="006425DE">
              <w:rPr>
                <w:lang w:val="uk-UA"/>
              </w:rPr>
              <w:fldChar w:fldCharType="begin">
                <w:ffData>
                  <w:name w:val=""/>
                  <w:enabled/>
                  <w:calcOnExit w:val="0"/>
                  <w:textInput/>
                </w:ffData>
              </w:fldChar>
            </w:r>
            <w:r w:rsidR="00BD556D" w:rsidRPr="00790220">
              <w:rPr>
                <w:lang w:val="uk-UA"/>
              </w:rPr>
              <w:instrText xml:space="preserve"> FORMTEXT </w:instrText>
            </w:r>
            <w:r w:rsidRPr="006425DE">
              <w:rPr>
                <w:lang w:val="uk-UA"/>
              </w:rPr>
            </w:r>
            <w:r w:rsidRPr="006425DE">
              <w:rPr>
                <w:lang w:val="uk-UA"/>
              </w:rPr>
              <w:fldChar w:fldCharType="separate"/>
            </w:r>
            <w:r w:rsidR="0083585E" w:rsidRPr="00790220">
              <w:rPr>
                <w:b/>
                <w:lang w:val="uk-UA"/>
              </w:rPr>
              <w:t>NAME</w:t>
            </w:r>
            <w:bookmarkStart w:id="19" w:name="__Fieldmark__7_8772550911"/>
            <w:bookmarkEnd w:id="19"/>
            <w:r w:rsidRPr="00790220">
              <w:rPr>
                <w:b/>
                <w:lang w:val="uk-UA"/>
              </w:rPr>
              <w:fldChar w:fldCharType="end"/>
            </w:r>
            <w:bookmarkEnd w:id="18"/>
            <w:r w:rsidR="00BD556D" w:rsidRPr="00790220">
              <w:rPr>
                <w:lang w:val="uk-UA"/>
              </w:rPr>
              <w:t xml:space="preserve">, a company incorporated under the laws of </w:t>
            </w:r>
            <w:bookmarkStart w:id="20" w:name="__Fieldmark__8_877255091"/>
            <w:bookmarkStart w:id="21" w:name="__Fieldmark__122_1946898237"/>
            <w:bookmarkEnd w:id="20"/>
            <w:r w:rsidRPr="00790220">
              <w:rPr>
                <w:lang w:val="uk-UA"/>
              </w:rPr>
              <w:fldChar w:fldCharType="begin">
                <w:ffData>
                  <w:name w:val=""/>
                  <w:enabled/>
                  <w:calcOnExit w:val="0"/>
                  <w:textInput/>
                </w:ffData>
              </w:fldChar>
            </w:r>
            <w:r w:rsidR="00BD556D" w:rsidRPr="00790220">
              <w:rPr>
                <w:lang w:val="uk-UA"/>
              </w:rPr>
              <w:instrText xml:space="preserve"> FORMTEXT </w:instrText>
            </w:r>
            <w:r w:rsidRPr="00790220">
              <w:rPr>
                <w:lang w:val="uk-UA"/>
              </w:rPr>
            </w:r>
            <w:r w:rsidRPr="00790220">
              <w:rPr>
                <w:lang w:val="uk-UA"/>
              </w:rPr>
              <w:fldChar w:fldCharType="separate"/>
            </w:r>
            <w:r w:rsidR="00BD556D" w:rsidRPr="00790220">
              <w:rPr>
                <w:lang w:val="uk-UA"/>
              </w:rPr>
              <w:t>     </w:t>
            </w:r>
            <w:bookmarkStart w:id="22" w:name="__Fieldmark__8_8772550911"/>
            <w:bookmarkEnd w:id="22"/>
            <w:r w:rsidRPr="00790220">
              <w:rPr>
                <w:lang w:val="uk-UA"/>
              </w:rPr>
              <w:fldChar w:fldCharType="end"/>
            </w:r>
            <w:bookmarkEnd w:id="21"/>
            <w:r w:rsidR="00BD556D" w:rsidRPr="00790220">
              <w:rPr>
                <w:lang w:val="uk-UA"/>
              </w:rPr>
              <w:t xml:space="preserve"> (hereinafter - the "</w:t>
            </w:r>
            <w:r w:rsidR="00BD556D" w:rsidRPr="00790220">
              <w:rPr>
                <w:b/>
                <w:lang w:val="uk-UA"/>
              </w:rPr>
              <w:t>Sender</w:t>
            </w:r>
            <w:r w:rsidR="00BD556D" w:rsidRPr="00790220">
              <w:rPr>
                <w:lang w:val="uk-UA"/>
              </w:rPr>
              <w:t xml:space="preserve">"), represented by </w:t>
            </w:r>
            <w:bookmarkStart w:id="23" w:name="__Fieldmark__9_877255091"/>
            <w:bookmarkStart w:id="24" w:name="__Fieldmark__133_1946898237"/>
            <w:bookmarkEnd w:id="23"/>
            <w:r w:rsidRPr="00790220">
              <w:rPr>
                <w:lang w:val="uk-UA"/>
              </w:rPr>
              <w:fldChar w:fldCharType="begin">
                <w:ffData>
                  <w:name w:val=""/>
                  <w:enabled/>
                  <w:calcOnExit w:val="0"/>
                  <w:textInput/>
                </w:ffData>
              </w:fldChar>
            </w:r>
            <w:r w:rsidR="00BD556D" w:rsidRPr="00790220">
              <w:rPr>
                <w:lang w:val="uk-UA"/>
              </w:rPr>
              <w:instrText xml:space="preserve"> FORMTEXT </w:instrText>
            </w:r>
            <w:r w:rsidRPr="00790220">
              <w:rPr>
                <w:lang w:val="uk-UA"/>
              </w:rPr>
            </w:r>
            <w:r w:rsidRPr="00790220">
              <w:rPr>
                <w:lang w:val="uk-UA"/>
              </w:rPr>
              <w:fldChar w:fldCharType="separate"/>
            </w:r>
            <w:r w:rsidR="00BD556D" w:rsidRPr="00790220">
              <w:rPr>
                <w:lang w:val="uk-UA" w:eastAsia="en-US"/>
              </w:rPr>
              <w:t>     </w:t>
            </w:r>
            <w:bookmarkStart w:id="25" w:name="__Fieldmark__9_8772550911"/>
            <w:bookmarkEnd w:id="25"/>
            <w:r w:rsidRPr="00790220">
              <w:rPr>
                <w:lang w:val="uk-UA" w:eastAsia="en-US"/>
              </w:rPr>
              <w:fldChar w:fldCharType="end"/>
            </w:r>
            <w:bookmarkEnd w:id="24"/>
            <w:r w:rsidR="00BD556D" w:rsidRPr="00790220">
              <w:rPr>
                <w:lang w:val="uk-UA"/>
              </w:rPr>
              <w:t xml:space="preserve">, acting under </w:t>
            </w:r>
            <w:bookmarkStart w:id="26" w:name="__Fieldmark__10_877255091"/>
            <w:bookmarkStart w:id="27" w:name="__Fieldmark__144_1946898237"/>
            <w:bookmarkEnd w:id="26"/>
            <w:r w:rsidRPr="006425DE">
              <w:rPr>
                <w:lang w:val="uk-UA"/>
              </w:rPr>
              <w:fldChar w:fldCharType="begin">
                <w:ffData>
                  <w:name w:val=""/>
                  <w:enabled/>
                  <w:calcOnExit w:val="0"/>
                  <w:textInput/>
                </w:ffData>
              </w:fldChar>
            </w:r>
            <w:r w:rsidR="00BD556D" w:rsidRPr="00790220">
              <w:rPr>
                <w:lang w:val="uk-UA"/>
              </w:rPr>
              <w:instrText xml:space="preserve"> FORMTEXT </w:instrText>
            </w:r>
            <w:r w:rsidRPr="006425DE">
              <w:rPr>
                <w:lang w:val="uk-UA"/>
              </w:rPr>
            </w:r>
            <w:r w:rsidRPr="006425DE">
              <w:rPr>
                <w:lang w:val="uk-UA"/>
              </w:rPr>
              <w:fldChar w:fldCharType="separate"/>
            </w:r>
            <w:r w:rsidR="00BD556D" w:rsidRPr="00790220">
              <w:rPr>
                <w:color w:val="0000FF"/>
                <w:lang w:val="uk-UA" w:eastAsia="en-US"/>
              </w:rPr>
              <w:t>     </w:t>
            </w:r>
            <w:bookmarkStart w:id="28" w:name="__Fieldmark__10_8772550911"/>
            <w:bookmarkEnd w:id="28"/>
            <w:r w:rsidRPr="00790220">
              <w:rPr>
                <w:color w:val="0000FF"/>
                <w:lang w:val="uk-UA" w:eastAsia="en-US"/>
              </w:rPr>
              <w:fldChar w:fldCharType="end"/>
            </w:r>
            <w:bookmarkEnd w:id="27"/>
            <w:r w:rsidR="00BD556D" w:rsidRPr="00790220">
              <w:rPr>
                <w:color w:val="0000FF"/>
                <w:lang w:val="uk-UA"/>
              </w:rPr>
              <w:t xml:space="preserve">, </w:t>
            </w:r>
            <w:r w:rsidR="00BD556D" w:rsidRPr="00790220">
              <w:rPr>
                <w:lang w:val="uk-UA"/>
              </w:rPr>
              <w:t>on the other part, hereinafter jointly referred to as the "</w:t>
            </w:r>
            <w:r w:rsidR="00BD556D" w:rsidRPr="00790220">
              <w:rPr>
                <w:b/>
                <w:lang w:val="uk-UA"/>
              </w:rPr>
              <w:t>Parties</w:t>
            </w:r>
            <w:r w:rsidR="00BD556D" w:rsidRPr="00790220">
              <w:rPr>
                <w:lang w:val="uk-UA"/>
              </w:rPr>
              <w:t>" and individually as a "</w:t>
            </w:r>
            <w:r w:rsidR="00BD556D" w:rsidRPr="00790220">
              <w:rPr>
                <w:b/>
                <w:lang w:val="uk-UA"/>
              </w:rPr>
              <w:t>Party</w:t>
            </w:r>
            <w:r w:rsidR="00BD556D" w:rsidRPr="00790220">
              <w:rPr>
                <w:lang w:val="uk-UA"/>
              </w:rPr>
              <w:t xml:space="preserve">", have made this agreement on clearing serviced rendered to a resident legal entity for distribution of funds in foreign currency and their transfer to </w:t>
            </w:r>
            <w:r w:rsidR="00F3584C" w:rsidRPr="00790220">
              <w:rPr>
                <w:rStyle w:val="y2iqfc"/>
                <w:b/>
                <w:color w:val="202124"/>
                <w:lang w:val="uk-UA"/>
              </w:rPr>
              <w:t>exporters'</w:t>
            </w:r>
            <w:r w:rsidR="00275185" w:rsidRPr="00790220">
              <w:rPr>
                <w:rStyle w:val="y2iqfc"/>
                <w:b/>
                <w:color w:val="202124"/>
                <w:lang w:val="uk-UA"/>
              </w:rPr>
              <w:t xml:space="preserve"> </w:t>
            </w:r>
            <w:r w:rsidR="00BD556D" w:rsidRPr="00790220">
              <w:rPr>
                <w:lang w:val="uk-UA"/>
              </w:rPr>
              <w:t>accounts (hereinafter – the "</w:t>
            </w:r>
            <w:r w:rsidR="00BD556D" w:rsidRPr="00790220">
              <w:rPr>
                <w:b/>
                <w:lang w:val="uk-UA"/>
              </w:rPr>
              <w:t>Agreement</w:t>
            </w:r>
            <w:r w:rsidR="00BD556D" w:rsidRPr="00790220">
              <w:rPr>
                <w:lang w:val="uk-UA"/>
              </w:rPr>
              <w:t>") as follows:</w:t>
            </w:r>
          </w:p>
        </w:tc>
      </w:tr>
      <w:tr w:rsidR="00BD556D" w:rsidRPr="00790220" w:rsidTr="00397837">
        <w:tc>
          <w:tcPr>
            <w:tcW w:w="5813" w:type="dxa"/>
          </w:tcPr>
          <w:p w:rsidR="00BD556D" w:rsidRPr="00790220" w:rsidRDefault="00BD556D" w:rsidP="00A619A3">
            <w:pPr>
              <w:pStyle w:val="BodyText2"/>
              <w:rPr>
                <w:b/>
                <w:sz w:val="16"/>
                <w:szCs w:val="16"/>
                <w:lang w:val="uk-UA"/>
              </w:rPr>
            </w:pPr>
            <w:r w:rsidRPr="00790220">
              <w:rPr>
                <w:b/>
                <w:sz w:val="16"/>
                <w:szCs w:val="16"/>
                <w:lang w:val="uk-UA"/>
              </w:rPr>
              <w:t>Терміни та скорочення:</w:t>
            </w:r>
          </w:p>
        </w:tc>
        <w:tc>
          <w:tcPr>
            <w:tcW w:w="4961" w:type="dxa"/>
          </w:tcPr>
          <w:p w:rsidR="00BD556D" w:rsidRPr="00790220" w:rsidRDefault="00BD556D" w:rsidP="00855B22">
            <w:pPr>
              <w:pStyle w:val="21"/>
              <w:rPr>
                <w:sz w:val="16"/>
                <w:szCs w:val="16"/>
              </w:rPr>
            </w:pPr>
            <w:r w:rsidRPr="00790220">
              <w:rPr>
                <w:b/>
                <w:sz w:val="16"/>
                <w:szCs w:val="16"/>
              </w:rPr>
              <w:t>Terms and abbreviations:</w:t>
            </w:r>
          </w:p>
        </w:tc>
      </w:tr>
      <w:tr w:rsidR="00BD556D" w:rsidRPr="0048417B" w:rsidTr="00790220">
        <w:trPr>
          <w:trHeight w:val="280"/>
        </w:trPr>
        <w:tc>
          <w:tcPr>
            <w:tcW w:w="5813" w:type="dxa"/>
          </w:tcPr>
          <w:p w:rsidR="00BD556D" w:rsidRPr="00790220" w:rsidRDefault="00BD556D" w:rsidP="00A619A3">
            <w:pPr>
              <w:pStyle w:val="BodyText2"/>
              <w:rPr>
                <w:sz w:val="16"/>
                <w:szCs w:val="16"/>
                <w:lang w:val="uk-UA"/>
              </w:rPr>
            </w:pPr>
            <w:r w:rsidRPr="00790220">
              <w:rPr>
                <w:b/>
                <w:sz w:val="16"/>
                <w:szCs w:val="16"/>
                <w:lang w:val="uk-UA"/>
              </w:rPr>
              <w:t>Банківський день</w:t>
            </w:r>
            <w:r w:rsidRPr="00790220">
              <w:rPr>
                <w:sz w:val="16"/>
                <w:szCs w:val="16"/>
                <w:lang w:val="uk-UA"/>
              </w:rPr>
              <w:t xml:space="preserve"> – день, протягом якого банківські установи відкриті та здійснюють операції при роботі з клієнтами.</w:t>
            </w:r>
          </w:p>
        </w:tc>
        <w:tc>
          <w:tcPr>
            <w:tcW w:w="4961" w:type="dxa"/>
          </w:tcPr>
          <w:p w:rsidR="00BD556D" w:rsidRPr="00790220" w:rsidRDefault="00BD556D" w:rsidP="00935A6E">
            <w:pPr>
              <w:pStyle w:val="21"/>
              <w:rPr>
                <w:sz w:val="16"/>
                <w:szCs w:val="16"/>
              </w:rPr>
            </w:pPr>
            <w:r w:rsidRPr="00790220">
              <w:rPr>
                <w:b/>
                <w:sz w:val="16"/>
                <w:szCs w:val="16"/>
              </w:rPr>
              <w:t>Banking day</w:t>
            </w:r>
            <w:r w:rsidR="00935A6E" w:rsidRPr="00790220">
              <w:rPr>
                <w:sz w:val="16"/>
                <w:szCs w:val="16"/>
              </w:rPr>
              <w:t xml:space="preserve"> means a d</w:t>
            </w:r>
            <w:r w:rsidRPr="00790220">
              <w:rPr>
                <w:sz w:val="16"/>
                <w:szCs w:val="16"/>
              </w:rPr>
              <w:t xml:space="preserve">ay during which banks are open and carry out </w:t>
            </w:r>
            <w:r w:rsidR="00935A6E" w:rsidRPr="00790220">
              <w:rPr>
                <w:sz w:val="16"/>
                <w:szCs w:val="16"/>
              </w:rPr>
              <w:t xml:space="preserve">transactions </w:t>
            </w:r>
            <w:r w:rsidRPr="00790220">
              <w:rPr>
                <w:sz w:val="16"/>
                <w:szCs w:val="16"/>
              </w:rPr>
              <w:t xml:space="preserve">when working with </w:t>
            </w:r>
            <w:r w:rsidR="00935A6E" w:rsidRPr="00790220">
              <w:rPr>
                <w:sz w:val="16"/>
                <w:szCs w:val="16"/>
              </w:rPr>
              <w:t>customer</w:t>
            </w:r>
            <w:r w:rsidRPr="00790220">
              <w:rPr>
                <w:sz w:val="16"/>
                <w:szCs w:val="16"/>
              </w:rPr>
              <w:t>s.</w:t>
            </w:r>
          </w:p>
        </w:tc>
      </w:tr>
      <w:tr w:rsidR="00790220" w:rsidRPr="0048417B" w:rsidTr="00790220">
        <w:trPr>
          <w:trHeight w:val="280"/>
        </w:trPr>
        <w:tc>
          <w:tcPr>
            <w:tcW w:w="5813" w:type="dxa"/>
          </w:tcPr>
          <w:p w:rsidR="00790220" w:rsidRPr="00790220" w:rsidRDefault="00790220" w:rsidP="00A619A3">
            <w:pPr>
              <w:pStyle w:val="BodyText2"/>
              <w:rPr>
                <w:b/>
                <w:sz w:val="16"/>
                <w:szCs w:val="16"/>
                <w:lang w:val="uk-UA"/>
              </w:rPr>
            </w:pPr>
            <w:r w:rsidRPr="00790220">
              <w:rPr>
                <w:b/>
                <w:sz w:val="16"/>
                <w:szCs w:val="16"/>
                <w:lang w:val="uk-UA"/>
              </w:rPr>
              <w:t>Відомість/ Відомість розподілу платежів</w:t>
            </w:r>
            <w:r w:rsidRPr="00790220">
              <w:rPr>
                <w:sz w:val="16"/>
                <w:szCs w:val="16"/>
                <w:lang w:val="uk-UA"/>
              </w:rPr>
              <w:t>–  документ, який містить інформацію для розподілу Банком коштів, спрямованих Відправником на рахунки Отримувачів (Додаток № 1 до Договору та Додаток № 1а (в форматі CVC) до Договору).</w:t>
            </w:r>
          </w:p>
        </w:tc>
        <w:tc>
          <w:tcPr>
            <w:tcW w:w="4961" w:type="dxa"/>
          </w:tcPr>
          <w:p w:rsidR="00790220" w:rsidRPr="00790220" w:rsidRDefault="00790220" w:rsidP="00935A6E">
            <w:pPr>
              <w:pStyle w:val="21"/>
              <w:rPr>
                <w:b/>
                <w:sz w:val="16"/>
                <w:szCs w:val="16"/>
              </w:rPr>
            </w:pPr>
            <w:r w:rsidRPr="00790220">
              <w:rPr>
                <w:b/>
                <w:sz w:val="16"/>
                <w:szCs w:val="16"/>
              </w:rPr>
              <w:t>Statement/Cash Allocation payments</w:t>
            </w:r>
          </w:p>
          <w:p w:rsidR="00790220" w:rsidRPr="00790220" w:rsidRDefault="00790220" w:rsidP="00935A6E">
            <w:pPr>
              <w:pStyle w:val="21"/>
              <w:rPr>
                <w:b/>
                <w:sz w:val="16"/>
                <w:szCs w:val="16"/>
              </w:rPr>
            </w:pPr>
            <w:r w:rsidRPr="00790220">
              <w:rPr>
                <w:sz w:val="16"/>
                <w:szCs w:val="16"/>
              </w:rPr>
              <w:t>means a document containing information for Bank’s distribution of funds sent by the Sender to the Beneficiaries’ account (Annex №. 1 to the Contract and Annex №. 1a (CVC format) to the Contract).</w:t>
            </w:r>
          </w:p>
        </w:tc>
      </w:tr>
      <w:tr w:rsidR="00BD556D" w:rsidRPr="0048417B" w:rsidTr="00397837">
        <w:tc>
          <w:tcPr>
            <w:tcW w:w="5813" w:type="dxa"/>
          </w:tcPr>
          <w:p w:rsidR="00BD556D" w:rsidRPr="00790220" w:rsidRDefault="00BD556D" w:rsidP="00A619A3">
            <w:pPr>
              <w:pStyle w:val="BodyText2"/>
              <w:rPr>
                <w:sz w:val="16"/>
                <w:szCs w:val="16"/>
                <w:lang w:val="uk-UA"/>
              </w:rPr>
            </w:pPr>
            <w:r w:rsidRPr="00790220">
              <w:rPr>
                <w:b/>
                <w:sz w:val="16"/>
                <w:szCs w:val="16"/>
                <w:lang w:val="uk-UA"/>
              </w:rPr>
              <w:t>Контракт</w:t>
            </w:r>
            <w:r w:rsidRPr="00790220">
              <w:rPr>
                <w:sz w:val="16"/>
                <w:szCs w:val="16"/>
                <w:lang w:val="uk-UA"/>
              </w:rPr>
              <w:t xml:space="preserve"> – договір між Відправником і Отримувачем про надання останнім послуг (виконання робіт) Відправнику, згідно з яким Відправник направляє кошти в іноземній валюті на користь Отримувача</w:t>
            </w:r>
            <w:r w:rsidRPr="00790220">
              <w:rPr>
                <w:b/>
                <w:sz w:val="16"/>
                <w:szCs w:val="16"/>
                <w:lang w:val="uk-UA"/>
              </w:rPr>
              <w:t xml:space="preserve"> </w:t>
            </w:r>
          </w:p>
        </w:tc>
        <w:tc>
          <w:tcPr>
            <w:tcW w:w="4961" w:type="dxa"/>
          </w:tcPr>
          <w:p w:rsidR="00BD556D" w:rsidRPr="00790220" w:rsidRDefault="00BD556D" w:rsidP="00DE3EDC">
            <w:pPr>
              <w:pStyle w:val="21"/>
              <w:rPr>
                <w:sz w:val="16"/>
                <w:szCs w:val="16"/>
              </w:rPr>
            </w:pPr>
            <w:r w:rsidRPr="00790220">
              <w:rPr>
                <w:b/>
                <w:sz w:val="16"/>
                <w:szCs w:val="16"/>
              </w:rPr>
              <w:t>Contract</w:t>
            </w:r>
            <w:r w:rsidR="00DE3EDC" w:rsidRPr="00790220">
              <w:rPr>
                <w:sz w:val="16"/>
                <w:szCs w:val="16"/>
              </w:rPr>
              <w:t xml:space="preserve"> is</w:t>
            </w:r>
            <w:r w:rsidRPr="00790220">
              <w:rPr>
                <w:sz w:val="16"/>
                <w:szCs w:val="16"/>
              </w:rPr>
              <w:t xml:space="preserve"> </w:t>
            </w:r>
            <w:r w:rsidR="00DE3EDC" w:rsidRPr="00790220">
              <w:rPr>
                <w:sz w:val="16"/>
                <w:szCs w:val="16"/>
              </w:rPr>
              <w:t>a</w:t>
            </w:r>
            <w:r w:rsidRPr="00790220">
              <w:rPr>
                <w:sz w:val="16"/>
                <w:szCs w:val="16"/>
              </w:rPr>
              <w:t xml:space="preserve">n agreement between the </w:t>
            </w:r>
            <w:r w:rsidR="00DE3EDC" w:rsidRPr="00790220">
              <w:rPr>
                <w:sz w:val="16"/>
                <w:szCs w:val="16"/>
              </w:rPr>
              <w:t>S</w:t>
            </w:r>
            <w:r w:rsidRPr="00790220">
              <w:rPr>
                <w:sz w:val="16"/>
                <w:szCs w:val="16"/>
              </w:rPr>
              <w:t>end</w:t>
            </w:r>
            <w:r w:rsidR="00DE3EDC" w:rsidRPr="00790220">
              <w:rPr>
                <w:sz w:val="16"/>
                <w:szCs w:val="16"/>
              </w:rPr>
              <w:t>er</w:t>
            </w:r>
            <w:r w:rsidRPr="00790220">
              <w:rPr>
                <w:sz w:val="16"/>
                <w:szCs w:val="16"/>
              </w:rPr>
              <w:t xml:space="preserve"> and </w:t>
            </w:r>
            <w:r w:rsidR="00DE3EDC" w:rsidRPr="00790220">
              <w:rPr>
                <w:sz w:val="16"/>
                <w:szCs w:val="16"/>
              </w:rPr>
              <w:t xml:space="preserve">Beneficiary </w:t>
            </w:r>
            <w:r w:rsidRPr="00790220">
              <w:rPr>
                <w:sz w:val="16"/>
                <w:szCs w:val="16"/>
              </w:rPr>
              <w:t>o</w:t>
            </w:r>
            <w:r w:rsidR="00DE3EDC" w:rsidRPr="00790220">
              <w:rPr>
                <w:sz w:val="16"/>
                <w:szCs w:val="16"/>
              </w:rPr>
              <w:t>n</w:t>
            </w:r>
            <w:r w:rsidRPr="00790220">
              <w:rPr>
                <w:sz w:val="16"/>
                <w:szCs w:val="16"/>
              </w:rPr>
              <w:t xml:space="preserve"> provi</w:t>
            </w:r>
            <w:r w:rsidR="00DE3EDC" w:rsidRPr="00790220">
              <w:rPr>
                <w:sz w:val="16"/>
                <w:szCs w:val="16"/>
              </w:rPr>
              <w:t xml:space="preserve">sion of </w:t>
            </w:r>
            <w:r w:rsidRPr="00790220">
              <w:rPr>
                <w:sz w:val="16"/>
                <w:szCs w:val="16"/>
              </w:rPr>
              <w:t>services (works)</w:t>
            </w:r>
            <w:r w:rsidR="00DE3EDC" w:rsidRPr="00790220">
              <w:rPr>
                <w:sz w:val="16"/>
                <w:szCs w:val="16"/>
              </w:rPr>
              <w:t xml:space="preserve"> by the latter to the</w:t>
            </w:r>
            <w:r w:rsidRPr="00790220">
              <w:rPr>
                <w:sz w:val="16"/>
                <w:szCs w:val="16"/>
              </w:rPr>
              <w:t xml:space="preserve"> Sender</w:t>
            </w:r>
            <w:r w:rsidR="00DE3EDC" w:rsidRPr="00790220">
              <w:rPr>
                <w:sz w:val="16"/>
                <w:szCs w:val="16"/>
              </w:rPr>
              <w:t>, whereby the S</w:t>
            </w:r>
            <w:r w:rsidRPr="00790220">
              <w:rPr>
                <w:sz w:val="16"/>
                <w:szCs w:val="16"/>
              </w:rPr>
              <w:t xml:space="preserve">ender sends the money in foreign currency to the </w:t>
            </w:r>
            <w:r w:rsidR="00935A6E" w:rsidRPr="00790220">
              <w:rPr>
                <w:sz w:val="16"/>
                <w:szCs w:val="16"/>
              </w:rPr>
              <w:t>Beneficiary</w:t>
            </w:r>
            <w:r w:rsidRPr="00790220">
              <w:rPr>
                <w:sz w:val="16"/>
                <w:szCs w:val="16"/>
              </w:rPr>
              <w:t xml:space="preserve"> </w:t>
            </w:r>
          </w:p>
        </w:tc>
      </w:tr>
      <w:tr w:rsidR="00BD556D" w:rsidRPr="0048417B" w:rsidTr="00397837">
        <w:tc>
          <w:tcPr>
            <w:tcW w:w="5813" w:type="dxa"/>
          </w:tcPr>
          <w:p w:rsidR="00BD556D" w:rsidRPr="00790220" w:rsidRDefault="00BD556D" w:rsidP="00275185">
            <w:pPr>
              <w:pStyle w:val="BodyText2"/>
              <w:rPr>
                <w:sz w:val="16"/>
                <w:szCs w:val="16"/>
                <w:lang w:val="uk-UA"/>
              </w:rPr>
            </w:pPr>
            <w:r w:rsidRPr="00790220">
              <w:rPr>
                <w:b/>
                <w:sz w:val="16"/>
                <w:szCs w:val="16"/>
                <w:lang w:val="uk-UA"/>
              </w:rPr>
              <w:t>Отримувачі</w:t>
            </w:r>
            <w:r w:rsidRPr="00790220">
              <w:rPr>
                <w:sz w:val="16"/>
                <w:szCs w:val="16"/>
                <w:lang w:val="uk-UA"/>
              </w:rPr>
              <w:t xml:space="preserve"> – </w:t>
            </w:r>
            <w:r w:rsidR="00275185" w:rsidRPr="00790220">
              <w:rPr>
                <w:sz w:val="16"/>
                <w:szCs w:val="16"/>
                <w:lang w:val="uk-UA"/>
              </w:rPr>
              <w:t>експортери</w:t>
            </w:r>
            <w:r w:rsidR="00D617FA" w:rsidRPr="00790220">
              <w:rPr>
                <w:sz w:val="16"/>
                <w:szCs w:val="16"/>
                <w:lang w:val="uk-UA"/>
              </w:rPr>
              <w:t xml:space="preserve"> (фізичні особи-підприємці, юридичні особи-резиденти)</w:t>
            </w:r>
            <w:r w:rsidRPr="00790220">
              <w:rPr>
                <w:sz w:val="16"/>
                <w:szCs w:val="16"/>
                <w:lang w:val="uk-UA"/>
              </w:rPr>
              <w:t>, які мають відкриті поточні рахунки у національній та іноземних валютах в Банку та на законних підставах їх використовують.</w:t>
            </w:r>
          </w:p>
        </w:tc>
        <w:tc>
          <w:tcPr>
            <w:tcW w:w="4961" w:type="dxa"/>
          </w:tcPr>
          <w:p w:rsidR="00BD556D" w:rsidRPr="00790220" w:rsidRDefault="00DE3EDC" w:rsidP="00BB4C04">
            <w:pPr>
              <w:pStyle w:val="21"/>
              <w:rPr>
                <w:sz w:val="16"/>
                <w:szCs w:val="16"/>
              </w:rPr>
            </w:pPr>
            <w:r w:rsidRPr="00790220">
              <w:rPr>
                <w:b/>
                <w:sz w:val="16"/>
                <w:szCs w:val="16"/>
              </w:rPr>
              <w:t>Beneficiaries</w:t>
            </w:r>
            <w:r w:rsidRPr="00790220">
              <w:rPr>
                <w:sz w:val="16"/>
                <w:szCs w:val="16"/>
              </w:rPr>
              <w:t xml:space="preserve"> are</w:t>
            </w:r>
            <w:r w:rsidR="00BD556D" w:rsidRPr="00790220">
              <w:rPr>
                <w:sz w:val="16"/>
                <w:szCs w:val="16"/>
              </w:rPr>
              <w:t xml:space="preserve"> </w:t>
            </w:r>
            <w:r w:rsidR="00F3584C" w:rsidRPr="00790220">
              <w:rPr>
                <w:sz w:val="16"/>
                <w:szCs w:val="16"/>
              </w:rPr>
              <w:t>exporters</w:t>
            </w:r>
            <w:r w:rsidR="00D81942" w:rsidRPr="00790220" w:rsidDel="00D81942">
              <w:rPr>
                <w:sz w:val="16"/>
                <w:szCs w:val="16"/>
              </w:rPr>
              <w:t xml:space="preserve"> </w:t>
            </w:r>
            <w:r w:rsidR="00D617FA" w:rsidRPr="00790220">
              <w:rPr>
                <w:sz w:val="16"/>
                <w:szCs w:val="16"/>
              </w:rPr>
              <w:t>(</w:t>
            </w:r>
            <w:r w:rsidRPr="00790220">
              <w:rPr>
                <w:sz w:val="16"/>
                <w:szCs w:val="16"/>
              </w:rPr>
              <w:t>i</w:t>
            </w:r>
            <w:r w:rsidR="00BD556D" w:rsidRPr="00790220">
              <w:rPr>
                <w:sz w:val="16"/>
                <w:szCs w:val="16"/>
              </w:rPr>
              <w:t>ndividual</w:t>
            </w:r>
            <w:r w:rsidRPr="00790220">
              <w:rPr>
                <w:sz w:val="16"/>
                <w:szCs w:val="16"/>
              </w:rPr>
              <w:t xml:space="preserve"> </w:t>
            </w:r>
            <w:r w:rsidR="00BD556D" w:rsidRPr="00790220">
              <w:rPr>
                <w:sz w:val="16"/>
                <w:szCs w:val="16"/>
              </w:rPr>
              <w:t>entrepreneurs</w:t>
            </w:r>
            <w:r w:rsidR="00D617FA" w:rsidRPr="00790220">
              <w:rPr>
                <w:sz w:val="16"/>
                <w:szCs w:val="16"/>
              </w:rPr>
              <w:t>, legal persons-residents)</w:t>
            </w:r>
            <w:r w:rsidR="00BD556D" w:rsidRPr="00790220">
              <w:rPr>
                <w:sz w:val="16"/>
                <w:szCs w:val="16"/>
              </w:rPr>
              <w:t xml:space="preserve"> who have opened current accounts in local and foreign currencies </w:t>
            </w:r>
            <w:r w:rsidRPr="00790220">
              <w:rPr>
                <w:sz w:val="16"/>
                <w:szCs w:val="16"/>
              </w:rPr>
              <w:t>with</w:t>
            </w:r>
            <w:r w:rsidR="00BD556D" w:rsidRPr="00790220">
              <w:rPr>
                <w:sz w:val="16"/>
                <w:szCs w:val="16"/>
              </w:rPr>
              <w:t xml:space="preserve"> the </w:t>
            </w:r>
            <w:r w:rsidRPr="00790220">
              <w:rPr>
                <w:sz w:val="16"/>
                <w:szCs w:val="16"/>
              </w:rPr>
              <w:t>B</w:t>
            </w:r>
            <w:r w:rsidR="00BD556D" w:rsidRPr="00790220">
              <w:rPr>
                <w:sz w:val="16"/>
                <w:szCs w:val="16"/>
              </w:rPr>
              <w:t>ank and use them</w:t>
            </w:r>
            <w:r w:rsidRPr="00790220">
              <w:rPr>
                <w:sz w:val="16"/>
                <w:szCs w:val="16"/>
              </w:rPr>
              <w:t xml:space="preserve"> legally</w:t>
            </w:r>
            <w:r w:rsidR="00BD556D" w:rsidRPr="00790220">
              <w:rPr>
                <w:sz w:val="16"/>
                <w:szCs w:val="16"/>
              </w:rPr>
              <w:t>.</w:t>
            </w:r>
          </w:p>
        </w:tc>
      </w:tr>
      <w:tr w:rsidR="00BD556D" w:rsidRPr="0048417B" w:rsidTr="00397837">
        <w:tc>
          <w:tcPr>
            <w:tcW w:w="5813" w:type="dxa"/>
          </w:tcPr>
          <w:p w:rsidR="00BD556D" w:rsidRPr="00790220" w:rsidRDefault="00BD556D" w:rsidP="00A619A3">
            <w:pPr>
              <w:pStyle w:val="BodyText2"/>
              <w:rPr>
                <w:sz w:val="16"/>
                <w:szCs w:val="16"/>
                <w:lang w:val="uk-UA"/>
              </w:rPr>
            </w:pPr>
            <w:r w:rsidRPr="00790220">
              <w:rPr>
                <w:b/>
                <w:sz w:val="16"/>
                <w:szCs w:val="16"/>
                <w:lang w:val="uk-UA"/>
              </w:rPr>
              <w:t>Послуга</w:t>
            </w:r>
            <w:r w:rsidRPr="00790220">
              <w:rPr>
                <w:sz w:val="16"/>
                <w:szCs w:val="16"/>
                <w:lang w:val="uk-UA"/>
              </w:rPr>
              <w:t xml:space="preserve"> – спискові зарахування валютної виручки, що надійшла до Банку від Відправника, для подальшого її розподілу та зарахування згідно Відомості, на рахунки Одержувачів.</w:t>
            </w:r>
          </w:p>
        </w:tc>
        <w:tc>
          <w:tcPr>
            <w:tcW w:w="4961" w:type="dxa"/>
          </w:tcPr>
          <w:p w:rsidR="00BD556D" w:rsidRPr="00790220" w:rsidRDefault="00BD556D" w:rsidP="00DE3EDC">
            <w:pPr>
              <w:pStyle w:val="21"/>
              <w:rPr>
                <w:sz w:val="16"/>
                <w:szCs w:val="16"/>
              </w:rPr>
            </w:pPr>
            <w:r w:rsidRPr="00790220">
              <w:rPr>
                <w:b/>
                <w:sz w:val="16"/>
                <w:szCs w:val="16"/>
              </w:rPr>
              <w:t>Service</w:t>
            </w:r>
            <w:r w:rsidR="00DE3EDC" w:rsidRPr="00790220">
              <w:rPr>
                <w:sz w:val="16"/>
                <w:szCs w:val="16"/>
              </w:rPr>
              <w:t xml:space="preserve"> means</w:t>
            </w:r>
            <w:r w:rsidRPr="00790220">
              <w:rPr>
                <w:sz w:val="16"/>
                <w:szCs w:val="16"/>
              </w:rPr>
              <w:t xml:space="preserve"> enrollment</w:t>
            </w:r>
            <w:r w:rsidR="00DE3EDC" w:rsidRPr="00790220">
              <w:rPr>
                <w:sz w:val="16"/>
                <w:szCs w:val="16"/>
              </w:rPr>
              <w:t xml:space="preserve"> of the</w:t>
            </w:r>
            <w:r w:rsidRPr="00790220">
              <w:rPr>
                <w:sz w:val="16"/>
                <w:szCs w:val="16"/>
              </w:rPr>
              <w:t xml:space="preserve"> currency proceeds received by the Bank from the </w:t>
            </w:r>
            <w:r w:rsidR="00DE3EDC" w:rsidRPr="00790220">
              <w:rPr>
                <w:sz w:val="16"/>
                <w:szCs w:val="16"/>
              </w:rPr>
              <w:t>S</w:t>
            </w:r>
            <w:r w:rsidRPr="00790220">
              <w:rPr>
                <w:sz w:val="16"/>
                <w:szCs w:val="16"/>
              </w:rPr>
              <w:t xml:space="preserve">ender </w:t>
            </w:r>
            <w:r w:rsidR="00DE3EDC" w:rsidRPr="00790220">
              <w:rPr>
                <w:sz w:val="16"/>
                <w:szCs w:val="16"/>
              </w:rPr>
              <w:t xml:space="preserve">according to the lists </w:t>
            </w:r>
            <w:r w:rsidRPr="00790220">
              <w:rPr>
                <w:sz w:val="16"/>
                <w:szCs w:val="16"/>
              </w:rPr>
              <w:t>for</w:t>
            </w:r>
            <w:r w:rsidR="00DE3EDC" w:rsidRPr="00790220">
              <w:rPr>
                <w:sz w:val="16"/>
                <w:szCs w:val="16"/>
              </w:rPr>
              <w:t xml:space="preserve"> their</w:t>
            </w:r>
            <w:r w:rsidRPr="00790220">
              <w:rPr>
                <w:sz w:val="16"/>
                <w:szCs w:val="16"/>
              </w:rPr>
              <w:t xml:space="preserve"> further distribution and enrollment </w:t>
            </w:r>
            <w:r w:rsidR="00DE3EDC" w:rsidRPr="00790220">
              <w:rPr>
                <w:sz w:val="16"/>
                <w:szCs w:val="16"/>
              </w:rPr>
              <w:t>according to the Statement to</w:t>
            </w:r>
            <w:r w:rsidRPr="00790220">
              <w:rPr>
                <w:sz w:val="16"/>
                <w:szCs w:val="16"/>
              </w:rPr>
              <w:t xml:space="preserve"> the </w:t>
            </w:r>
            <w:r w:rsidR="00DE3EDC" w:rsidRPr="00790220">
              <w:rPr>
                <w:sz w:val="16"/>
                <w:szCs w:val="16"/>
              </w:rPr>
              <w:t>Beneficiaries’ accounts</w:t>
            </w:r>
            <w:r w:rsidRPr="00790220">
              <w:rPr>
                <w:sz w:val="16"/>
                <w:szCs w:val="16"/>
              </w:rPr>
              <w:t>.</w:t>
            </w:r>
          </w:p>
        </w:tc>
      </w:tr>
      <w:tr w:rsidR="00BD556D" w:rsidRPr="0048417B" w:rsidTr="00397837">
        <w:tc>
          <w:tcPr>
            <w:tcW w:w="5813" w:type="dxa"/>
          </w:tcPr>
          <w:p w:rsidR="00BD556D" w:rsidRPr="00790220" w:rsidRDefault="00BD556D" w:rsidP="00BB4C04">
            <w:pPr>
              <w:pStyle w:val="BodyText2"/>
              <w:rPr>
                <w:sz w:val="16"/>
                <w:szCs w:val="16"/>
                <w:lang w:val="uk-UA"/>
              </w:rPr>
            </w:pPr>
            <w:r w:rsidRPr="00790220">
              <w:rPr>
                <w:b/>
                <w:sz w:val="16"/>
                <w:szCs w:val="16"/>
                <w:lang w:val="uk-UA"/>
              </w:rPr>
              <w:t>Транзитний рахунок</w:t>
            </w:r>
            <w:r w:rsidRPr="00790220">
              <w:rPr>
                <w:sz w:val="16"/>
                <w:szCs w:val="16"/>
                <w:lang w:val="uk-UA"/>
              </w:rPr>
              <w:t xml:space="preserve"> – спеціальний транзитний рахунок, відкритий під конкретного Відправника, для зарахування на нього коштів в іноземній валюті від Відправника.</w:t>
            </w:r>
          </w:p>
        </w:tc>
        <w:tc>
          <w:tcPr>
            <w:tcW w:w="4961" w:type="dxa"/>
          </w:tcPr>
          <w:p w:rsidR="00BD556D" w:rsidRPr="00790220" w:rsidRDefault="00BD556D">
            <w:pPr>
              <w:pStyle w:val="21"/>
              <w:rPr>
                <w:sz w:val="16"/>
                <w:szCs w:val="16"/>
              </w:rPr>
            </w:pPr>
            <w:r w:rsidRPr="00790220">
              <w:rPr>
                <w:b/>
                <w:sz w:val="16"/>
                <w:szCs w:val="16"/>
              </w:rPr>
              <w:t>Transit account</w:t>
            </w:r>
            <w:r w:rsidR="00DE3EDC" w:rsidRPr="00790220">
              <w:rPr>
                <w:sz w:val="16"/>
                <w:szCs w:val="16"/>
              </w:rPr>
              <w:t xml:space="preserve"> means a</w:t>
            </w:r>
            <w:r w:rsidRPr="00790220">
              <w:rPr>
                <w:sz w:val="16"/>
                <w:szCs w:val="16"/>
              </w:rPr>
              <w:t xml:space="preserve"> special transit account </w:t>
            </w:r>
            <w:r w:rsidR="00DE3EDC" w:rsidRPr="00790220">
              <w:rPr>
                <w:sz w:val="16"/>
                <w:szCs w:val="16"/>
              </w:rPr>
              <w:t xml:space="preserve"> opened for a particular S</w:t>
            </w:r>
            <w:r w:rsidRPr="00790220">
              <w:rPr>
                <w:sz w:val="16"/>
                <w:szCs w:val="16"/>
              </w:rPr>
              <w:t xml:space="preserve">ender to </w:t>
            </w:r>
            <w:r w:rsidR="00DE3EDC" w:rsidRPr="00790220">
              <w:rPr>
                <w:sz w:val="16"/>
                <w:szCs w:val="16"/>
              </w:rPr>
              <w:t>enroll the</w:t>
            </w:r>
            <w:r w:rsidRPr="00790220">
              <w:rPr>
                <w:sz w:val="16"/>
                <w:szCs w:val="16"/>
              </w:rPr>
              <w:t xml:space="preserve"> funds in foreign currency from </w:t>
            </w:r>
            <w:r w:rsidR="00DE3EDC" w:rsidRPr="00790220">
              <w:rPr>
                <w:sz w:val="16"/>
                <w:szCs w:val="16"/>
              </w:rPr>
              <w:t xml:space="preserve">the </w:t>
            </w:r>
            <w:r w:rsidRPr="00790220">
              <w:rPr>
                <w:sz w:val="16"/>
                <w:szCs w:val="16"/>
              </w:rPr>
              <w:t>Sender.</w:t>
            </w:r>
          </w:p>
        </w:tc>
      </w:tr>
      <w:tr w:rsidR="00BD556D" w:rsidRPr="0048417B" w:rsidTr="00397837">
        <w:tc>
          <w:tcPr>
            <w:tcW w:w="5813" w:type="dxa"/>
          </w:tcPr>
          <w:p w:rsidR="00BD556D" w:rsidRPr="00790220" w:rsidRDefault="00BD556D" w:rsidP="00A619A3">
            <w:pPr>
              <w:pStyle w:val="BodyText2"/>
              <w:rPr>
                <w:sz w:val="16"/>
                <w:szCs w:val="16"/>
                <w:lang w:val="uk-UA"/>
              </w:rPr>
            </w:pPr>
            <w:r w:rsidRPr="00790220">
              <w:rPr>
                <w:b/>
                <w:sz w:val="16"/>
                <w:szCs w:val="16"/>
                <w:lang w:val="uk-UA"/>
              </w:rPr>
              <w:t>Система SWIFT</w:t>
            </w:r>
            <w:r w:rsidRPr="00790220">
              <w:rPr>
                <w:sz w:val="16"/>
                <w:szCs w:val="16"/>
                <w:lang w:val="uk-UA"/>
              </w:rPr>
              <w:t xml:space="preserve"> – міжнародна міжбанківська система передачі інформації і здійснення платежів.</w:t>
            </w:r>
          </w:p>
        </w:tc>
        <w:tc>
          <w:tcPr>
            <w:tcW w:w="4961" w:type="dxa"/>
          </w:tcPr>
          <w:p w:rsidR="00BD556D" w:rsidRPr="00790220" w:rsidRDefault="00BD556D" w:rsidP="00DE3EDC">
            <w:pPr>
              <w:pStyle w:val="21"/>
              <w:rPr>
                <w:sz w:val="16"/>
                <w:szCs w:val="16"/>
              </w:rPr>
            </w:pPr>
            <w:r w:rsidRPr="00790220">
              <w:rPr>
                <w:b/>
                <w:sz w:val="16"/>
                <w:szCs w:val="16"/>
              </w:rPr>
              <w:t>SWIFT system</w:t>
            </w:r>
            <w:r w:rsidR="00DE3EDC" w:rsidRPr="00790220">
              <w:rPr>
                <w:sz w:val="16"/>
                <w:szCs w:val="16"/>
              </w:rPr>
              <w:t xml:space="preserve"> means an</w:t>
            </w:r>
            <w:r w:rsidRPr="00790220">
              <w:rPr>
                <w:sz w:val="16"/>
                <w:szCs w:val="16"/>
              </w:rPr>
              <w:t xml:space="preserve"> </w:t>
            </w:r>
            <w:r w:rsidR="00DE3EDC" w:rsidRPr="00790220">
              <w:rPr>
                <w:sz w:val="16"/>
                <w:szCs w:val="16"/>
              </w:rPr>
              <w:t>i</w:t>
            </w:r>
            <w:r w:rsidRPr="00790220">
              <w:rPr>
                <w:sz w:val="16"/>
                <w:szCs w:val="16"/>
              </w:rPr>
              <w:t>nternational interbank information</w:t>
            </w:r>
            <w:r w:rsidR="00DE3EDC" w:rsidRPr="00790220">
              <w:rPr>
                <w:sz w:val="16"/>
                <w:szCs w:val="16"/>
              </w:rPr>
              <w:t xml:space="preserve"> transfer and payment system</w:t>
            </w:r>
            <w:r w:rsidRPr="00790220">
              <w:rPr>
                <w:sz w:val="16"/>
                <w:szCs w:val="16"/>
              </w:rPr>
              <w:t>.</w:t>
            </w:r>
          </w:p>
        </w:tc>
      </w:tr>
      <w:tr w:rsidR="00BD556D" w:rsidRPr="0048417B" w:rsidTr="00397837">
        <w:tc>
          <w:tcPr>
            <w:tcW w:w="5813" w:type="dxa"/>
          </w:tcPr>
          <w:p w:rsidR="00BD556D" w:rsidRPr="00790220" w:rsidRDefault="00BD556D" w:rsidP="00A619A3">
            <w:pPr>
              <w:pStyle w:val="BodyText2"/>
              <w:rPr>
                <w:sz w:val="16"/>
                <w:szCs w:val="16"/>
                <w:lang w:val="uk-UA"/>
              </w:rPr>
            </w:pPr>
            <w:r w:rsidRPr="00790220">
              <w:rPr>
                <w:sz w:val="16"/>
                <w:szCs w:val="16"/>
                <w:lang w:val="uk-UA"/>
              </w:rPr>
              <w:t>Інші, не зазначені в даному розділі терміни та скорочення, вживаються у зазначенні, у відповідності з внутрішніми нормативними документами Банку та чинним законодавством України.</w:t>
            </w:r>
          </w:p>
        </w:tc>
        <w:tc>
          <w:tcPr>
            <w:tcW w:w="4961" w:type="dxa"/>
          </w:tcPr>
          <w:p w:rsidR="00BD556D" w:rsidRPr="00790220" w:rsidRDefault="00DE3EDC" w:rsidP="00DE3EDC">
            <w:pPr>
              <w:pStyle w:val="21"/>
              <w:rPr>
                <w:sz w:val="16"/>
                <w:szCs w:val="16"/>
              </w:rPr>
            </w:pPr>
            <w:r w:rsidRPr="00790220">
              <w:rPr>
                <w:sz w:val="16"/>
                <w:szCs w:val="16"/>
              </w:rPr>
              <w:t>The o</w:t>
            </w:r>
            <w:r w:rsidR="00BD556D" w:rsidRPr="00790220">
              <w:rPr>
                <w:sz w:val="16"/>
                <w:szCs w:val="16"/>
              </w:rPr>
              <w:t>ther</w:t>
            </w:r>
            <w:r w:rsidRPr="00790220">
              <w:rPr>
                <w:sz w:val="16"/>
                <w:szCs w:val="16"/>
              </w:rPr>
              <w:t xml:space="preserve"> terms</w:t>
            </w:r>
            <w:r w:rsidR="00BD556D" w:rsidRPr="00790220">
              <w:rPr>
                <w:sz w:val="16"/>
                <w:szCs w:val="16"/>
              </w:rPr>
              <w:t xml:space="preserve"> </w:t>
            </w:r>
            <w:r w:rsidRPr="00790220">
              <w:rPr>
                <w:sz w:val="16"/>
                <w:szCs w:val="16"/>
              </w:rPr>
              <w:t xml:space="preserve">and abbreviations </w:t>
            </w:r>
            <w:r w:rsidR="00D81942" w:rsidRPr="00790220">
              <w:rPr>
                <w:sz w:val="16"/>
                <w:szCs w:val="16"/>
              </w:rPr>
              <w:t>№</w:t>
            </w:r>
            <w:r w:rsidR="00BD556D" w:rsidRPr="00790220">
              <w:rPr>
                <w:sz w:val="16"/>
                <w:szCs w:val="16"/>
              </w:rPr>
              <w:t xml:space="preserve">t specified </w:t>
            </w:r>
            <w:r w:rsidRPr="00790220">
              <w:rPr>
                <w:sz w:val="16"/>
                <w:szCs w:val="16"/>
              </w:rPr>
              <w:t>herein</w:t>
            </w:r>
            <w:r w:rsidR="00BD556D" w:rsidRPr="00790220">
              <w:rPr>
                <w:sz w:val="16"/>
                <w:szCs w:val="16"/>
              </w:rPr>
              <w:t xml:space="preserve"> </w:t>
            </w:r>
            <w:r w:rsidRPr="00790220">
              <w:rPr>
                <w:sz w:val="16"/>
                <w:szCs w:val="16"/>
              </w:rPr>
              <w:t>shall have the meaning determined by</w:t>
            </w:r>
            <w:r w:rsidR="00BD556D" w:rsidRPr="00790220">
              <w:rPr>
                <w:sz w:val="16"/>
                <w:szCs w:val="16"/>
              </w:rPr>
              <w:t xml:space="preserve"> internal regulations of the Bank and laws of Ukraine.</w:t>
            </w:r>
          </w:p>
        </w:tc>
      </w:tr>
      <w:tr w:rsidR="00BD556D" w:rsidRPr="00790220" w:rsidTr="00397837">
        <w:tc>
          <w:tcPr>
            <w:tcW w:w="5813" w:type="dxa"/>
          </w:tcPr>
          <w:p w:rsidR="00BD556D" w:rsidRPr="00790220" w:rsidRDefault="00BD556D" w:rsidP="00A619A3">
            <w:pPr>
              <w:pStyle w:val="BodyText2"/>
              <w:ind w:left="360"/>
              <w:rPr>
                <w:b/>
                <w:sz w:val="16"/>
                <w:szCs w:val="16"/>
                <w:lang w:val="uk-UA"/>
              </w:rPr>
            </w:pPr>
            <w:r w:rsidRPr="00790220">
              <w:rPr>
                <w:b/>
                <w:sz w:val="16"/>
                <w:szCs w:val="16"/>
                <w:lang w:val="uk-UA"/>
              </w:rPr>
              <w:t>1. Предмет договору.</w:t>
            </w:r>
          </w:p>
        </w:tc>
        <w:tc>
          <w:tcPr>
            <w:tcW w:w="4961" w:type="dxa"/>
          </w:tcPr>
          <w:p w:rsidR="00BD556D" w:rsidRPr="00790220" w:rsidRDefault="00BD556D" w:rsidP="00DE3EDC">
            <w:pPr>
              <w:pStyle w:val="21"/>
              <w:ind w:left="360"/>
              <w:rPr>
                <w:sz w:val="16"/>
                <w:szCs w:val="16"/>
              </w:rPr>
            </w:pPr>
            <w:r w:rsidRPr="00790220">
              <w:rPr>
                <w:b/>
                <w:sz w:val="16"/>
                <w:szCs w:val="16"/>
              </w:rPr>
              <w:t xml:space="preserve">1. </w:t>
            </w:r>
            <w:r w:rsidR="00DE3EDC" w:rsidRPr="00790220">
              <w:rPr>
                <w:b/>
                <w:sz w:val="16"/>
                <w:szCs w:val="16"/>
              </w:rPr>
              <w:t>Scope of Agreement</w:t>
            </w:r>
            <w:r w:rsidRPr="00790220">
              <w:rPr>
                <w:b/>
                <w:sz w:val="16"/>
                <w:szCs w:val="16"/>
              </w:rPr>
              <w:t>.</w:t>
            </w:r>
          </w:p>
        </w:tc>
      </w:tr>
      <w:tr w:rsidR="00BD556D" w:rsidRPr="0048417B" w:rsidTr="00397837">
        <w:tc>
          <w:tcPr>
            <w:tcW w:w="5813" w:type="dxa"/>
          </w:tcPr>
          <w:p w:rsidR="00BD556D" w:rsidRPr="00790220" w:rsidRDefault="00BD556D" w:rsidP="008D2B0A">
            <w:pPr>
              <w:pStyle w:val="BodyText2"/>
              <w:rPr>
                <w:sz w:val="16"/>
                <w:szCs w:val="16"/>
                <w:lang w:val="uk-UA"/>
              </w:rPr>
            </w:pPr>
            <w:r w:rsidRPr="00790220">
              <w:rPr>
                <w:b/>
                <w:sz w:val="16"/>
                <w:szCs w:val="16"/>
                <w:lang w:val="uk-UA"/>
              </w:rPr>
              <w:t>1.1.</w:t>
            </w:r>
            <w:r w:rsidRPr="00790220">
              <w:rPr>
                <w:sz w:val="16"/>
                <w:szCs w:val="16"/>
                <w:lang w:val="uk-UA"/>
              </w:rPr>
              <w:t xml:space="preserve"> </w:t>
            </w:r>
            <w:r w:rsidR="00356663" w:rsidRPr="00790220">
              <w:rPr>
                <w:sz w:val="16"/>
                <w:szCs w:val="16"/>
                <w:lang w:val="uk-UA"/>
              </w:rPr>
              <w:t xml:space="preserve">Банк на умовах, визначених цим Договором, надає Компанії  </w:t>
            </w:r>
            <w:r w:rsidR="00F3584C" w:rsidRPr="00790220">
              <w:rPr>
                <w:b/>
                <w:sz w:val="16"/>
                <w:szCs w:val="16"/>
                <w:lang w:val="uk-UA"/>
              </w:rPr>
              <w:t>Послугу</w:t>
            </w:r>
            <w:r w:rsidR="00356663" w:rsidRPr="00790220">
              <w:rPr>
                <w:sz w:val="16"/>
                <w:szCs w:val="16"/>
                <w:lang w:val="uk-UA"/>
              </w:rPr>
              <w:t xml:space="preserve"> </w:t>
            </w:r>
            <w:r w:rsidR="0060171F" w:rsidRPr="00790220">
              <w:rPr>
                <w:sz w:val="16"/>
                <w:szCs w:val="16"/>
                <w:lang w:val="uk-UA"/>
              </w:rPr>
              <w:t xml:space="preserve">щодо </w:t>
            </w:r>
            <w:r w:rsidR="00356663" w:rsidRPr="00790220">
              <w:rPr>
                <w:sz w:val="16"/>
                <w:szCs w:val="16"/>
                <w:lang w:val="uk-UA"/>
              </w:rPr>
              <w:t>зарахування грошових коштів  на рахунки Отримувачів згідно з  наданими Компанією Відомостями.</w:t>
            </w:r>
          </w:p>
        </w:tc>
        <w:tc>
          <w:tcPr>
            <w:tcW w:w="4961" w:type="dxa"/>
          </w:tcPr>
          <w:p w:rsidR="00BD556D" w:rsidRPr="00790220" w:rsidRDefault="00BD556D" w:rsidP="00E82CAE">
            <w:pPr>
              <w:pStyle w:val="21"/>
              <w:rPr>
                <w:color w:val="auto"/>
                <w:sz w:val="16"/>
                <w:szCs w:val="16"/>
              </w:rPr>
            </w:pPr>
            <w:r w:rsidRPr="00790220">
              <w:rPr>
                <w:b/>
                <w:color w:val="auto"/>
                <w:sz w:val="16"/>
                <w:szCs w:val="16"/>
              </w:rPr>
              <w:t>1.1.</w:t>
            </w:r>
            <w:r w:rsidR="00DE3EDC" w:rsidRPr="00790220">
              <w:rPr>
                <w:b/>
                <w:color w:val="auto"/>
                <w:sz w:val="16"/>
                <w:szCs w:val="16"/>
              </w:rPr>
              <w:t xml:space="preserve"> </w:t>
            </w:r>
            <w:r w:rsidR="0060171F" w:rsidRPr="00790220">
              <w:rPr>
                <w:color w:val="auto"/>
                <w:sz w:val="16"/>
                <w:szCs w:val="16"/>
              </w:rPr>
              <w:t>Subject to terms of this Agreement, the Bank shall provide the Company the Service of crediting funds to the Recipients’ accounts as per the Instructions provided by the Company.</w:t>
            </w:r>
          </w:p>
        </w:tc>
      </w:tr>
      <w:tr w:rsidR="00BD556D" w:rsidRPr="0048417B" w:rsidTr="00397837">
        <w:tc>
          <w:tcPr>
            <w:tcW w:w="5813" w:type="dxa"/>
          </w:tcPr>
          <w:p w:rsidR="00BD556D" w:rsidRPr="00790220" w:rsidRDefault="00BD556D" w:rsidP="005A41B6">
            <w:pPr>
              <w:pStyle w:val="BodyText2"/>
              <w:tabs>
                <w:tab w:val="left" w:pos="0"/>
              </w:tabs>
              <w:rPr>
                <w:sz w:val="16"/>
                <w:szCs w:val="16"/>
                <w:lang w:val="uk-UA"/>
              </w:rPr>
            </w:pPr>
            <w:r w:rsidRPr="00790220">
              <w:rPr>
                <w:b/>
                <w:sz w:val="16"/>
                <w:szCs w:val="16"/>
                <w:lang w:val="uk-UA"/>
              </w:rPr>
              <w:t>1.2.</w:t>
            </w:r>
            <w:r w:rsidRPr="00790220">
              <w:rPr>
                <w:sz w:val="16"/>
                <w:szCs w:val="16"/>
                <w:lang w:val="uk-UA"/>
              </w:rPr>
              <w:t xml:space="preserve"> За зарахування коштів на поточні рахунки </w:t>
            </w:r>
            <w:r w:rsidRPr="00790220">
              <w:rPr>
                <w:b/>
                <w:sz w:val="16"/>
                <w:szCs w:val="16"/>
                <w:lang w:val="uk-UA"/>
              </w:rPr>
              <w:t>Отримувачів</w:t>
            </w:r>
            <w:r w:rsidRPr="00790220">
              <w:rPr>
                <w:sz w:val="16"/>
                <w:szCs w:val="16"/>
                <w:lang w:val="uk-UA"/>
              </w:rPr>
              <w:t xml:space="preserve"> відповідно до умов Договору, </w:t>
            </w:r>
            <w:r w:rsidRPr="00790220">
              <w:rPr>
                <w:b/>
                <w:sz w:val="16"/>
                <w:szCs w:val="16"/>
                <w:lang w:val="uk-UA"/>
              </w:rPr>
              <w:t>Відправник</w:t>
            </w:r>
            <w:r w:rsidRPr="00790220">
              <w:rPr>
                <w:sz w:val="16"/>
                <w:szCs w:val="16"/>
                <w:lang w:val="uk-UA"/>
              </w:rPr>
              <w:t xml:space="preserve"> сплачує Банку комісійну винагороду в порядку, передбаченому умовами цього Договору.</w:t>
            </w:r>
          </w:p>
        </w:tc>
        <w:tc>
          <w:tcPr>
            <w:tcW w:w="4961" w:type="dxa"/>
          </w:tcPr>
          <w:p w:rsidR="00BD556D" w:rsidRPr="00790220" w:rsidRDefault="00BD556D" w:rsidP="00855B22">
            <w:pPr>
              <w:pStyle w:val="21"/>
              <w:tabs>
                <w:tab w:val="left" w:pos="0"/>
              </w:tabs>
              <w:rPr>
                <w:sz w:val="16"/>
                <w:szCs w:val="16"/>
              </w:rPr>
            </w:pPr>
            <w:r w:rsidRPr="00790220">
              <w:rPr>
                <w:b/>
                <w:sz w:val="16"/>
                <w:szCs w:val="16"/>
              </w:rPr>
              <w:t>1.2.</w:t>
            </w:r>
            <w:r w:rsidR="00855B22" w:rsidRPr="00790220">
              <w:rPr>
                <w:sz w:val="16"/>
                <w:szCs w:val="16"/>
              </w:rPr>
              <w:t xml:space="preserve"> For </w:t>
            </w:r>
            <w:r w:rsidRPr="00790220">
              <w:rPr>
                <w:sz w:val="16"/>
                <w:szCs w:val="16"/>
              </w:rPr>
              <w:t xml:space="preserve">crediting of </w:t>
            </w:r>
            <w:r w:rsidR="00855B22" w:rsidRPr="00790220">
              <w:rPr>
                <w:sz w:val="16"/>
                <w:szCs w:val="16"/>
              </w:rPr>
              <w:t xml:space="preserve">funds to the </w:t>
            </w:r>
            <w:r w:rsidR="00855B22" w:rsidRPr="00790220">
              <w:rPr>
                <w:b/>
                <w:sz w:val="16"/>
                <w:szCs w:val="16"/>
              </w:rPr>
              <w:t>Beneficiarie</w:t>
            </w:r>
            <w:r w:rsidRPr="00790220">
              <w:rPr>
                <w:b/>
                <w:sz w:val="16"/>
                <w:szCs w:val="16"/>
              </w:rPr>
              <w:t>s</w:t>
            </w:r>
            <w:r w:rsidR="00855B22" w:rsidRPr="00790220">
              <w:rPr>
                <w:b/>
                <w:sz w:val="16"/>
                <w:szCs w:val="16"/>
              </w:rPr>
              <w:t>’</w:t>
            </w:r>
            <w:r w:rsidRPr="00790220">
              <w:rPr>
                <w:sz w:val="16"/>
                <w:szCs w:val="16"/>
              </w:rPr>
              <w:t xml:space="preserve"> </w:t>
            </w:r>
            <w:r w:rsidR="00855B22" w:rsidRPr="00790220">
              <w:rPr>
                <w:sz w:val="16"/>
                <w:szCs w:val="16"/>
              </w:rPr>
              <w:t xml:space="preserve">current accounts </w:t>
            </w:r>
            <w:r w:rsidRPr="00790220">
              <w:rPr>
                <w:sz w:val="16"/>
                <w:szCs w:val="16"/>
              </w:rPr>
              <w:t>und</w:t>
            </w:r>
            <w:r w:rsidR="00855B22" w:rsidRPr="00790220">
              <w:rPr>
                <w:sz w:val="16"/>
                <w:szCs w:val="16"/>
              </w:rPr>
              <w:t>er the terms of this</w:t>
            </w:r>
            <w:r w:rsidRPr="00790220">
              <w:rPr>
                <w:sz w:val="16"/>
                <w:szCs w:val="16"/>
              </w:rPr>
              <w:t xml:space="preserve"> </w:t>
            </w:r>
            <w:r w:rsidR="00855B22" w:rsidRPr="00790220">
              <w:rPr>
                <w:sz w:val="16"/>
                <w:szCs w:val="16"/>
              </w:rPr>
              <w:t>Agreement</w:t>
            </w:r>
            <w:r w:rsidRPr="00790220">
              <w:rPr>
                <w:sz w:val="16"/>
                <w:szCs w:val="16"/>
              </w:rPr>
              <w:t xml:space="preserve">, </w:t>
            </w:r>
            <w:r w:rsidR="00855B22" w:rsidRPr="00790220">
              <w:rPr>
                <w:sz w:val="16"/>
                <w:szCs w:val="16"/>
              </w:rPr>
              <w:t xml:space="preserve">the </w:t>
            </w:r>
            <w:r w:rsidR="00855B22" w:rsidRPr="00790220">
              <w:rPr>
                <w:b/>
                <w:sz w:val="16"/>
                <w:szCs w:val="16"/>
              </w:rPr>
              <w:t>Sender</w:t>
            </w:r>
            <w:r w:rsidR="00855B22" w:rsidRPr="00790220">
              <w:rPr>
                <w:sz w:val="16"/>
                <w:szCs w:val="16"/>
              </w:rPr>
              <w:t xml:space="preserve"> shall </w:t>
            </w:r>
            <w:r w:rsidRPr="00790220">
              <w:rPr>
                <w:sz w:val="16"/>
                <w:szCs w:val="16"/>
              </w:rPr>
              <w:t>pay</w:t>
            </w:r>
            <w:r w:rsidR="00855B22" w:rsidRPr="00790220">
              <w:rPr>
                <w:sz w:val="16"/>
                <w:szCs w:val="16"/>
              </w:rPr>
              <w:t xml:space="preserve"> to</w:t>
            </w:r>
            <w:r w:rsidRPr="00790220">
              <w:rPr>
                <w:sz w:val="16"/>
                <w:szCs w:val="16"/>
              </w:rPr>
              <w:t xml:space="preserve"> the </w:t>
            </w:r>
            <w:r w:rsidR="00855B22" w:rsidRPr="00790220">
              <w:rPr>
                <w:sz w:val="16"/>
                <w:szCs w:val="16"/>
              </w:rPr>
              <w:t>B</w:t>
            </w:r>
            <w:r w:rsidRPr="00790220">
              <w:rPr>
                <w:sz w:val="16"/>
                <w:szCs w:val="16"/>
              </w:rPr>
              <w:t>ank a commission</w:t>
            </w:r>
            <w:r w:rsidR="00855B22" w:rsidRPr="00790220">
              <w:rPr>
                <w:sz w:val="16"/>
                <w:szCs w:val="16"/>
              </w:rPr>
              <w:t xml:space="preserve"> fee</w:t>
            </w:r>
            <w:r w:rsidRPr="00790220">
              <w:rPr>
                <w:sz w:val="16"/>
                <w:szCs w:val="16"/>
              </w:rPr>
              <w:t xml:space="preserve"> as prescribed </w:t>
            </w:r>
            <w:r w:rsidR="00855B22" w:rsidRPr="00790220">
              <w:rPr>
                <w:sz w:val="16"/>
                <w:szCs w:val="16"/>
              </w:rPr>
              <w:t>hereby</w:t>
            </w:r>
            <w:r w:rsidRPr="00790220">
              <w:rPr>
                <w:sz w:val="16"/>
                <w:szCs w:val="16"/>
              </w:rPr>
              <w:t>.</w:t>
            </w:r>
          </w:p>
        </w:tc>
      </w:tr>
      <w:tr w:rsidR="00790220" w:rsidRPr="0048417B" w:rsidTr="00397837">
        <w:tc>
          <w:tcPr>
            <w:tcW w:w="5813" w:type="dxa"/>
          </w:tcPr>
          <w:p w:rsidR="00790220" w:rsidRPr="00790220" w:rsidRDefault="00790220" w:rsidP="00790220">
            <w:pPr>
              <w:jc w:val="both"/>
              <w:rPr>
                <w:sz w:val="16"/>
                <w:szCs w:val="16"/>
                <w:lang w:val="uk-UA"/>
              </w:rPr>
            </w:pPr>
            <w:r w:rsidRPr="00790220">
              <w:rPr>
                <w:b/>
                <w:sz w:val="16"/>
                <w:szCs w:val="16"/>
                <w:lang w:val="uk-UA"/>
              </w:rPr>
              <w:t>1.3.</w:t>
            </w:r>
            <w:r w:rsidRPr="00790220">
              <w:rPr>
                <w:sz w:val="16"/>
                <w:szCs w:val="16"/>
                <w:lang w:val="uk-UA"/>
              </w:rPr>
              <w:t xml:space="preserve"> Засоби дистанційної комунікації сторін для ініціювання платіжних операцій, надання згоди на виконання платіжної операції, в тому числі виконання операцій, пов’язаних спільними ознаками: система «Інтернет-банкінгу»</w:t>
            </w:r>
          </w:p>
          <w:p w:rsidR="00790220" w:rsidRPr="00790220" w:rsidRDefault="00790220" w:rsidP="005A41B6">
            <w:pPr>
              <w:pStyle w:val="BodyText2"/>
              <w:tabs>
                <w:tab w:val="left" w:pos="0"/>
              </w:tabs>
              <w:rPr>
                <w:b/>
                <w:sz w:val="16"/>
                <w:szCs w:val="16"/>
                <w:lang w:val="uk-UA"/>
              </w:rPr>
            </w:pPr>
          </w:p>
        </w:tc>
        <w:tc>
          <w:tcPr>
            <w:tcW w:w="4961" w:type="dxa"/>
          </w:tcPr>
          <w:p w:rsidR="00790220" w:rsidRPr="00790220" w:rsidRDefault="00790220" w:rsidP="00790220">
            <w:pPr>
              <w:jc w:val="both"/>
              <w:rPr>
                <w:sz w:val="16"/>
                <w:szCs w:val="16"/>
                <w:lang w:val="en-US"/>
              </w:rPr>
            </w:pPr>
            <w:r w:rsidRPr="00790220">
              <w:rPr>
                <w:b/>
                <w:sz w:val="16"/>
                <w:szCs w:val="16"/>
                <w:lang w:val="en-US"/>
              </w:rPr>
              <w:t>1.3</w:t>
            </w:r>
            <w:r w:rsidRPr="00790220">
              <w:rPr>
                <w:sz w:val="16"/>
                <w:szCs w:val="16"/>
                <w:lang w:val="en-US"/>
              </w:rPr>
              <w:t>. Means of remote communication between the parties for initiating payment transactions, giving consent to the execution of a payment transaction, including the execution of transactions with common features: online banking system</w:t>
            </w:r>
          </w:p>
        </w:tc>
      </w:tr>
      <w:tr w:rsidR="00790220" w:rsidRPr="0048417B" w:rsidTr="00397837">
        <w:tc>
          <w:tcPr>
            <w:tcW w:w="5813" w:type="dxa"/>
          </w:tcPr>
          <w:p w:rsidR="00790220" w:rsidRPr="00790220" w:rsidRDefault="00790220" w:rsidP="00790220">
            <w:pPr>
              <w:jc w:val="both"/>
              <w:rPr>
                <w:sz w:val="16"/>
                <w:szCs w:val="16"/>
                <w:lang w:val="en-US"/>
              </w:rPr>
            </w:pPr>
            <w:r w:rsidRPr="00790220">
              <w:rPr>
                <w:b/>
                <w:sz w:val="16"/>
                <w:szCs w:val="16"/>
                <w:lang w:val="uk-UA"/>
              </w:rPr>
              <w:t>1.4</w:t>
            </w:r>
            <w:r w:rsidRPr="00790220">
              <w:rPr>
                <w:sz w:val="16"/>
                <w:szCs w:val="16"/>
                <w:lang w:val="uk-UA"/>
              </w:rPr>
              <w:t>. .Розпорядження Відправника про відкликання згоди на виконання платіжної операції подається у формі та порядку передбаченому системою «Інтернет – банкінгу»</w:t>
            </w:r>
          </w:p>
        </w:tc>
        <w:tc>
          <w:tcPr>
            <w:tcW w:w="4961" w:type="dxa"/>
          </w:tcPr>
          <w:p w:rsidR="00790220" w:rsidRPr="00790220" w:rsidRDefault="00790220" w:rsidP="00790220">
            <w:pPr>
              <w:jc w:val="both"/>
              <w:rPr>
                <w:sz w:val="16"/>
                <w:szCs w:val="16"/>
                <w:lang w:val="en-US"/>
              </w:rPr>
            </w:pPr>
            <w:r w:rsidRPr="00790220">
              <w:rPr>
                <w:b/>
                <w:sz w:val="16"/>
                <w:szCs w:val="16"/>
                <w:lang w:val="en-US"/>
              </w:rPr>
              <w:t>1.4.</w:t>
            </w:r>
            <w:r w:rsidRPr="00790220">
              <w:rPr>
                <w:sz w:val="16"/>
                <w:szCs w:val="16"/>
                <w:lang w:val="en-US"/>
              </w:rPr>
              <w:t xml:space="preserve"> The Sender’s order to withdraw consent to the execution of a payment transaction shall be submitted in the form and manner prescribed by the online banking system</w:t>
            </w:r>
          </w:p>
        </w:tc>
      </w:tr>
      <w:tr w:rsidR="00790220" w:rsidRPr="0048417B" w:rsidTr="00397837">
        <w:tc>
          <w:tcPr>
            <w:tcW w:w="5813" w:type="dxa"/>
          </w:tcPr>
          <w:p w:rsidR="00790220" w:rsidRPr="00790220" w:rsidRDefault="00790220" w:rsidP="00790220">
            <w:pPr>
              <w:jc w:val="both"/>
              <w:rPr>
                <w:sz w:val="16"/>
                <w:szCs w:val="16"/>
                <w:lang w:val="en-US"/>
              </w:rPr>
            </w:pPr>
            <w:r w:rsidRPr="00790220">
              <w:rPr>
                <w:b/>
                <w:sz w:val="16"/>
                <w:szCs w:val="16"/>
                <w:lang w:val="uk-UA"/>
              </w:rPr>
              <w:t>1.5.</w:t>
            </w:r>
            <w:r w:rsidRPr="00790220">
              <w:rPr>
                <w:sz w:val="16"/>
                <w:szCs w:val="16"/>
                <w:lang w:val="uk-UA"/>
              </w:rPr>
              <w:t xml:space="preserve"> Інформація після ініціювання платіжної інструкції та після виконання платіжної операції надається Банком Відправнику засобами системи «Інтернет - банкінгу».</w:t>
            </w:r>
          </w:p>
        </w:tc>
        <w:tc>
          <w:tcPr>
            <w:tcW w:w="4961" w:type="dxa"/>
          </w:tcPr>
          <w:p w:rsidR="00790220" w:rsidRPr="00790220" w:rsidRDefault="00790220" w:rsidP="00790220">
            <w:pPr>
              <w:jc w:val="both"/>
              <w:rPr>
                <w:sz w:val="16"/>
                <w:szCs w:val="16"/>
                <w:lang w:val="en-US"/>
              </w:rPr>
            </w:pPr>
            <w:r w:rsidRPr="00790220">
              <w:rPr>
                <w:b/>
                <w:sz w:val="16"/>
                <w:szCs w:val="16"/>
                <w:lang w:val="en-US"/>
              </w:rPr>
              <w:t>1.5</w:t>
            </w:r>
            <w:r w:rsidRPr="00790220">
              <w:rPr>
                <w:sz w:val="16"/>
                <w:szCs w:val="16"/>
                <w:lang w:val="en-US"/>
              </w:rPr>
              <w:t>. Upon initiation of the payment instruction and execution of the payment transaction, information shall be provided by the Bank to the Sender through online banking system.</w:t>
            </w:r>
          </w:p>
        </w:tc>
      </w:tr>
      <w:tr w:rsidR="007D1B8C" w:rsidRPr="0048417B" w:rsidTr="00397837">
        <w:tc>
          <w:tcPr>
            <w:tcW w:w="5813" w:type="dxa"/>
          </w:tcPr>
          <w:p w:rsidR="00CA4719" w:rsidRPr="00790220" w:rsidRDefault="0067008E" w:rsidP="00B058AF">
            <w:pPr>
              <w:jc w:val="both"/>
              <w:rPr>
                <w:sz w:val="16"/>
                <w:szCs w:val="16"/>
                <w:lang w:val="uk-UA"/>
              </w:rPr>
            </w:pPr>
            <w:r w:rsidRPr="00790220">
              <w:rPr>
                <w:b/>
                <w:sz w:val="16"/>
                <w:szCs w:val="16"/>
                <w:lang w:val="uk-UA"/>
              </w:rPr>
              <w:t>1.6</w:t>
            </w:r>
            <w:r w:rsidRPr="00790220">
              <w:rPr>
                <w:sz w:val="16"/>
                <w:szCs w:val="16"/>
                <w:lang w:val="uk-UA"/>
              </w:rPr>
              <w:t xml:space="preserve">. Порядок застосування засобів дистанційної комунікації: </w:t>
            </w:r>
            <w:r w:rsidR="00D24CA8" w:rsidRPr="00790220">
              <w:rPr>
                <w:sz w:val="16"/>
                <w:szCs w:val="16"/>
                <w:lang w:val="uk-UA"/>
              </w:rPr>
              <w:t>обмін відповідними повідомленнями/даними за формою та у порядку, передбаченому системою «Інтернет-банкінг»</w:t>
            </w:r>
          </w:p>
        </w:tc>
        <w:tc>
          <w:tcPr>
            <w:tcW w:w="4961" w:type="dxa"/>
          </w:tcPr>
          <w:p w:rsidR="007D1B8C" w:rsidRPr="00790220" w:rsidRDefault="00DC750F" w:rsidP="00DC750F">
            <w:pPr>
              <w:pStyle w:val="21"/>
              <w:tabs>
                <w:tab w:val="left" w:pos="0"/>
              </w:tabs>
              <w:rPr>
                <w:b/>
                <w:sz w:val="16"/>
                <w:szCs w:val="16"/>
              </w:rPr>
            </w:pPr>
            <w:r w:rsidRPr="00790220">
              <w:rPr>
                <w:b/>
                <w:sz w:val="16"/>
                <w:szCs w:val="16"/>
              </w:rPr>
              <w:t>1.6.</w:t>
            </w:r>
            <w:r w:rsidRPr="00790220">
              <w:rPr>
                <w:sz w:val="16"/>
                <w:szCs w:val="16"/>
              </w:rPr>
              <w:t xml:space="preserve"> The procedure for using remote communication means: exchange of relevant messages/data in the form and manner prescribed by the online banking system</w:t>
            </w:r>
          </w:p>
        </w:tc>
      </w:tr>
      <w:tr w:rsidR="00BD556D" w:rsidRPr="00790220" w:rsidTr="00397837">
        <w:tc>
          <w:tcPr>
            <w:tcW w:w="5813" w:type="dxa"/>
          </w:tcPr>
          <w:p w:rsidR="00BD556D" w:rsidRPr="00790220" w:rsidRDefault="00BD556D" w:rsidP="00A619A3">
            <w:pPr>
              <w:pStyle w:val="BodyText2"/>
              <w:tabs>
                <w:tab w:val="left" w:pos="0"/>
              </w:tabs>
              <w:ind w:left="360"/>
              <w:rPr>
                <w:b/>
                <w:sz w:val="16"/>
                <w:szCs w:val="16"/>
                <w:lang w:val="uk-UA"/>
              </w:rPr>
            </w:pPr>
            <w:r w:rsidRPr="00790220">
              <w:rPr>
                <w:b/>
                <w:sz w:val="16"/>
                <w:szCs w:val="16"/>
                <w:lang w:val="uk-UA"/>
              </w:rPr>
              <w:t>2. Загальні умови.</w:t>
            </w:r>
          </w:p>
        </w:tc>
        <w:tc>
          <w:tcPr>
            <w:tcW w:w="4961" w:type="dxa"/>
          </w:tcPr>
          <w:p w:rsidR="00BD556D" w:rsidRPr="00790220" w:rsidRDefault="00BD556D" w:rsidP="00855B22">
            <w:pPr>
              <w:pStyle w:val="21"/>
              <w:tabs>
                <w:tab w:val="left" w:pos="0"/>
              </w:tabs>
              <w:ind w:left="360"/>
              <w:rPr>
                <w:sz w:val="16"/>
                <w:szCs w:val="16"/>
              </w:rPr>
            </w:pPr>
            <w:r w:rsidRPr="00790220">
              <w:rPr>
                <w:b/>
                <w:sz w:val="16"/>
                <w:szCs w:val="16"/>
              </w:rPr>
              <w:t>2. Terms</w:t>
            </w:r>
            <w:r w:rsidR="00855B22" w:rsidRPr="00790220">
              <w:rPr>
                <w:b/>
                <w:sz w:val="16"/>
                <w:szCs w:val="16"/>
              </w:rPr>
              <w:t xml:space="preserve"> and Conditions</w:t>
            </w:r>
            <w:r w:rsidRPr="00790220">
              <w:rPr>
                <w:b/>
                <w:sz w:val="16"/>
                <w:szCs w:val="16"/>
              </w:rPr>
              <w:t>.</w:t>
            </w:r>
          </w:p>
        </w:tc>
      </w:tr>
      <w:tr w:rsidR="00BD556D" w:rsidRPr="0048417B" w:rsidTr="00397837">
        <w:tc>
          <w:tcPr>
            <w:tcW w:w="5813" w:type="dxa"/>
          </w:tcPr>
          <w:p w:rsidR="00BD556D" w:rsidRPr="00790220" w:rsidRDefault="00BD556D" w:rsidP="00A619A3">
            <w:pPr>
              <w:pStyle w:val="BodyText2"/>
              <w:tabs>
                <w:tab w:val="left" w:pos="0"/>
              </w:tabs>
              <w:rPr>
                <w:sz w:val="16"/>
                <w:szCs w:val="16"/>
                <w:lang w:val="uk-UA"/>
              </w:rPr>
            </w:pPr>
            <w:r w:rsidRPr="00790220">
              <w:rPr>
                <w:b/>
                <w:sz w:val="16"/>
                <w:szCs w:val="16"/>
                <w:lang w:val="uk-UA"/>
              </w:rPr>
              <w:t>2.1.</w:t>
            </w:r>
            <w:r w:rsidRPr="00790220">
              <w:rPr>
                <w:sz w:val="16"/>
                <w:szCs w:val="16"/>
                <w:lang w:val="uk-UA"/>
              </w:rPr>
              <w:t xml:space="preserve"> Порядок складання та надання </w:t>
            </w:r>
            <w:r w:rsidRPr="00790220">
              <w:rPr>
                <w:b/>
                <w:sz w:val="16"/>
                <w:szCs w:val="16"/>
                <w:lang w:val="uk-UA"/>
              </w:rPr>
              <w:t>Відомості</w:t>
            </w:r>
            <w:r w:rsidRPr="00790220">
              <w:rPr>
                <w:sz w:val="16"/>
                <w:szCs w:val="16"/>
                <w:lang w:val="uk-UA"/>
              </w:rPr>
              <w:t>:</w:t>
            </w:r>
          </w:p>
        </w:tc>
        <w:tc>
          <w:tcPr>
            <w:tcW w:w="4961" w:type="dxa"/>
          </w:tcPr>
          <w:p w:rsidR="00BD556D" w:rsidRPr="00790220" w:rsidRDefault="00BD556D" w:rsidP="00855B22">
            <w:pPr>
              <w:pStyle w:val="21"/>
              <w:tabs>
                <w:tab w:val="left" w:pos="0"/>
              </w:tabs>
              <w:rPr>
                <w:sz w:val="16"/>
                <w:szCs w:val="16"/>
              </w:rPr>
            </w:pPr>
            <w:r w:rsidRPr="00790220">
              <w:rPr>
                <w:b/>
                <w:sz w:val="16"/>
                <w:szCs w:val="16"/>
              </w:rPr>
              <w:t>2.1.</w:t>
            </w:r>
            <w:r w:rsidR="00855B22" w:rsidRPr="00790220">
              <w:rPr>
                <w:sz w:val="16"/>
                <w:szCs w:val="16"/>
              </w:rPr>
              <w:t xml:space="preserve"> The procedure of making </w:t>
            </w:r>
            <w:r w:rsidRPr="00790220">
              <w:rPr>
                <w:sz w:val="16"/>
                <w:szCs w:val="16"/>
              </w:rPr>
              <w:t xml:space="preserve">and </w:t>
            </w:r>
            <w:r w:rsidR="00855B22" w:rsidRPr="00790220">
              <w:rPr>
                <w:sz w:val="16"/>
                <w:szCs w:val="16"/>
              </w:rPr>
              <w:t xml:space="preserve">submission of a </w:t>
            </w:r>
            <w:r w:rsidR="00855B22" w:rsidRPr="00790220">
              <w:rPr>
                <w:b/>
                <w:sz w:val="16"/>
                <w:szCs w:val="16"/>
              </w:rPr>
              <w:t>Statement</w:t>
            </w:r>
            <w:r w:rsidRPr="00790220">
              <w:rPr>
                <w:sz w:val="16"/>
                <w:szCs w:val="16"/>
              </w:rPr>
              <w:t>:</w:t>
            </w:r>
          </w:p>
        </w:tc>
      </w:tr>
      <w:tr w:rsidR="00BD556D" w:rsidRPr="0048417B" w:rsidTr="00397837">
        <w:tc>
          <w:tcPr>
            <w:tcW w:w="5813" w:type="dxa"/>
          </w:tcPr>
          <w:p w:rsidR="00BD556D" w:rsidRPr="00790220" w:rsidRDefault="00BD556D" w:rsidP="004200DF">
            <w:pPr>
              <w:pStyle w:val="BodyText2"/>
              <w:tabs>
                <w:tab w:val="left" w:pos="0"/>
              </w:tabs>
              <w:rPr>
                <w:sz w:val="16"/>
                <w:szCs w:val="16"/>
                <w:lang w:val="uk-UA"/>
              </w:rPr>
            </w:pPr>
            <w:r w:rsidRPr="00790220">
              <w:rPr>
                <w:b/>
                <w:sz w:val="16"/>
                <w:szCs w:val="16"/>
                <w:lang w:val="uk-UA"/>
              </w:rPr>
              <w:t>2.1.1.</w:t>
            </w:r>
            <w:r w:rsidRPr="00790220">
              <w:rPr>
                <w:sz w:val="16"/>
                <w:szCs w:val="16"/>
                <w:lang w:val="uk-UA"/>
              </w:rPr>
              <w:t xml:space="preserve"> Відомість є інструкцією </w:t>
            </w:r>
            <w:r w:rsidRPr="00790220">
              <w:rPr>
                <w:b/>
                <w:sz w:val="16"/>
                <w:szCs w:val="16"/>
                <w:lang w:val="uk-UA"/>
              </w:rPr>
              <w:t>Відправника</w:t>
            </w:r>
            <w:r w:rsidRPr="00790220">
              <w:rPr>
                <w:sz w:val="16"/>
                <w:szCs w:val="16"/>
                <w:lang w:val="uk-UA"/>
              </w:rPr>
              <w:t xml:space="preserve"> щодо зарахування </w:t>
            </w:r>
            <w:r w:rsidRPr="00790220">
              <w:rPr>
                <w:b/>
                <w:sz w:val="16"/>
                <w:szCs w:val="16"/>
                <w:lang w:val="uk-UA"/>
              </w:rPr>
              <w:t>Отримувачам</w:t>
            </w:r>
            <w:r w:rsidRPr="00790220">
              <w:rPr>
                <w:sz w:val="16"/>
                <w:szCs w:val="16"/>
                <w:lang w:val="uk-UA"/>
              </w:rPr>
              <w:t xml:space="preserve"> переказаних </w:t>
            </w:r>
            <w:r w:rsidRPr="00790220">
              <w:rPr>
                <w:b/>
                <w:sz w:val="16"/>
                <w:szCs w:val="16"/>
                <w:lang w:val="uk-UA"/>
              </w:rPr>
              <w:t>Відправником</w:t>
            </w:r>
            <w:r w:rsidRPr="00790220">
              <w:rPr>
                <w:sz w:val="16"/>
                <w:szCs w:val="16"/>
                <w:lang w:val="uk-UA"/>
              </w:rPr>
              <w:t xml:space="preserve"> грошових коштів. </w:t>
            </w:r>
            <w:r w:rsidRPr="00790220">
              <w:rPr>
                <w:b/>
                <w:sz w:val="16"/>
                <w:szCs w:val="16"/>
                <w:lang w:val="uk-UA"/>
              </w:rPr>
              <w:t>Відомість</w:t>
            </w:r>
            <w:r w:rsidRPr="00790220">
              <w:rPr>
                <w:sz w:val="16"/>
                <w:szCs w:val="16"/>
                <w:lang w:val="uk-UA"/>
              </w:rPr>
              <w:t xml:space="preserve"> в форматі MS Excel згідно Додатку </w:t>
            </w:r>
            <w:r w:rsidR="00D81942" w:rsidRPr="00790220">
              <w:rPr>
                <w:sz w:val="16"/>
                <w:szCs w:val="16"/>
                <w:lang w:val="uk-UA"/>
              </w:rPr>
              <w:t>№</w:t>
            </w:r>
            <w:r w:rsidR="00935A6E" w:rsidRPr="00790220">
              <w:rPr>
                <w:sz w:val="16"/>
                <w:szCs w:val="16"/>
                <w:lang w:val="uk-UA"/>
              </w:rPr>
              <w:t xml:space="preserve"> </w:t>
            </w:r>
            <w:r w:rsidRPr="00790220">
              <w:rPr>
                <w:sz w:val="16"/>
                <w:szCs w:val="16"/>
                <w:lang w:val="uk-UA"/>
              </w:rPr>
              <w:t>1</w:t>
            </w:r>
            <w:r w:rsidR="00546F9A" w:rsidRPr="00790220">
              <w:rPr>
                <w:sz w:val="16"/>
                <w:szCs w:val="16"/>
                <w:lang w:val="uk-UA"/>
              </w:rPr>
              <w:t>а</w:t>
            </w:r>
            <w:r w:rsidRPr="00790220">
              <w:rPr>
                <w:sz w:val="16"/>
                <w:szCs w:val="16"/>
                <w:lang w:val="uk-UA"/>
              </w:rPr>
              <w:t xml:space="preserve"> до даного </w:t>
            </w:r>
            <w:r w:rsidRPr="00790220">
              <w:rPr>
                <w:b/>
                <w:sz w:val="16"/>
                <w:szCs w:val="16"/>
                <w:lang w:val="uk-UA"/>
              </w:rPr>
              <w:t>Договору</w:t>
            </w:r>
            <w:r w:rsidRPr="00790220">
              <w:rPr>
                <w:sz w:val="16"/>
                <w:szCs w:val="16"/>
                <w:lang w:val="uk-UA"/>
              </w:rPr>
              <w:t xml:space="preserve">, подається </w:t>
            </w:r>
            <w:r w:rsidRPr="00790220">
              <w:rPr>
                <w:b/>
                <w:sz w:val="16"/>
                <w:szCs w:val="16"/>
                <w:lang w:val="uk-UA"/>
              </w:rPr>
              <w:t>Відправником</w:t>
            </w:r>
            <w:r w:rsidRPr="00790220">
              <w:rPr>
                <w:sz w:val="16"/>
                <w:szCs w:val="16"/>
                <w:lang w:val="uk-UA"/>
              </w:rPr>
              <w:t xml:space="preserve"> до Банку не пізніше, ніж за </w:t>
            </w:r>
            <w:r w:rsidRPr="00790220">
              <w:rPr>
                <w:b/>
                <w:sz w:val="16"/>
                <w:szCs w:val="16"/>
                <w:lang w:val="uk-UA"/>
              </w:rPr>
              <w:t>3 (три) робочі дні</w:t>
            </w:r>
            <w:r w:rsidRPr="00790220">
              <w:rPr>
                <w:sz w:val="16"/>
                <w:szCs w:val="16"/>
                <w:lang w:val="uk-UA"/>
              </w:rPr>
              <w:t xml:space="preserve"> до дати надходження SWIFT платежу.</w:t>
            </w:r>
          </w:p>
          <w:p w:rsidR="00BD556D" w:rsidRPr="00790220" w:rsidRDefault="00E90282" w:rsidP="004200DF">
            <w:pPr>
              <w:pStyle w:val="BodyText2"/>
              <w:tabs>
                <w:tab w:val="left" w:pos="0"/>
              </w:tabs>
              <w:rPr>
                <w:sz w:val="16"/>
                <w:szCs w:val="16"/>
                <w:lang w:val="uk-UA"/>
              </w:rPr>
            </w:pPr>
            <w:r w:rsidRPr="00790220">
              <w:rPr>
                <w:b/>
                <w:sz w:val="16"/>
                <w:szCs w:val="16"/>
                <w:lang w:val="uk-UA"/>
              </w:rPr>
              <w:t xml:space="preserve"> </w:t>
            </w:r>
          </w:p>
        </w:tc>
        <w:tc>
          <w:tcPr>
            <w:tcW w:w="4961" w:type="dxa"/>
          </w:tcPr>
          <w:p w:rsidR="00BD556D" w:rsidRPr="00790220" w:rsidRDefault="00BD556D" w:rsidP="00855B22">
            <w:pPr>
              <w:pStyle w:val="21"/>
              <w:tabs>
                <w:tab w:val="left" w:pos="0"/>
              </w:tabs>
              <w:rPr>
                <w:sz w:val="16"/>
                <w:szCs w:val="16"/>
              </w:rPr>
            </w:pPr>
            <w:r w:rsidRPr="00790220">
              <w:rPr>
                <w:b/>
                <w:sz w:val="16"/>
                <w:szCs w:val="16"/>
              </w:rPr>
              <w:t>2.1.1.</w:t>
            </w:r>
            <w:r w:rsidR="00855B22" w:rsidRPr="00790220">
              <w:rPr>
                <w:b/>
                <w:sz w:val="16"/>
                <w:szCs w:val="16"/>
              </w:rPr>
              <w:t xml:space="preserve"> </w:t>
            </w:r>
            <w:r w:rsidR="00855B22" w:rsidRPr="00790220">
              <w:rPr>
                <w:sz w:val="16"/>
                <w:szCs w:val="16"/>
              </w:rPr>
              <w:t xml:space="preserve">Statement </w:t>
            </w:r>
            <w:r w:rsidRPr="00790220">
              <w:rPr>
                <w:sz w:val="16"/>
                <w:szCs w:val="16"/>
              </w:rPr>
              <w:t xml:space="preserve">is </w:t>
            </w:r>
            <w:r w:rsidR="00855B22" w:rsidRPr="00790220">
              <w:rPr>
                <w:sz w:val="16"/>
                <w:szCs w:val="16"/>
              </w:rPr>
              <w:t xml:space="preserve">the </w:t>
            </w:r>
            <w:r w:rsidR="00855B22" w:rsidRPr="00790220">
              <w:rPr>
                <w:b/>
                <w:sz w:val="16"/>
                <w:szCs w:val="16"/>
              </w:rPr>
              <w:t>Sender’s</w:t>
            </w:r>
            <w:r w:rsidR="00855B22" w:rsidRPr="00790220">
              <w:rPr>
                <w:sz w:val="16"/>
                <w:szCs w:val="16"/>
              </w:rPr>
              <w:t xml:space="preserve"> </w:t>
            </w:r>
            <w:r w:rsidRPr="00790220">
              <w:rPr>
                <w:sz w:val="16"/>
                <w:szCs w:val="16"/>
              </w:rPr>
              <w:t>instruction o</w:t>
            </w:r>
            <w:r w:rsidR="00855B22" w:rsidRPr="00790220">
              <w:rPr>
                <w:sz w:val="16"/>
                <w:szCs w:val="16"/>
              </w:rPr>
              <w:t xml:space="preserve">n enrollment of funds </w:t>
            </w:r>
            <w:r w:rsidRPr="00790220">
              <w:rPr>
                <w:sz w:val="16"/>
                <w:szCs w:val="16"/>
              </w:rPr>
              <w:t xml:space="preserve">transferred </w:t>
            </w:r>
            <w:r w:rsidR="00855B22" w:rsidRPr="00790220">
              <w:rPr>
                <w:sz w:val="16"/>
                <w:szCs w:val="16"/>
              </w:rPr>
              <w:t xml:space="preserve">by the </w:t>
            </w:r>
            <w:r w:rsidR="00855B22" w:rsidRPr="00790220">
              <w:rPr>
                <w:b/>
                <w:sz w:val="16"/>
                <w:szCs w:val="16"/>
              </w:rPr>
              <w:t xml:space="preserve">Sender </w:t>
            </w:r>
            <w:r w:rsidR="00855B22" w:rsidRPr="00790220">
              <w:rPr>
                <w:sz w:val="16"/>
                <w:szCs w:val="16"/>
              </w:rPr>
              <w:t xml:space="preserve">to the </w:t>
            </w:r>
            <w:r w:rsidR="00855B22" w:rsidRPr="00790220">
              <w:rPr>
                <w:b/>
                <w:sz w:val="16"/>
                <w:szCs w:val="16"/>
              </w:rPr>
              <w:t>Beneficiaries</w:t>
            </w:r>
            <w:r w:rsidRPr="00790220">
              <w:rPr>
                <w:sz w:val="16"/>
                <w:szCs w:val="16"/>
              </w:rPr>
              <w:t xml:space="preserve">. </w:t>
            </w:r>
            <w:r w:rsidR="00855B22" w:rsidRPr="00790220">
              <w:rPr>
                <w:sz w:val="16"/>
                <w:szCs w:val="16"/>
              </w:rPr>
              <w:t xml:space="preserve">The </w:t>
            </w:r>
            <w:r w:rsidR="00855B22" w:rsidRPr="00790220">
              <w:rPr>
                <w:b/>
                <w:sz w:val="16"/>
                <w:szCs w:val="16"/>
              </w:rPr>
              <w:t>Statement</w:t>
            </w:r>
            <w:r w:rsidR="00855B22" w:rsidRPr="00790220">
              <w:rPr>
                <w:sz w:val="16"/>
                <w:szCs w:val="16"/>
              </w:rPr>
              <w:t xml:space="preserve"> </w:t>
            </w:r>
            <w:r w:rsidRPr="00790220">
              <w:rPr>
                <w:sz w:val="16"/>
                <w:szCs w:val="16"/>
              </w:rPr>
              <w:t xml:space="preserve">in MS Excel </w:t>
            </w:r>
            <w:r w:rsidR="00855B22" w:rsidRPr="00790220">
              <w:rPr>
                <w:sz w:val="16"/>
                <w:szCs w:val="16"/>
              </w:rPr>
              <w:t xml:space="preserve">format according to </w:t>
            </w:r>
            <w:r w:rsidRPr="00790220">
              <w:rPr>
                <w:sz w:val="16"/>
                <w:szCs w:val="16"/>
              </w:rPr>
              <w:t xml:space="preserve">Annex </w:t>
            </w:r>
            <w:r w:rsidR="00D81942" w:rsidRPr="00790220">
              <w:rPr>
                <w:sz w:val="16"/>
                <w:szCs w:val="16"/>
              </w:rPr>
              <w:t>№</w:t>
            </w:r>
            <w:r w:rsidR="00935A6E" w:rsidRPr="00790220">
              <w:rPr>
                <w:sz w:val="16"/>
                <w:szCs w:val="16"/>
              </w:rPr>
              <w:t xml:space="preserve">. </w:t>
            </w:r>
            <w:r w:rsidRPr="00790220">
              <w:rPr>
                <w:sz w:val="16"/>
                <w:szCs w:val="16"/>
              </w:rPr>
              <w:t>1</w:t>
            </w:r>
            <w:r w:rsidR="00546F9A" w:rsidRPr="00790220">
              <w:rPr>
                <w:sz w:val="16"/>
                <w:szCs w:val="16"/>
              </w:rPr>
              <w:t>а</w:t>
            </w:r>
            <w:r w:rsidRPr="00790220">
              <w:rPr>
                <w:sz w:val="16"/>
                <w:szCs w:val="16"/>
              </w:rPr>
              <w:t xml:space="preserve"> </w:t>
            </w:r>
            <w:r w:rsidR="00855B22" w:rsidRPr="00790220">
              <w:rPr>
                <w:sz w:val="16"/>
                <w:szCs w:val="16"/>
              </w:rPr>
              <w:t>here</w:t>
            </w:r>
            <w:r w:rsidRPr="00790220">
              <w:rPr>
                <w:sz w:val="16"/>
                <w:szCs w:val="16"/>
              </w:rPr>
              <w:t xml:space="preserve">to shall be submitted </w:t>
            </w:r>
            <w:r w:rsidR="00855B22" w:rsidRPr="00790220">
              <w:rPr>
                <w:sz w:val="16"/>
                <w:szCs w:val="16"/>
              </w:rPr>
              <w:t xml:space="preserve">by the </w:t>
            </w:r>
            <w:r w:rsidR="00855B22" w:rsidRPr="00790220">
              <w:rPr>
                <w:b/>
                <w:sz w:val="16"/>
                <w:szCs w:val="16"/>
              </w:rPr>
              <w:t>S</w:t>
            </w:r>
            <w:r w:rsidRPr="00790220">
              <w:rPr>
                <w:b/>
                <w:sz w:val="16"/>
                <w:szCs w:val="16"/>
              </w:rPr>
              <w:t>ender</w:t>
            </w:r>
            <w:r w:rsidRPr="00790220">
              <w:rPr>
                <w:sz w:val="16"/>
                <w:szCs w:val="16"/>
              </w:rPr>
              <w:t xml:space="preserve"> to the Bank </w:t>
            </w:r>
            <w:r w:rsidR="00855B22" w:rsidRPr="00790220">
              <w:rPr>
                <w:sz w:val="16"/>
                <w:szCs w:val="16"/>
              </w:rPr>
              <w:t xml:space="preserve">at least </w:t>
            </w:r>
            <w:r w:rsidRPr="00790220">
              <w:rPr>
                <w:b/>
                <w:sz w:val="16"/>
                <w:szCs w:val="16"/>
              </w:rPr>
              <w:t xml:space="preserve">three (3) </w:t>
            </w:r>
            <w:r w:rsidR="00855B22" w:rsidRPr="00790220">
              <w:rPr>
                <w:b/>
                <w:sz w:val="16"/>
                <w:szCs w:val="16"/>
              </w:rPr>
              <w:t>business</w:t>
            </w:r>
            <w:r w:rsidRPr="00790220">
              <w:rPr>
                <w:sz w:val="16"/>
                <w:szCs w:val="16"/>
              </w:rPr>
              <w:t xml:space="preserve"> </w:t>
            </w:r>
            <w:r w:rsidRPr="00790220">
              <w:rPr>
                <w:b/>
                <w:sz w:val="16"/>
                <w:szCs w:val="16"/>
              </w:rPr>
              <w:t>days</w:t>
            </w:r>
            <w:r w:rsidRPr="00790220">
              <w:rPr>
                <w:sz w:val="16"/>
                <w:szCs w:val="16"/>
              </w:rPr>
              <w:t xml:space="preserve"> before the date of SWIFT payment</w:t>
            </w:r>
            <w:r w:rsidR="00855B22" w:rsidRPr="00790220">
              <w:rPr>
                <w:sz w:val="16"/>
                <w:szCs w:val="16"/>
              </w:rPr>
              <w:t xml:space="preserve"> receipt</w:t>
            </w:r>
            <w:r w:rsidRPr="00790220">
              <w:rPr>
                <w:sz w:val="16"/>
                <w:szCs w:val="16"/>
              </w:rPr>
              <w:t>.</w:t>
            </w:r>
          </w:p>
        </w:tc>
      </w:tr>
      <w:tr w:rsidR="00BD556D" w:rsidRPr="0048417B" w:rsidTr="00397837">
        <w:tc>
          <w:tcPr>
            <w:tcW w:w="5813" w:type="dxa"/>
          </w:tcPr>
          <w:p w:rsidR="00BD556D" w:rsidRPr="00790220" w:rsidRDefault="00BD556D" w:rsidP="00A619A3">
            <w:pPr>
              <w:pStyle w:val="BodyText2"/>
              <w:rPr>
                <w:sz w:val="16"/>
                <w:szCs w:val="16"/>
                <w:lang w:val="uk-UA"/>
              </w:rPr>
            </w:pPr>
            <w:r w:rsidRPr="00790220">
              <w:rPr>
                <w:b/>
                <w:sz w:val="16"/>
                <w:szCs w:val="16"/>
                <w:lang w:val="uk-UA"/>
              </w:rPr>
              <w:t>2.1.2. Відправник</w:t>
            </w:r>
            <w:r w:rsidRPr="00790220">
              <w:rPr>
                <w:sz w:val="16"/>
                <w:szCs w:val="16"/>
                <w:lang w:val="uk-UA"/>
              </w:rPr>
              <w:t xml:space="preserve"> підтверджує, що самостійно несе відповідальність за зміст та коректність всієї інформації, яка міститься у наданій </w:t>
            </w:r>
            <w:r w:rsidRPr="00790220">
              <w:rPr>
                <w:b/>
                <w:sz w:val="16"/>
                <w:szCs w:val="16"/>
                <w:lang w:val="uk-UA"/>
              </w:rPr>
              <w:t>Відомості</w:t>
            </w:r>
            <w:r w:rsidRPr="00790220">
              <w:rPr>
                <w:sz w:val="16"/>
                <w:szCs w:val="16"/>
                <w:lang w:val="uk-UA"/>
              </w:rPr>
              <w:t xml:space="preserve"> до Банку.</w:t>
            </w:r>
          </w:p>
        </w:tc>
        <w:tc>
          <w:tcPr>
            <w:tcW w:w="4961" w:type="dxa"/>
          </w:tcPr>
          <w:p w:rsidR="00BD556D" w:rsidRPr="00790220" w:rsidRDefault="00BD556D" w:rsidP="00855B22">
            <w:pPr>
              <w:pStyle w:val="21"/>
              <w:rPr>
                <w:sz w:val="16"/>
                <w:szCs w:val="16"/>
              </w:rPr>
            </w:pPr>
            <w:r w:rsidRPr="00790220">
              <w:rPr>
                <w:b/>
                <w:sz w:val="16"/>
                <w:szCs w:val="16"/>
              </w:rPr>
              <w:t xml:space="preserve">2.1.2. </w:t>
            </w:r>
            <w:r w:rsidR="00855B22" w:rsidRPr="00790220">
              <w:rPr>
                <w:sz w:val="16"/>
                <w:szCs w:val="16"/>
              </w:rPr>
              <w:t>The</w:t>
            </w:r>
            <w:r w:rsidR="00855B22" w:rsidRPr="00790220">
              <w:rPr>
                <w:b/>
                <w:sz w:val="16"/>
                <w:szCs w:val="16"/>
              </w:rPr>
              <w:t xml:space="preserve"> </w:t>
            </w:r>
            <w:r w:rsidRPr="00790220">
              <w:rPr>
                <w:b/>
                <w:sz w:val="16"/>
                <w:szCs w:val="16"/>
              </w:rPr>
              <w:t>Sender</w:t>
            </w:r>
            <w:r w:rsidR="00855B22" w:rsidRPr="00790220">
              <w:rPr>
                <w:sz w:val="16"/>
                <w:szCs w:val="16"/>
              </w:rPr>
              <w:t xml:space="preserve"> shall confirm</w:t>
            </w:r>
            <w:r w:rsidRPr="00790220">
              <w:rPr>
                <w:sz w:val="16"/>
                <w:szCs w:val="16"/>
              </w:rPr>
              <w:t xml:space="preserve"> that is</w:t>
            </w:r>
            <w:r w:rsidR="00855B22" w:rsidRPr="00790220">
              <w:rPr>
                <w:sz w:val="16"/>
                <w:szCs w:val="16"/>
              </w:rPr>
              <w:t xml:space="preserve"> shall be</w:t>
            </w:r>
            <w:r w:rsidRPr="00790220">
              <w:rPr>
                <w:sz w:val="16"/>
                <w:szCs w:val="16"/>
              </w:rPr>
              <w:t xml:space="preserve"> solely responsible for the content and correctness of all information contained in the </w:t>
            </w:r>
            <w:r w:rsidR="00855B22" w:rsidRPr="00790220">
              <w:rPr>
                <w:b/>
                <w:sz w:val="16"/>
                <w:szCs w:val="16"/>
              </w:rPr>
              <w:t xml:space="preserve">Statement </w:t>
            </w:r>
            <w:r w:rsidR="00855B22" w:rsidRPr="00790220">
              <w:rPr>
                <w:sz w:val="16"/>
                <w:szCs w:val="16"/>
              </w:rPr>
              <w:t xml:space="preserve">submitted </w:t>
            </w:r>
            <w:r w:rsidRPr="00790220">
              <w:rPr>
                <w:sz w:val="16"/>
                <w:szCs w:val="16"/>
              </w:rPr>
              <w:t>to the Bank.</w:t>
            </w:r>
          </w:p>
        </w:tc>
      </w:tr>
      <w:tr w:rsidR="00DC750F" w:rsidRPr="0048417B" w:rsidTr="00397837">
        <w:tc>
          <w:tcPr>
            <w:tcW w:w="5813" w:type="dxa"/>
          </w:tcPr>
          <w:p w:rsidR="00DC750F" w:rsidRPr="00790220" w:rsidRDefault="00DC750F" w:rsidP="00DC750F">
            <w:pPr>
              <w:pStyle w:val="BodyText2"/>
              <w:tabs>
                <w:tab w:val="left" w:pos="0"/>
              </w:tabs>
              <w:rPr>
                <w:sz w:val="16"/>
                <w:szCs w:val="16"/>
                <w:lang w:val="uk-UA"/>
              </w:rPr>
            </w:pPr>
            <w:r w:rsidRPr="00790220">
              <w:rPr>
                <w:b/>
                <w:sz w:val="16"/>
                <w:szCs w:val="16"/>
                <w:lang w:val="uk-UA"/>
              </w:rPr>
              <w:t>2.2.</w:t>
            </w:r>
            <w:r w:rsidRPr="00790220">
              <w:rPr>
                <w:sz w:val="16"/>
                <w:szCs w:val="16"/>
                <w:lang w:val="uk-UA"/>
              </w:rPr>
              <w:t xml:space="preserve"> Умови розподілу і зарахування коштів </w:t>
            </w:r>
            <w:r w:rsidRPr="00790220">
              <w:rPr>
                <w:b/>
                <w:sz w:val="16"/>
                <w:szCs w:val="16"/>
                <w:lang w:val="uk-UA"/>
              </w:rPr>
              <w:t xml:space="preserve">Отримувачам </w:t>
            </w:r>
          </w:p>
        </w:tc>
        <w:tc>
          <w:tcPr>
            <w:tcW w:w="4961" w:type="dxa"/>
          </w:tcPr>
          <w:p w:rsidR="00DC750F" w:rsidRPr="00790220" w:rsidRDefault="00DC750F" w:rsidP="00DC750F">
            <w:pPr>
              <w:rPr>
                <w:sz w:val="16"/>
                <w:szCs w:val="16"/>
                <w:lang w:val="en-US"/>
              </w:rPr>
            </w:pPr>
            <w:r w:rsidRPr="00790220">
              <w:rPr>
                <w:sz w:val="16"/>
                <w:szCs w:val="16"/>
                <w:lang w:val="en-US"/>
              </w:rPr>
              <w:t xml:space="preserve">2.2. Terms of distribution and crediting of funds to the Recipients </w:t>
            </w:r>
          </w:p>
        </w:tc>
      </w:tr>
      <w:tr w:rsidR="00DC750F" w:rsidRPr="0048417B" w:rsidTr="00397837">
        <w:tc>
          <w:tcPr>
            <w:tcW w:w="5813" w:type="dxa"/>
          </w:tcPr>
          <w:p w:rsidR="00DC750F" w:rsidRPr="00790220" w:rsidRDefault="00DC750F" w:rsidP="00DC750F">
            <w:pPr>
              <w:pStyle w:val="BodyText2"/>
              <w:tabs>
                <w:tab w:val="left" w:pos="0"/>
              </w:tabs>
              <w:rPr>
                <w:sz w:val="16"/>
                <w:szCs w:val="16"/>
                <w:lang w:val="uk-UA"/>
              </w:rPr>
            </w:pPr>
            <w:r w:rsidRPr="00790220">
              <w:rPr>
                <w:b/>
                <w:sz w:val="16"/>
                <w:szCs w:val="16"/>
                <w:lang w:val="uk-UA"/>
              </w:rPr>
              <w:t>2.2.1</w:t>
            </w:r>
            <w:r w:rsidRPr="00790220">
              <w:rPr>
                <w:sz w:val="16"/>
                <w:szCs w:val="16"/>
                <w:lang w:val="uk-UA"/>
              </w:rPr>
              <w:t>.</w:t>
            </w:r>
            <w:r w:rsidRPr="00790220">
              <w:rPr>
                <w:b/>
                <w:sz w:val="16"/>
                <w:szCs w:val="16"/>
                <w:lang w:val="uk-UA"/>
              </w:rPr>
              <w:t xml:space="preserve"> Відправник</w:t>
            </w:r>
            <w:r w:rsidRPr="00790220">
              <w:rPr>
                <w:sz w:val="16"/>
                <w:szCs w:val="16"/>
                <w:lang w:val="uk-UA"/>
              </w:rPr>
              <w:t xml:space="preserve">  перераховує кошти із-за кордону на Транзитний рахунок </w:t>
            </w:r>
            <w:r w:rsidR="006425DE" w:rsidRPr="00790220">
              <w:rPr>
                <w:sz w:val="16"/>
                <w:szCs w:val="16"/>
                <w:lang w:val="uk-UA"/>
              </w:rPr>
              <w:fldChar w:fldCharType="begin">
                <w:ffData>
                  <w:name w:val="ТекстовоеПоле17"/>
                  <w:enabled/>
                  <w:calcOnExit w:val="0"/>
                  <w:textInput/>
                </w:ffData>
              </w:fldChar>
            </w:r>
            <w:r w:rsidRPr="00790220">
              <w:rPr>
                <w:sz w:val="16"/>
                <w:szCs w:val="16"/>
                <w:lang w:val="uk-UA"/>
              </w:rPr>
              <w:instrText xml:space="preserve"> FORMTEXT </w:instrText>
            </w:r>
            <w:r w:rsidR="006425DE" w:rsidRPr="00790220">
              <w:rPr>
                <w:sz w:val="16"/>
                <w:szCs w:val="16"/>
                <w:lang w:val="uk-UA"/>
              </w:rPr>
            </w:r>
            <w:r w:rsidR="006425DE" w:rsidRPr="00790220">
              <w:rPr>
                <w:sz w:val="16"/>
                <w:szCs w:val="16"/>
                <w:lang w:val="uk-UA"/>
              </w:rPr>
              <w:fldChar w:fldCharType="separate"/>
            </w:r>
            <w:r w:rsidRPr="00790220">
              <w:rPr>
                <w:sz w:val="16"/>
                <w:szCs w:val="16"/>
                <w:lang w:val="uk-UA"/>
              </w:rPr>
              <w:t> </w:t>
            </w:r>
            <w:r w:rsidRPr="00790220">
              <w:rPr>
                <w:sz w:val="16"/>
                <w:szCs w:val="16"/>
                <w:lang w:val="uk-UA"/>
              </w:rPr>
              <w:t> </w:t>
            </w:r>
            <w:r w:rsidRPr="00790220">
              <w:rPr>
                <w:sz w:val="16"/>
                <w:szCs w:val="16"/>
                <w:lang w:val="uk-UA"/>
              </w:rPr>
              <w:t> </w:t>
            </w:r>
            <w:r w:rsidRPr="00790220">
              <w:rPr>
                <w:sz w:val="16"/>
                <w:szCs w:val="16"/>
                <w:lang w:val="uk-UA"/>
              </w:rPr>
              <w:t> </w:t>
            </w:r>
            <w:r w:rsidRPr="00790220">
              <w:rPr>
                <w:sz w:val="16"/>
                <w:szCs w:val="16"/>
                <w:lang w:val="uk-UA"/>
              </w:rPr>
              <w:t> </w:t>
            </w:r>
            <w:r w:rsidR="006425DE" w:rsidRPr="00790220">
              <w:rPr>
                <w:sz w:val="16"/>
                <w:szCs w:val="16"/>
                <w:lang w:val="uk-UA"/>
              </w:rPr>
              <w:fldChar w:fldCharType="end"/>
            </w:r>
            <w:r w:rsidRPr="00790220">
              <w:rPr>
                <w:sz w:val="16"/>
                <w:szCs w:val="16"/>
                <w:lang w:val="uk-UA"/>
              </w:rPr>
              <w:t xml:space="preserve"> (далі - </w:t>
            </w:r>
            <w:r w:rsidRPr="00790220">
              <w:rPr>
                <w:b/>
                <w:sz w:val="16"/>
                <w:szCs w:val="16"/>
                <w:lang w:val="uk-UA"/>
              </w:rPr>
              <w:t>Транзитний рахунок</w:t>
            </w:r>
            <w:r w:rsidRPr="00790220">
              <w:rPr>
                <w:sz w:val="16"/>
                <w:szCs w:val="16"/>
                <w:lang w:val="uk-UA"/>
              </w:rPr>
              <w:t xml:space="preserve">) у відповідності з цим </w:t>
            </w:r>
            <w:r w:rsidRPr="00790220">
              <w:rPr>
                <w:b/>
                <w:sz w:val="16"/>
                <w:szCs w:val="16"/>
                <w:lang w:val="uk-UA"/>
              </w:rPr>
              <w:t>Договором</w:t>
            </w:r>
            <w:r w:rsidRPr="00790220">
              <w:rPr>
                <w:sz w:val="16"/>
                <w:szCs w:val="16"/>
                <w:lang w:val="uk-UA"/>
              </w:rPr>
              <w:t xml:space="preserve"> та діючим законодавством України.</w:t>
            </w:r>
          </w:p>
        </w:tc>
        <w:tc>
          <w:tcPr>
            <w:tcW w:w="4961" w:type="dxa"/>
          </w:tcPr>
          <w:p w:rsidR="00DC750F" w:rsidRPr="00790220" w:rsidRDefault="00DC750F" w:rsidP="00DC750F">
            <w:pPr>
              <w:pStyle w:val="21"/>
              <w:tabs>
                <w:tab w:val="left" w:pos="0"/>
              </w:tabs>
              <w:rPr>
                <w:sz w:val="16"/>
                <w:szCs w:val="16"/>
              </w:rPr>
            </w:pPr>
            <w:r w:rsidRPr="00790220">
              <w:rPr>
                <w:b/>
                <w:sz w:val="16"/>
                <w:szCs w:val="16"/>
              </w:rPr>
              <w:t>2.2.1</w:t>
            </w:r>
            <w:r w:rsidRPr="00790220">
              <w:rPr>
                <w:sz w:val="16"/>
                <w:szCs w:val="16"/>
              </w:rPr>
              <w:t xml:space="preserve">. The </w:t>
            </w:r>
            <w:r w:rsidRPr="00790220">
              <w:rPr>
                <w:b/>
                <w:sz w:val="16"/>
                <w:szCs w:val="16"/>
              </w:rPr>
              <w:t>Sender</w:t>
            </w:r>
            <w:r w:rsidRPr="00790220">
              <w:rPr>
                <w:sz w:val="16"/>
                <w:szCs w:val="16"/>
              </w:rPr>
              <w:t xml:space="preserve"> shall transfer the funds from abroad to the Transit account </w:t>
            </w:r>
            <w:r w:rsidR="006425DE" w:rsidRPr="00790220">
              <w:rPr>
                <w:sz w:val="16"/>
                <w:szCs w:val="16"/>
              </w:rPr>
              <w:fldChar w:fldCharType="begin">
                <w:ffData>
                  <w:name w:val="ТекстовоеПоле17"/>
                  <w:enabled/>
                  <w:calcOnExit w:val="0"/>
                  <w:textInput/>
                </w:ffData>
              </w:fldChar>
            </w:r>
            <w:r w:rsidRPr="00790220">
              <w:rPr>
                <w:sz w:val="16"/>
                <w:szCs w:val="16"/>
              </w:rPr>
              <w:instrText xml:space="preserve"> FORMTEXT </w:instrText>
            </w:r>
            <w:r w:rsidR="006425DE" w:rsidRPr="00790220">
              <w:rPr>
                <w:sz w:val="16"/>
                <w:szCs w:val="16"/>
              </w:rPr>
            </w:r>
            <w:r w:rsidR="006425DE" w:rsidRPr="00790220">
              <w:rPr>
                <w:sz w:val="16"/>
                <w:szCs w:val="16"/>
              </w:rPr>
              <w:fldChar w:fldCharType="separate"/>
            </w:r>
            <w:r w:rsidRPr="00790220">
              <w:rPr>
                <w:sz w:val="16"/>
                <w:szCs w:val="16"/>
              </w:rPr>
              <w:t> </w:t>
            </w:r>
            <w:r w:rsidRPr="00790220">
              <w:rPr>
                <w:sz w:val="16"/>
                <w:szCs w:val="16"/>
              </w:rPr>
              <w:t> </w:t>
            </w:r>
            <w:r w:rsidRPr="00790220">
              <w:rPr>
                <w:sz w:val="16"/>
                <w:szCs w:val="16"/>
              </w:rPr>
              <w:t> </w:t>
            </w:r>
            <w:r w:rsidRPr="00790220">
              <w:rPr>
                <w:sz w:val="16"/>
                <w:szCs w:val="16"/>
              </w:rPr>
              <w:t> </w:t>
            </w:r>
            <w:r w:rsidRPr="00790220">
              <w:rPr>
                <w:sz w:val="16"/>
                <w:szCs w:val="16"/>
              </w:rPr>
              <w:t> </w:t>
            </w:r>
            <w:r w:rsidR="006425DE" w:rsidRPr="00790220">
              <w:rPr>
                <w:sz w:val="16"/>
                <w:szCs w:val="16"/>
              </w:rPr>
              <w:fldChar w:fldCharType="end"/>
            </w:r>
            <w:r w:rsidRPr="00790220">
              <w:rPr>
                <w:sz w:val="16"/>
                <w:szCs w:val="16"/>
              </w:rPr>
              <w:t xml:space="preserve"> (hereinafter - the </w:t>
            </w:r>
            <w:r w:rsidRPr="00790220">
              <w:rPr>
                <w:b/>
                <w:sz w:val="16"/>
                <w:szCs w:val="16"/>
              </w:rPr>
              <w:t>Transit Account</w:t>
            </w:r>
            <w:r w:rsidRPr="00790220">
              <w:rPr>
                <w:sz w:val="16"/>
                <w:szCs w:val="16"/>
              </w:rPr>
              <w:t xml:space="preserve">) in accordance with this </w:t>
            </w:r>
            <w:r w:rsidRPr="00790220">
              <w:rPr>
                <w:b/>
                <w:sz w:val="16"/>
                <w:szCs w:val="16"/>
              </w:rPr>
              <w:t>Agreement</w:t>
            </w:r>
            <w:r w:rsidRPr="00790220">
              <w:rPr>
                <w:sz w:val="16"/>
                <w:szCs w:val="16"/>
              </w:rPr>
              <w:t xml:space="preserve"> and applicable laws of Ukraine.</w:t>
            </w:r>
          </w:p>
        </w:tc>
      </w:tr>
      <w:tr w:rsidR="00DC750F" w:rsidRPr="0048417B" w:rsidTr="00397837">
        <w:tc>
          <w:tcPr>
            <w:tcW w:w="5813" w:type="dxa"/>
          </w:tcPr>
          <w:p w:rsidR="00DC750F" w:rsidRPr="00790220" w:rsidRDefault="00DC750F" w:rsidP="00DC750F">
            <w:pPr>
              <w:pStyle w:val="BodyText2"/>
              <w:jc w:val="left"/>
              <w:rPr>
                <w:sz w:val="16"/>
                <w:szCs w:val="16"/>
                <w:lang w:val="uk-UA"/>
              </w:rPr>
            </w:pPr>
            <w:r w:rsidRPr="00790220">
              <w:rPr>
                <w:sz w:val="16"/>
                <w:szCs w:val="16"/>
                <w:lang w:val="uk-UA"/>
              </w:rPr>
              <w:t>При перерахуванні в призначені SWIFT:</w:t>
            </w:r>
          </w:p>
        </w:tc>
        <w:tc>
          <w:tcPr>
            <w:tcW w:w="4961" w:type="dxa"/>
          </w:tcPr>
          <w:p w:rsidR="00DC750F" w:rsidRPr="00790220" w:rsidRDefault="00DC750F" w:rsidP="00DC750F">
            <w:pPr>
              <w:pStyle w:val="21"/>
              <w:jc w:val="left"/>
              <w:rPr>
                <w:sz w:val="16"/>
                <w:szCs w:val="16"/>
              </w:rPr>
            </w:pPr>
            <w:r w:rsidRPr="00790220">
              <w:rPr>
                <w:sz w:val="16"/>
                <w:szCs w:val="16"/>
              </w:rPr>
              <w:t>During, in the SWIFT purpose:</w:t>
            </w:r>
          </w:p>
        </w:tc>
      </w:tr>
      <w:tr w:rsidR="00DC750F" w:rsidRPr="0048417B" w:rsidTr="00397837">
        <w:tc>
          <w:tcPr>
            <w:tcW w:w="5813" w:type="dxa"/>
          </w:tcPr>
          <w:p w:rsidR="00DC750F" w:rsidRPr="00790220" w:rsidRDefault="00DC750F" w:rsidP="00DC750F">
            <w:pPr>
              <w:pStyle w:val="BodyText2"/>
              <w:numPr>
                <w:ilvl w:val="0"/>
                <w:numId w:val="11"/>
              </w:numPr>
              <w:ind w:left="284" w:hanging="284"/>
              <w:jc w:val="left"/>
              <w:rPr>
                <w:sz w:val="16"/>
                <w:szCs w:val="16"/>
                <w:lang w:val="uk-UA"/>
              </w:rPr>
            </w:pPr>
            <w:r w:rsidRPr="00790220">
              <w:rPr>
                <w:sz w:val="16"/>
                <w:szCs w:val="16"/>
                <w:lang w:val="uk-UA"/>
              </w:rPr>
              <w:lastRenderedPageBreak/>
              <w:t>у полі 50 МТ103 Відправник обов’язково вказує країну розташування Відправника;</w:t>
            </w:r>
          </w:p>
        </w:tc>
        <w:tc>
          <w:tcPr>
            <w:tcW w:w="4961" w:type="dxa"/>
          </w:tcPr>
          <w:p w:rsidR="00DC750F" w:rsidRPr="00790220" w:rsidRDefault="00DC750F" w:rsidP="00DC750F">
            <w:pPr>
              <w:pStyle w:val="21"/>
              <w:numPr>
                <w:ilvl w:val="0"/>
                <w:numId w:val="15"/>
              </w:numPr>
              <w:ind w:left="284" w:hanging="284"/>
              <w:jc w:val="left"/>
              <w:rPr>
                <w:sz w:val="16"/>
                <w:szCs w:val="16"/>
              </w:rPr>
            </w:pPr>
            <w:r w:rsidRPr="00790220">
              <w:rPr>
                <w:sz w:val="16"/>
                <w:szCs w:val="16"/>
              </w:rPr>
              <w:t>in box 50 MT103, the Sender must indicate its country of location;</w:t>
            </w:r>
          </w:p>
        </w:tc>
      </w:tr>
      <w:tr w:rsidR="00DC750F" w:rsidRPr="0048417B" w:rsidTr="00397837">
        <w:tc>
          <w:tcPr>
            <w:tcW w:w="5813" w:type="dxa"/>
          </w:tcPr>
          <w:p w:rsidR="00DC750F" w:rsidRPr="00790220" w:rsidRDefault="00DC750F" w:rsidP="00DC750F">
            <w:pPr>
              <w:pStyle w:val="BodyText2"/>
              <w:numPr>
                <w:ilvl w:val="0"/>
                <w:numId w:val="11"/>
              </w:numPr>
              <w:ind w:left="284" w:hanging="284"/>
              <w:jc w:val="left"/>
              <w:rPr>
                <w:sz w:val="16"/>
                <w:szCs w:val="16"/>
                <w:lang w:val="uk-UA"/>
              </w:rPr>
            </w:pPr>
            <w:r w:rsidRPr="00790220">
              <w:rPr>
                <w:sz w:val="16"/>
                <w:szCs w:val="16"/>
                <w:lang w:val="uk-UA"/>
              </w:rPr>
              <w:t>у полі 70 МТ103 Відправник вказує призначення: «Payments according to Agreement__ dd, include commission __(вказується сума комісії при наявності)».</w:t>
            </w:r>
          </w:p>
        </w:tc>
        <w:tc>
          <w:tcPr>
            <w:tcW w:w="4961" w:type="dxa"/>
          </w:tcPr>
          <w:p w:rsidR="00DC750F" w:rsidRPr="00790220" w:rsidRDefault="00DC750F" w:rsidP="00DC750F">
            <w:pPr>
              <w:pStyle w:val="21"/>
              <w:numPr>
                <w:ilvl w:val="0"/>
                <w:numId w:val="15"/>
              </w:numPr>
              <w:ind w:left="284" w:hanging="284"/>
              <w:jc w:val="left"/>
              <w:rPr>
                <w:sz w:val="16"/>
                <w:szCs w:val="16"/>
              </w:rPr>
            </w:pPr>
            <w:r w:rsidRPr="00790220">
              <w:rPr>
                <w:sz w:val="16"/>
                <w:szCs w:val="16"/>
              </w:rPr>
              <w:t>In box 70 MT103, the Sender shall specify the following purpose: “Payments according to Agreement__ dd, include commission __ (specify the amount of commission fee, if any).”</w:t>
            </w:r>
          </w:p>
        </w:tc>
      </w:tr>
      <w:tr w:rsidR="00DC750F" w:rsidRPr="0048417B"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2.2.2.</w:t>
            </w:r>
            <w:r w:rsidRPr="00790220">
              <w:rPr>
                <w:sz w:val="16"/>
                <w:szCs w:val="16"/>
                <w:lang w:val="uk-UA"/>
              </w:rPr>
              <w:t xml:space="preserve"> В рамках одного переказу коштів – одного зарахування на </w:t>
            </w:r>
            <w:r w:rsidRPr="00790220">
              <w:rPr>
                <w:b/>
                <w:sz w:val="16"/>
                <w:szCs w:val="16"/>
                <w:lang w:val="uk-UA"/>
              </w:rPr>
              <w:t>Транзитний рахунок</w:t>
            </w:r>
            <w:r w:rsidRPr="00790220">
              <w:rPr>
                <w:sz w:val="16"/>
                <w:szCs w:val="16"/>
                <w:lang w:val="uk-UA"/>
              </w:rPr>
              <w:t xml:space="preserve"> </w:t>
            </w:r>
            <w:r w:rsidRPr="00790220">
              <w:rPr>
                <w:b/>
                <w:sz w:val="16"/>
                <w:szCs w:val="16"/>
                <w:lang w:val="uk-UA"/>
              </w:rPr>
              <w:t>Відправник</w:t>
            </w:r>
            <w:r w:rsidRPr="00790220">
              <w:rPr>
                <w:sz w:val="16"/>
                <w:szCs w:val="16"/>
                <w:lang w:val="uk-UA"/>
              </w:rPr>
              <w:t xml:space="preserve"> повинен подавати до Банку тільки одну </w:t>
            </w:r>
            <w:r w:rsidRPr="00790220">
              <w:rPr>
                <w:b/>
                <w:sz w:val="16"/>
                <w:szCs w:val="16"/>
                <w:lang w:val="uk-UA"/>
              </w:rPr>
              <w:t>Відомість</w:t>
            </w:r>
            <w:r w:rsidRPr="00790220">
              <w:rPr>
                <w:sz w:val="16"/>
                <w:szCs w:val="16"/>
                <w:lang w:val="uk-UA"/>
              </w:rPr>
              <w:t xml:space="preserve">. Частота переказів від </w:t>
            </w:r>
            <w:r w:rsidRPr="00790220">
              <w:rPr>
                <w:b/>
                <w:sz w:val="16"/>
                <w:szCs w:val="16"/>
                <w:lang w:val="uk-UA"/>
              </w:rPr>
              <w:t>Відправника</w:t>
            </w:r>
            <w:r w:rsidRPr="00790220">
              <w:rPr>
                <w:sz w:val="16"/>
                <w:szCs w:val="16"/>
                <w:lang w:val="uk-UA"/>
              </w:rPr>
              <w:t>: не більше одного переказу на день, а також не частіше трьох переказів на тиждень.</w:t>
            </w:r>
          </w:p>
        </w:tc>
        <w:tc>
          <w:tcPr>
            <w:tcW w:w="4961" w:type="dxa"/>
          </w:tcPr>
          <w:p w:rsidR="00DC750F" w:rsidRPr="00790220" w:rsidRDefault="00DC750F" w:rsidP="00DC750F">
            <w:pPr>
              <w:pStyle w:val="21"/>
              <w:rPr>
                <w:sz w:val="16"/>
                <w:szCs w:val="16"/>
              </w:rPr>
            </w:pPr>
            <w:r w:rsidRPr="00790220">
              <w:rPr>
                <w:b/>
                <w:sz w:val="16"/>
                <w:szCs w:val="16"/>
              </w:rPr>
              <w:t xml:space="preserve">2.2.2. </w:t>
            </w:r>
            <w:r w:rsidRPr="00790220">
              <w:rPr>
                <w:sz w:val="16"/>
                <w:szCs w:val="16"/>
              </w:rPr>
              <w:t xml:space="preserve">As a part of a single transfer of money – a single admission to the </w:t>
            </w:r>
            <w:r w:rsidRPr="00790220">
              <w:rPr>
                <w:b/>
                <w:sz w:val="16"/>
                <w:szCs w:val="16"/>
              </w:rPr>
              <w:t>Transit Account,</w:t>
            </w:r>
            <w:r w:rsidRPr="00790220">
              <w:rPr>
                <w:sz w:val="16"/>
                <w:szCs w:val="16"/>
              </w:rPr>
              <w:t xml:space="preserve"> the </w:t>
            </w:r>
            <w:r w:rsidRPr="00790220">
              <w:rPr>
                <w:b/>
                <w:sz w:val="16"/>
                <w:szCs w:val="16"/>
              </w:rPr>
              <w:t>Sender</w:t>
            </w:r>
            <w:r w:rsidRPr="00790220">
              <w:rPr>
                <w:sz w:val="16"/>
                <w:szCs w:val="16"/>
              </w:rPr>
              <w:t xml:space="preserve"> must submit to the Bank only one </w:t>
            </w:r>
            <w:r w:rsidRPr="00790220">
              <w:rPr>
                <w:b/>
                <w:sz w:val="16"/>
                <w:szCs w:val="16"/>
              </w:rPr>
              <w:t>Statement</w:t>
            </w:r>
            <w:r w:rsidRPr="00790220">
              <w:rPr>
                <w:sz w:val="16"/>
                <w:szCs w:val="16"/>
              </w:rPr>
              <w:t xml:space="preserve">. The frequency of transfers by the </w:t>
            </w:r>
            <w:r w:rsidRPr="00790220">
              <w:rPr>
                <w:b/>
                <w:sz w:val="16"/>
                <w:szCs w:val="16"/>
              </w:rPr>
              <w:t>Sender</w:t>
            </w:r>
            <w:r w:rsidRPr="00790220">
              <w:rPr>
                <w:sz w:val="16"/>
                <w:szCs w:val="16"/>
              </w:rPr>
              <w:t xml:space="preserve"> shall be max one transfer a day, and №t more than three transfers per week.</w:t>
            </w:r>
          </w:p>
        </w:tc>
      </w:tr>
      <w:tr w:rsidR="00DC750F" w:rsidRPr="0048417B"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2.2.3.</w:t>
            </w:r>
            <w:r w:rsidRPr="00790220">
              <w:rPr>
                <w:sz w:val="16"/>
                <w:szCs w:val="16"/>
                <w:lang w:val="uk-UA"/>
              </w:rPr>
              <w:t xml:space="preserve"> Банк забезпечує зарахування коштів на </w:t>
            </w:r>
            <w:r w:rsidRPr="00790220">
              <w:rPr>
                <w:b/>
                <w:sz w:val="16"/>
                <w:szCs w:val="16"/>
                <w:lang w:val="uk-UA"/>
              </w:rPr>
              <w:t>Транзитний рахунок</w:t>
            </w:r>
            <w:r w:rsidRPr="00790220">
              <w:rPr>
                <w:sz w:val="16"/>
                <w:szCs w:val="16"/>
                <w:lang w:val="uk-UA"/>
              </w:rPr>
              <w:t xml:space="preserve"> в день настання </w:t>
            </w:r>
            <w:r w:rsidRPr="00790220">
              <w:rPr>
                <w:bCs/>
                <w:sz w:val="16"/>
                <w:szCs w:val="16"/>
                <w:lang w:val="uk-UA"/>
              </w:rPr>
              <w:t xml:space="preserve"> дати валютування, але не пізніше наступного робочого дня , що йде після дати валютування</w:t>
            </w:r>
            <w:r w:rsidRPr="00790220">
              <w:rPr>
                <w:sz w:val="16"/>
                <w:szCs w:val="16"/>
                <w:lang w:val="uk-UA"/>
              </w:rPr>
              <w:t xml:space="preserve"> SWIFT – платежу тільки за умови: </w:t>
            </w:r>
          </w:p>
          <w:p w:rsidR="00DC750F" w:rsidRPr="00790220" w:rsidRDefault="00DC750F" w:rsidP="00DC750F">
            <w:pPr>
              <w:pStyle w:val="BodyText2"/>
              <w:rPr>
                <w:sz w:val="16"/>
                <w:szCs w:val="16"/>
                <w:lang w:val="uk-UA"/>
              </w:rPr>
            </w:pPr>
            <w:r w:rsidRPr="00790220">
              <w:rPr>
                <w:sz w:val="16"/>
                <w:szCs w:val="16"/>
                <w:lang w:val="uk-UA"/>
              </w:rPr>
              <w:t xml:space="preserve">- подання </w:t>
            </w:r>
            <w:r w:rsidRPr="00790220">
              <w:rPr>
                <w:b/>
                <w:sz w:val="16"/>
                <w:szCs w:val="16"/>
                <w:lang w:val="uk-UA"/>
              </w:rPr>
              <w:t>Відправником</w:t>
            </w:r>
            <w:r w:rsidRPr="00790220">
              <w:rPr>
                <w:sz w:val="16"/>
                <w:szCs w:val="16"/>
                <w:lang w:val="uk-UA"/>
              </w:rPr>
              <w:t xml:space="preserve"> </w:t>
            </w:r>
            <w:r w:rsidRPr="00790220">
              <w:rPr>
                <w:b/>
                <w:sz w:val="16"/>
                <w:szCs w:val="16"/>
                <w:lang w:val="uk-UA"/>
              </w:rPr>
              <w:t>Відомості</w:t>
            </w:r>
            <w:r w:rsidRPr="00790220">
              <w:rPr>
                <w:sz w:val="16"/>
                <w:szCs w:val="16"/>
                <w:lang w:val="uk-UA"/>
              </w:rPr>
              <w:t xml:space="preserve"> у форматі відповідно до умов </w:t>
            </w:r>
            <w:r w:rsidRPr="00790220">
              <w:rPr>
                <w:b/>
                <w:sz w:val="16"/>
                <w:szCs w:val="16"/>
                <w:lang w:val="uk-UA"/>
              </w:rPr>
              <w:t>Договору</w:t>
            </w:r>
            <w:r w:rsidRPr="00790220">
              <w:rPr>
                <w:sz w:val="16"/>
                <w:szCs w:val="16"/>
                <w:lang w:val="uk-UA"/>
              </w:rPr>
              <w:t xml:space="preserve">; </w:t>
            </w:r>
          </w:p>
          <w:p w:rsidR="00DC750F" w:rsidRPr="00790220" w:rsidRDefault="00DC750F" w:rsidP="00DC750F">
            <w:pPr>
              <w:pStyle w:val="BodyText2"/>
              <w:rPr>
                <w:sz w:val="16"/>
                <w:szCs w:val="16"/>
                <w:lang w:val="uk-UA"/>
              </w:rPr>
            </w:pPr>
            <w:r w:rsidRPr="00790220">
              <w:rPr>
                <w:sz w:val="16"/>
                <w:szCs w:val="16"/>
                <w:lang w:val="uk-UA"/>
              </w:rPr>
              <w:t xml:space="preserve">-  розмір перерахованих коштів достатній для виконання переказів, що вказані у </w:t>
            </w:r>
            <w:r w:rsidRPr="00790220">
              <w:rPr>
                <w:b/>
                <w:sz w:val="16"/>
                <w:szCs w:val="16"/>
                <w:lang w:val="uk-UA"/>
              </w:rPr>
              <w:t>Відомості</w:t>
            </w:r>
            <w:r w:rsidRPr="00790220">
              <w:rPr>
                <w:sz w:val="16"/>
                <w:szCs w:val="16"/>
                <w:lang w:val="uk-UA"/>
              </w:rPr>
              <w:t xml:space="preserve"> та для сплати Банку комісійної винагороди (при наявності останньої згідно тарифів Банку); </w:t>
            </w:r>
          </w:p>
          <w:p w:rsidR="00DC750F" w:rsidRPr="00790220" w:rsidRDefault="00DC750F" w:rsidP="00DC750F">
            <w:pPr>
              <w:pStyle w:val="BodyText2"/>
              <w:rPr>
                <w:sz w:val="16"/>
                <w:szCs w:val="16"/>
                <w:lang w:val="uk-UA"/>
              </w:rPr>
            </w:pPr>
            <w:r w:rsidRPr="00790220">
              <w:rPr>
                <w:sz w:val="16"/>
                <w:szCs w:val="16"/>
                <w:lang w:val="uk-UA"/>
              </w:rPr>
              <w:t xml:space="preserve">-  виконання </w:t>
            </w:r>
            <w:r w:rsidRPr="00790220">
              <w:rPr>
                <w:b/>
                <w:sz w:val="16"/>
                <w:szCs w:val="16"/>
                <w:lang w:val="uk-UA"/>
              </w:rPr>
              <w:t>Відправником</w:t>
            </w:r>
            <w:r w:rsidRPr="00790220">
              <w:rPr>
                <w:sz w:val="16"/>
                <w:szCs w:val="16"/>
                <w:lang w:val="uk-UA"/>
              </w:rPr>
              <w:t xml:space="preserve"> інших умов Договору.</w:t>
            </w:r>
          </w:p>
        </w:tc>
        <w:tc>
          <w:tcPr>
            <w:tcW w:w="4961" w:type="dxa"/>
          </w:tcPr>
          <w:p w:rsidR="00DC750F" w:rsidRPr="00790220" w:rsidRDefault="00DC750F" w:rsidP="00DC750F">
            <w:pPr>
              <w:pStyle w:val="BodyText2"/>
              <w:rPr>
                <w:sz w:val="16"/>
                <w:szCs w:val="16"/>
                <w:lang w:val="en-US"/>
              </w:rPr>
            </w:pPr>
            <w:r w:rsidRPr="00790220">
              <w:rPr>
                <w:b/>
                <w:sz w:val="16"/>
                <w:szCs w:val="16"/>
                <w:lang w:val="en-US"/>
              </w:rPr>
              <w:t>2.2.3.</w:t>
            </w:r>
            <w:r w:rsidRPr="00790220">
              <w:rPr>
                <w:sz w:val="16"/>
                <w:szCs w:val="16"/>
                <w:lang w:val="en-US"/>
              </w:rPr>
              <w:t xml:space="preserve"> The Bank shall ensure that funds are credited to the </w:t>
            </w:r>
            <w:r w:rsidRPr="00790220">
              <w:rPr>
                <w:b/>
                <w:bCs/>
                <w:sz w:val="16"/>
                <w:szCs w:val="16"/>
                <w:lang w:val="en-US"/>
              </w:rPr>
              <w:t>Transit Account</w:t>
            </w:r>
            <w:r w:rsidRPr="00790220">
              <w:rPr>
                <w:sz w:val="16"/>
                <w:szCs w:val="16"/>
                <w:lang w:val="en-US"/>
              </w:rPr>
              <w:t xml:space="preserve"> on the day of the value date, but no later than the next business day following the value date of the SWIFT payment only if: </w:t>
            </w:r>
          </w:p>
          <w:p w:rsidR="00DC750F" w:rsidRPr="00790220" w:rsidRDefault="00DC750F" w:rsidP="00DC750F">
            <w:pPr>
              <w:pStyle w:val="BodyText2"/>
              <w:rPr>
                <w:sz w:val="16"/>
                <w:szCs w:val="16"/>
                <w:lang w:val="en-US"/>
              </w:rPr>
            </w:pPr>
            <w:r w:rsidRPr="00790220">
              <w:rPr>
                <w:sz w:val="16"/>
                <w:szCs w:val="16"/>
                <w:lang w:val="en-US"/>
              </w:rPr>
              <w:t xml:space="preserve">- </w:t>
            </w:r>
            <w:r w:rsidRPr="00790220">
              <w:rPr>
                <w:b/>
                <w:bCs/>
                <w:sz w:val="16"/>
                <w:szCs w:val="16"/>
                <w:lang w:val="en-US"/>
              </w:rPr>
              <w:t>the Sender</w:t>
            </w:r>
            <w:r w:rsidRPr="00790220">
              <w:rPr>
                <w:sz w:val="16"/>
                <w:szCs w:val="16"/>
                <w:lang w:val="en-US"/>
              </w:rPr>
              <w:t xml:space="preserve"> submits </w:t>
            </w:r>
            <w:r w:rsidRPr="00790220">
              <w:rPr>
                <w:b/>
                <w:bCs/>
                <w:sz w:val="16"/>
                <w:szCs w:val="16"/>
                <w:lang w:val="en-US"/>
              </w:rPr>
              <w:t>the Statement</w:t>
            </w:r>
            <w:r w:rsidRPr="00790220">
              <w:rPr>
                <w:sz w:val="16"/>
                <w:szCs w:val="16"/>
                <w:lang w:val="en-US"/>
              </w:rPr>
              <w:t xml:space="preserve"> in the format stipulated by the terms of the Agreement; </w:t>
            </w:r>
          </w:p>
          <w:p w:rsidR="00DC750F" w:rsidRPr="00790220" w:rsidRDefault="00DC750F" w:rsidP="00DC750F">
            <w:pPr>
              <w:pStyle w:val="BodyText2"/>
              <w:rPr>
                <w:sz w:val="16"/>
                <w:szCs w:val="16"/>
                <w:lang w:val="en-US"/>
              </w:rPr>
            </w:pPr>
            <w:r w:rsidRPr="00790220">
              <w:rPr>
                <w:sz w:val="16"/>
                <w:szCs w:val="16"/>
                <w:lang w:val="en-US"/>
              </w:rPr>
              <w:t xml:space="preserve">- the amount of the transferred funds is sufficient to execute the transfers specified in the Statement and to pay the Bank a commission fee (if any) in accordance with the Bank’s tariffs; </w:t>
            </w:r>
          </w:p>
          <w:p w:rsidR="00DC750F" w:rsidRPr="00790220" w:rsidRDefault="00DC750F" w:rsidP="00DC750F">
            <w:pPr>
              <w:pStyle w:val="BodyText2"/>
              <w:rPr>
                <w:sz w:val="16"/>
                <w:szCs w:val="16"/>
                <w:lang w:val="en-US"/>
              </w:rPr>
            </w:pPr>
            <w:r w:rsidRPr="00790220">
              <w:rPr>
                <w:sz w:val="16"/>
                <w:szCs w:val="16"/>
                <w:lang w:val="en-US"/>
              </w:rPr>
              <w:t xml:space="preserve">- fulfillment by </w:t>
            </w:r>
            <w:r w:rsidRPr="00790220">
              <w:rPr>
                <w:b/>
                <w:bCs/>
                <w:sz w:val="16"/>
                <w:szCs w:val="16"/>
                <w:lang w:val="en-US"/>
              </w:rPr>
              <w:t>the Sender</w:t>
            </w:r>
            <w:r w:rsidRPr="00790220">
              <w:rPr>
                <w:sz w:val="16"/>
                <w:szCs w:val="16"/>
                <w:lang w:val="en-US"/>
              </w:rPr>
              <w:t xml:space="preserve"> of other terms and conditions of the Agreement.</w:t>
            </w:r>
          </w:p>
        </w:tc>
      </w:tr>
      <w:tr w:rsidR="00DC750F" w:rsidRPr="0048417B"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2.2.4</w:t>
            </w:r>
            <w:r w:rsidRPr="00790220">
              <w:rPr>
                <w:sz w:val="16"/>
                <w:szCs w:val="16"/>
                <w:lang w:val="uk-UA"/>
              </w:rPr>
              <w:t xml:space="preserve">. Банк забезпечує зарахування коштів на рахунки </w:t>
            </w:r>
            <w:r w:rsidRPr="00790220">
              <w:rPr>
                <w:b/>
                <w:sz w:val="16"/>
                <w:szCs w:val="16"/>
                <w:lang w:val="uk-UA"/>
              </w:rPr>
              <w:t>Отримувачів</w:t>
            </w:r>
            <w:r w:rsidRPr="00790220">
              <w:rPr>
                <w:sz w:val="16"/>
                <w:szCs w:val="16"/>
                <w:lang w:val="uk-UA"/>
              </w:rPr>
              <w:t xml:space="preserve"> не пізніше, ніж на другий робочий день з дня  зарахування відправлених </w:t>
            </w:r>
            <w:r w:rsidRPr="00790220">
              <w:rPr>
                <w:b/>
                <w:sz w:val="16"/>
                <w:szCs w:val="16"/>
                <w:lang w:val="uk-UA"/>
              </w:rPr>
              <w:t>Відправником</w:t>
            </w:r>
            <w:r w:rsidRPr="00790220">
              <w:rPr>
                <w:sz w:val="16"/>
                <w:szCs w:val="16"/>
                <w:lang w:val="uk-UA"/>
              </w:rPr>
              <w:t xml:space="preserve"> грошових коштів на </w:t>
            </w:r>
            <w:r w:rsidRPr="00790220">
              <w:rPr>
                <w:b/>
                <w:sz w:val="16"/>
                <w:szCs w:val="16"/>
                <w:lang w:val="uk-UA"/>
              </w:rPr>
              <w:t>Транзитний рахунок</w:t>
            </w:r>
            <w:r w:rsidRPr="00790220">
              <w:rPr>
                <w:sz w:val="16"/>
                <w:szCs w:val="16"/>
                <w:lang w:val="uk-UA"/>
              </w:rPr>
              <w:t xml:space="preserve"> тільки за умови виконання умов п.</w:t>
            </w:r>
            <w:r w:rsidRPr="00790220" w:rsidDel="00A14537">
              <w:rPr>
                <w:sz w:val="16"/>
                <w:szCs w:val="16"/>
                <w:lang w:val="uk-UA"/>
              </w:rPr>
              <w:t xml:space="preserve"> </w:t>
            </w:r>
            <w:r w:rsidRPr="00790220">
              <w:rPr>
                <w:sz w:val="16"/>
                <w:szCs w:val="16"/>
                <w:lang w:val="uk-UA"/>
              </w:rPr>
              <w:t>4.4.1. Договору</w:t>
            </w:r>
          </w:p>
        </w:tc>
        <w:tc>
          <w:tcPr>
            <w:tcW w:w="4961" w:type="dxa"/>
          </w:tcPr>
          <w:p w:rsidR="00DC750F" w:rsidRPr="00790220" w:rsidRDefault="00DC750F" w:rsidP="00DC750F">
            <w:pPr>
              <w:pStyle w:val="BodyText2"/>
              <w:rPr>
                <w:sz w:val="16"/>
                <w:szCs w:val="16"/>
                <w:lang w:val="en-US"/>
              </w:rPr>
            </w:pPr>
            <w:r w:rsidRPr="00790220">
              <w:rPr>
                <w:b/>
                <w:sz w:val="16"/>
                <w:szCs w:val="16"/>
                <w:lang w:val="en-US"/>
              </w:rPr>
              <w:t>2.2.4</w:t>
            </w:r>
            <w:r w:rsidRPr="00790220">
              <w:rPr>
                <w:sz w:val="16"/>
                <w:szCs w:val="16"/>
                <w:lang w:val="en-US"/>
              </w:rPr>
              <w:t xml:space="preserve">. The Bank shall ensure that the funds are credited to the accounts of </w:t>
            </w:r>
            <w:r w:rsidRPr="00790220">
              <w:rPr>
                <w:b/>
                <w:bCs/>
                <w:sz w:val="16"/>
                <w:szCs w:val="16"/>
                <w:lang w:val="en-US"/>
              </w:rPr>
              <w:t>the Recipients</w:t>
            </w:r>
            <w:r w:rsidRPr="00790220">
              <w:rPr>
                <w:sz w:val="16"/>
                <w:szCs w:val="16"/>
                <w:lang w:val="en-US"/>
              </w:rPr>
              <w:t xml:space="preserve"> no later than on the second business day after the date of crediting the funds sent by </w:t>
            </w:r>
            <w:r w:rsidRPr="00790220">
              <w:rPr>
                <w:b/>
                <w:bCs/>
                <w:sz w:val="16"/>
                <w:szCs w:val="16"/>
                <w:lang w:val="en-US"/>
              </w:rPr>
              <w:t>the Sender</w:t>
            </w:r>
            <w:r w:rsidRPr="00790220">
              <w:rPr>
                <w:sz w:val="16"/>
                <w:szCs w:val="16"/>
                <w:lang w:val="en-US"/>
              </w:rPr>
              <w:t xml:space="preserve"> to the </w:t>
            </w:r>
            <w:r w:rsidRPr="00790220">
              <w:rPr>
                <w:b/>
                <w:bCs/>
                <w:sz w:val="16"/>
                <w:szCs w:val="16"/>
                <w:lang w:val="en-US"/>
              </w:rPr>
              <w:t>Transit Account</w:t>
            </w:r>
            <w:r w:rsidRPr="00790220">
              <w:rPr>
                <w:sz w:val="16"/>
                <w:szCs w:val="16"/>
                <w:lang w:val="en-US"/>
              </w:rPr>
              <w:t xml:space="preserve"> only if the conditions set forth in clause 4.4.1 of the Agreement are met.</w:t>
            </w:r>
          </w:p>
        </w:tc>
      </w:tr>
      <w:tr w:rsidR="00DC750F" w:rsidRPr="0048417B" w:rsidTr="00397837">
        <w:tc>
          <w:tcPr>
            <w:tcW w:w="5813" w:type="dxa"/>
          </w:tcPr>
          <w:p w:rsidR="00DC750F" w:rsidRPr="00790220" w:rsidRDefault="00DC750F" w:rsidP="00DC750F">
            <w:pPr>
              <w:pStyle w:val="BodyText2"/>
              <w:ind w:left="360"/>
              <w:rPr>
                <w:b/>
                <w:sz w:val="16"/>
                <w:szCs w:val="16"/>
                <w:lang w:val="uk-UA"/>
              </w:rPr>
            </w:pPr>
            <w:r w:rsidRPr="00790220">
              <w:rPr>
                <w:b/>
                <w:sz w:val="16"/>
                <w:szCs w:val="16"/>
                <w:lang w:val="uk-UA"/>
              </w:rPr>
              <w:t>3. Умови оплати та повернення коштів.</w:t>
            </w:r>
          </w:p>
        </w:tc>
        <w:tc>
          <w:tcPr>
            <w:tcW w:w="4961" w:type="dxa"/>
          </w:tcPr>
          <w:p w:rsidR="00DC750F" w:rsidRPr="00790220" w:rsidRDefault="00DC750F" w:rsidP="00DC750F">
            <w:pPr>
              <w:pStyle w:val="21"/>
              <w:ind w:left="360"/>
              <w:rPr>
                <w:sz w:val="16"/>
                <w:szCs w:val="16"/>
              </w:rPr>
            </w:pPr>
            <w:r w:rsidRPr="00790220">
              <w:rPr>
                <w:b/>
                <w:sz w:val="16"/>
                <w:szCs w:val="16"/>
              </w:rPr>
              <w:t>3. Terms and Conditions of Payment and Refund.</w:t>
            </w:r>
          </w:p>
        </w:tc>
      </w:tr>
      <w:tr w:rsidR="00DC750F" w:rsidRPr="0048417B" w:rsidTr="00397837">
        <w:tc>
          <w:tcPr>
            <w:tcW w:w="5813" w:type="dxa"/>
          </w:tcPr>
          <w:p w:rsidR="00DC750F" w:rsidRPr="00790220" w:rsidRDefault="00DC750F" w:rsidP="00DC750F">
            <w:pPr>
              <w:pStyle w:val="BodyText2"/>
              <w:tabs>
                <w:tab w:val="left" w:pos="0"/>
              </w:tabs>
              <w:rPr>
                <w:sz w:val="16"/>
                <w:szCs w:val="16"/>
                <w:lang w:val="uk-UA"/>
              </w:rPr>
            </w:pPr>
            <w:r w:rsidRPr="00790220">
              <w:rPr>
                <w:b/>
                <w:sz w:val="16"/>
                <w:szCs w:val="16"/>
                <w:lang w:val="uk-UA"/>
              </w:rPr>
              <w:t>3.1.</w:t>
            </w:r>
            <w:r w:rsidRPr="00790220">
              <w:rPr>
                <w:sz w:val="16"/>
                <w:szCs w:val="16"/>
                <w:lang w:val="uk-UA"/>
              </w:rPr>
              <w:t xml:space="preserve"> Сума винагороди Банку (комісія) за розрахункове обслуговування за даним </w:t>
            </w:r>
            <w:r w:rsidRPr="00790220">
              <w:rPr>
                <w:b/>
                <w:sz w:val="16"/>
                <w:szCs w:val="16"/>
                <w:lang w:val="uk-UA"/>
              </w:rPr>
              <w:t>Договором</w:t>
            </w:r>
            <w:r w:rsidRPr="00790220">
              <w:rPr>
                <w:sz w:val="16"/>
                <w:szCs w:val="16"/>
                <w:lang w:val="uk-UA"/>
              </w:rPr>
              <w:t xml:space="preserve"> визначається тарифами Банку. Сума винагороди Банку включається до загальної суми грошових коштів, перерахованої </w:t>
            </w:r>
            <w:r w:rsidRPr="00790220">
              <w:rPr>
                <w:b/>
                <w:sz w:val="16"/>
                <w:szCs w:val="16"/>
                <w:lang w:val="uk-UA"/>
              </w:rPr>
              <w:t>Відправником</w:t>
            </w:r>
            <w:r w:rsidRPr="00790220">
              <w:rPr>
                <w:sz w:val="16"/>
                <w:szCs w:val="16"/>
                <w:lang w:val="uk-UA"/>
              </w:rPr>
              <w:t xml:space="preserve"> на </w:t>
            </w:r>
            <w:r w:rsidRPr="00790220">
              <w:rPr>
                <w:b/>
                <w:sz w:val="16"/>
                <w:szCs w:val="16"/>
                <w:lang w:val="uk-UA"/>
              </w:rPr>
              <w:t>Транзитний рахунок</w:t>
            </w:r>
            <w:r w:rsidRPr="00790220">
              <w:rPr>
                <w:sz w:val="16"/>
                <w:szCs w:val="16"/>
                <w:lang w:val="uk-UA"/>
              </w:rPr>
              <w:t xml:space="preserve">. </w:t>
            </w:r>
          </w:p>
        </w:tc>
        <w:tc>
          <w:tcPr>
            <w:tcW w:w="4961" w:type="dxa"/>
          </w:tcPr>
          <w:p w:rsidR="00DC750F" w:rsidRPr="00790220" w:rsidRDefault="00DC750F" w:rsidP="00DC750F">
            <w:pPr>
              <w:pStyle w:val="21"/>
              <w:tabs>
                <w:tab w:val="left" w:pos="0"/>
              </w:tabs>
              <w:rPr>
                <w:sz w:val="16"/>
                <w:szCs w:val="16"/>
              </w:rPr>
            </w:pPr>
            <w:r w:rsidRPr="00790220">
              <w:rPr>
                <w:b/>
                <w:sz w:val="16"/>
                <w:szCs w:val="16"/>
              </w:rPr>
              <w:t xml:space="preserve">3.1. </w:t>
            </w:r>
            <w:r w:rsidRPr="00790220">
              <w:rPr>
                <w:sz w:val="16"/>
                <w:szCs w:val="16"/>
              </w:rPr>
              <w:t xml:space="preserve">The amount of the Bank’s remuneration (commission fee) for clearing services hereunder shall be determined by the Bank tariffs. The amount of the Bank’s remuneration shall be included in the total amount of funds transferred by the </w:t>
            </w:r>
            <w:r w:rsidRPr="00790220">
              <w:rPr>
                <w:b/>
                <w:sz w:val="16"/>
                <w:szCs w:val="16"/>
              </w:rPr>
              <w:t>Sender</w:t>
            </w:r>
            <w:r w:rsidRPr="00790220">
              <w:rPr>
                <w:sz w:val="16"/>
                <w:szCs w:val="16"/>
              </w:rPr>
              <w:t xml:space="preserve"> to the </w:t>
            </w:r>
            <w:r w:rsidRPr="00790220">
              <w:rPr>
                <w:b/>
                <w:sz w:val="16"/>
                <w:szCs w:val="16"/>
              </w:rPr>
              <w:t>Transit Account</w:t>
            </w:r>
            <w:r w:rsidRPr="00790220">
              <w:rPr>
                <w:sz w:val="16"/>
                <w:szCs w:val="16"/>
              </w:rPr>
              <w:t xml:space="preserve">  .</w:t>
            </w:r>
          </w:p>
        </w:tc>
      </w:tr>
      <w:tr w:rsidR="00DC750F" w:rsidRPr="0048417B" w:rsidTr="00397837">
        <w:tc>
          <w:tcPr>
            <w:tcW w:w="5813" w:type="dxa"/>
          </w:tcPr>
          <w:p w:rsidR="00DC750F" w:rsidRPr="00790220" w:rsidRDefault="00DC750F" w:rsidP="00DC750F">
            <w:pPr>
              <w:pStyle w:val="BodyText2"/>
              <w:tabs>
                <w:tab w:val="left" w:pos="0"/>
              </w:tabs>
              <w:rPr>
                <w:b/>
                <w:sz w:val="16"/>
                <w:szCs w:val="16"/>
                <w:lang w:val="uk-UA"/>
              </w:rPr>
            </w:pPr>
            <w:r w:rsidRPr="00790220">
              <w:rPr>
                <w:b/>
                <w:sz w:val="16"/>
                <w:szCs w:val="16"/>
                <w:lang w:val="uk-UA"/>
              </w:rPr>
              <w:t>3.1.1.</w:t>
            </w:r>
            <w:r w:rsidRPr="00790220">
              <w:rPr>
                <w:sz w:val="16"/>
                <w:szCs w:val="16"/>
                <w:lang w:val="uk-UA"/>
              </w:rPr>
              <w:t xml:space="preserve"> Банк отримує суму винагороди за розрахункове обслуговування за цим </w:t>
            </w:r>
            <w:r w:rsidRPr="00790220">
              <w:rPr>
                <w:b/>
                <w:sz w:val="16"/>
                <w:szCs w:val="16"/>
                <w:lang w:val="uk-UA"/>
              </w:rPr>
              <w:t>Договором</w:t>
            </w:r>
            <w:r w:rsidRPr="00790220">
              <w:rPr>
                <w:sz w:val="16"/>
                <w:szCs w:val="16"/>
                <w:lang w:val="uk-UA"/>
              </w:rPr>
              <w:t xml:space="preserve"> щоразу при зарахуванні грошових коштів на </w:t>
            </w:r>
            <w:r w:rsidRPr="00790220">
              <w:rPr>
                <w:b/>
                <w:sz w:val="16"/>
                <w:szCs w:val="16"/>
                <w:lang w:val="uk-UA"/>
              </w:rPr>
              <w:t>Транзитний рахунок</w:t>
            </w:r>
            <w:r w:rsidRPr="00790220">
              <w:rPr>
                <w:sz w:val="16"/>
                <w:szCs w:val="16"/>
                <w:lang w:val="uk-UA"/>
              </w:rPr>
              <w:t xml:space="preserve">. При цьому при поверненні </w:t>
            </w:r>
            <w:r w:rsidRPr="00790220">
              <w:rPr>
                <w:b/>
                <w:sz w:val="16"/>
                <w:szCs w:val="16"/>
                <w:lang w:val="uk-UA"/>
              </w:rPr>
              <w:t>Банком</w:t>
            </w:r>
            <w:r w:rsidRPr="00790220">
              <w:rPr>
                <w:sz w:val="16"/>
                <w:szCs w:val="16"/>
                <w:lang w:val="uk-UA"/>
              </w:rPr>
              <w:t xml:space="preserve"> SWIFT - платежу </w:t>
            </w:r>
            <w:r w:rsidRPr="00790220">
              <w:rPr>
                <w:b/>
                <w:sz w:val="16"/>
                <w:szCs w:val="16"/>
                <w:lang w:val="uk-UA"/>
              </w:rPr>
              <w:t xml:space="preserve">Відправнику </w:t>
            </w:r>
            <w:r w:rsidRPr="00790220">
              <w:rPr>
                <w:sz w:val="16"/>
                <w:szCs w:val="16"/>
                <w:lang w:val="uk-UA"/>
              </w:rPr>
              <w:t xml:space="preserve">після зарахування його на Транзитний рахунок, комісія Банку за розрахункове обслуговування за даним </w:t>
            </w:r>
            <w:r w:rsidRPr="00790220">
              <w:rPr>
                <w:b/>
                <w:sz w:val="16"/>
                <w:szCs w:val="16"/>
                <w:lang w:val="uk-UA"/>
              </w:rPr>
              <w:t>Договором</w:t>
            </w:r>
            <w:r w:rsidRPr="00790220">
              <w:rPr>
                <w:sz w:val="16"/>
                <w:szCs w:val="16"/>
                <w:lang w:val="uk-UA"/>
              </w:rPr>
              <w:t xml:space="preserve"> не повертається.</w:t>
            </w:r>
          </w:p>
        </w:tc>
        <w:tc>
          <w:tcPr>
            <w:tcW w:w="4961" w:type="dxa"/>
          </w:tcPr>
          <w:p w:rsidR="00DC750F" w:rsidRPr="00790220" w:rsidRDefault="00DC750F" w:rsidP="00DC750F">
            <w:pPr>
              <w:pStyle w:val="21"/>
              <w:tabs>
                <w:tab w:val="left" w:pos="0"/>
              </w:tabs>
              <w:rPr>
                <w:sz w:val="16"/>
                <w:szCs w:val="16"/>
              </w:rPr>
            </w:pPr>
            <w:r w:rsidRPr="00790220">
              <w:rPr>
                <w:b/>
                <w:sz w:val="16"/>
                <w:szCs w:val="16"/>
              </w:rPr>
              <w:t xml:space="preserve">3.1.1. </w:t>
            </w:r>
            <w:r w:rsidRPr="00790220">
              <w:rPr>
                <w:sz w:val="16"/>
                <w:szCs w:val="16"/>
              </w:rPr>
              <w:t xml:space="preserve">The Bank shall receive the amount of remuneration for clearing services hereunder every time upon enrollment of funds to the </w:t>
            </w:r>
            <w:r w:rsidRPr="00790220">
              <w:rPr>
                <w:b/>
                <w:sz w:val="16"/>
                <w:szCs w:val="16"/>
              </w:rPr>
              <w:t>Transit Account</w:t>
            </w:r>
            <w:r w:rsidRPr="00790220">
              <w:rPr>
                <w:sz w:val="16"/>
                <w:szCs w:val="16"/>
              </w:rPr>
              <w:t xml:space="preserve">. If the Bank returns a SWIFT payment to the Sender after its enrollment to the </w:t>
            </w:r>
            <w:r w:rsidRPr="00790220">
              <w:rPr>
                <w:b/>
                <w:sz w:val="16"/>
                <w:szCs w:val="16"/>
              </w:rPr>
              <w:t>Transit Account</w:t>
            </w:r>
            <w:r w:rsidRPr="00790220">
              <w:rPr>
                <w:sz w:val="16"/>
                <w:szCs w:val="16"/>
              </w:rPr>
              <w:t>, the Bank commission fee for clearing services hereunder shall №t be refunded.</w:t>
            </w:r>
          </w:p>
        </w:tc>
      </w:tr>
      <w:tr w:rsidR="00DC750F" w:rsidRPr="0048417B" w:rsidTr="00397837">
        <w:tc>
          <w:tcPr>
            <w:tcW w:w="5813" w:type="dxa"/>
          </w:tcPr>
          <w:p w:rsidR="00DC750F" w:rsidRPr="00790220" w:rsidRDefault="00DC750F" w:rsidP="00DC750F">
            <w:pPr>
              <w:pStyle w:val="BodyText2"/>
              <w:rPr>
                <w:b/>
                <w:sz w:val="16"/>
                <w:szCs w:val="16"/>
                <w:lang w:val="uk-UA"/>
              </w:rPr>
            </w:pPr>
            <w:r w:rsidRPr="00790220">
              <w:rPr>
                <w:b/>
                <w:sz w:val="16"/>
                <w:szCs w:val="16"/>
                <w:lang w:val="uk-UA"/>
              </w:rPr>
              <w:t>3.2</w:t>
            </w:r>
            <w:r w:rsidRPr="00790220">
              <w:rPr>
                <w:sz w:val="16"/>
                <w:szCs w:val="16"/>
                <w:lang w:val="uk-UA"/>
              </w:rPr>
              <w:t>.</w:t>
            </w:r>
            <w:r w:rsidRPr="00790220">
              <w:rPr>
                <w:b/>
                <w:sz w:val="16"/>
                <w:szCs w:val="16"/>
                <w:lang w:val="uk-UA"/>
              </w:rPr>
              <w:t xml:space="preserve"> Повернення коштів за переказами Відправнику:</w:t>
            </w:r>
          </w:p>
        </w:tc>
        <w:tc>
          <w:tcPr>
            <w:tcW w:w="4961" w:type="dxa"/>
          </w:tcPr>
          <w:p w:rsidR="00DC750F" w:rsidRPr="00790220" w:rsidRDefault="00DC750F" w:rsidP="00DC750F">
            <w:pPr>
              <w:pStyle w:val="21"/>
              <w:rPr>
                <w:sz w:val="16"/>
                <w:szCs w:val="16"/>
              </w:rPr>
            </w:pPr>
            <w:r w:rsidRPr="00790220">
              <w:rPr>
                <w:b/>
                <w:sz w:val="16"/>
                <w:szCs w:val="16"/>
              </w:rPr>
              <w:t>3.2</w:t>
            </w:r>
            <w:r w:rsidRPr="00790220">
              <w:rPr>
                <w:sz w:val="16"/>
                <w:szCs w:val="16"/>
              </w:rPr>
              <w:t xml:space="preserve">. </w:t>
            </w:r>
            <w:r w:rsidRPr="00790220">
              <w:rPr>
                <w:b/>
                <w:sz w:val="16"/>
                <w:szCs w:val="16"/>
              </w:rPr>
              <w:t>Refund under transfers to the Sender:</w:t>
            </w:r>
          </w:p>
        </w:tc>
      </w:tr>
      <w:tr w:rsidR="00DC750F" w:rsidRPr="0048417B" w:rsidTr="00397837">
        <w:tc>
          <w:tcPr>
            <w:tcW w:w="5813" w:type="dxa"/>
          </w:tcPr>
          <w:p w:rsidR="00DC750F" w:rsidRPr="00790220" w:rsidRDefault="00DC750F" w:rsidP="00DC750F">
            <w:pPr>
              <w:pStyle w:val="BodyText2"/>
              <w:rPr>
                <w:b/>
                <w:sz w:val="16"/>
                <w:szCs w:val="16"/>
                <w:lang w:val="uk-UA"/>
              </w:rPr>
            </w:pPr>
            <w:r w:rsidRPr="00790220">
              <w:rPr>
                <w:b/>
                <w:sz w:val="16"/>
                <w:szCs w:val="16"/>
                <w:lang w:val="uk-UA"/>
              </w:rPr>
              <w:t>3.2.1.</w:t>
            </w:r>
            <w:r w:rsidRPr="00790220">
              <w:rPr>
                <w:sz w:val="16"/>
                <w:szCs w:val="16"/>
                <w:lang w:val="uk-UA"/>
              </w:rPr>
              <w:t xml:space="preserve"> Банк здійснює повернення коштів </w:t>
            </w:r>
            <w:r w:rsidRPr="00790220">
              <w:rPr>
                <w:b/>
                <w:sz w:val="16"/>
                <w:szCs w:val="16"/>
                <w:lang w:val="uk-UA"/>
              </w:rPr>
              <w:t>Відправнику</w:t>
            </w:r>
            <w:r w:rsidRPr="00790220">
              <w:rPr>
                <w:sz w:val="16"/>
                <w:szCs w:val="16"/>
                <w:lang w:val="uk-UA"/>
              </w:rPr>
              <w:t xml:space="preserve"> за реквізитами, вказаними у вихідному платежі МТ103</w:t>
            </w:r>
            <w:r w:rsidRPr="00790220">
              <w:rPr>
                <w:b/>
                <w:sz w:val="16"/>
                <w:szCs w:val="16"/>
                <w:lang w:val="uk-UA"/>
              </w:rPr>
              <w:t>, до моменту зарахування коштів на</w:t>
            </w:r>
            <w:r w:rsidRPr="00790220">
              <w:rPr>
                <w:sz w:val="16"/>
                <w:szCs w:val="16"/>
                <w:lang w:val="uk-UA"/>
              </w:rPr>
              <w:t xml:space="preserve"> </w:t>
            </w:r>
            <w:r w:rsidRPr="00790220">
              <w:rPr>
                <w:b/>
                <w:sz w:val="16"/>
                <w:szCs w:val="16"/>
                <w:lang w:val="uk-UA"/>
              </w:rPr>
              <w:t>Транзитний рахунок</w:t>
            </w:r>
            <w:r w:rsidRPr="00790220">
              <w:rPr>
                <w:sz w:val="16"/>
                <w:szCs w:val="16"/>
                <w:lang w:val="uk-UA"/>
              </w:rPr>
              <w:t xml:space="preserve"> </w:t>
            </w:r>
            <w:r w:rsidRPr="00790220">
              <w:rPr>
                <w:b/>
                <w:sz w:val="16"/>
                <w:szCs w:val="16"/>
                <w:lang w:val="uk-UA"/>
              </w:rPr>
              <w:t xml:space="preserve">без утриманням комісійної винагороди </w:t>
            </w:r>
            <w:r w:rsidRPr="00790220">
              <w:rPr>
                <w:sz w:val="16"/>
                <w:szCs w:val="16"/>
                <w:lang w:val="uk-UA"/>
              </w:rPr>
              <w:t>у наступних випадках:</w:t>
            </w:r>
          </w:p>
        </w:tc>
        <w:tc>
          <w:tcPr>
            <w:tcW w:w="4961" w:type="dxa"/>
          </w:tcPr>
          <w:p w:rsidR="00DC750F" w:rsidRPr="00790220" w:rsidRDefault="00DC750F" w:rsidP="00DC750F">
            <w:pPr>
              <w:pStyle w:val="21"/>
              <w:rPr>
                <w:sz w:val="16"/>
                <w:szCs w:val="16"/>
              </w:rPr>
            </w:pPr>
            <w:r w:rsidRPr="00790220">
              <w:rPr>
                <w:b/>
                <w:sz w:val="16"/>
                <w:szCs w:val="16"/>
              </w:rPr>
              <w:t>3.2.1.</w:t>
            </w:r>
            <w:r w:rsidRPr="00790220">
              <w:rPr>
                <w:sz w:val="16"/>
                <w:szCs w:val="16"/>
              </w:rPr>
              <w:t xml:space="preserve"> The Bank shall make a refund to the </w:t>
            </w:r>
            <w:r w:rsidRPr="00790220">
              <w:rPr>
                <w:b/>
                <w:sz w:val="16"/>
                <w:szCs w:val="16"/>
              </w:rPr>
              <w:t xml:space="preserve">Sender </w:t>
            </w:r>
            <w:r w:rsidRPr="00790220">
              <w:rPr>
                <w:sz w:val="16"/>
                <w:szCs w:val="16"/>
              </w:rPr>
              <w:t xml:space="preserve">using the details specified in the outbound payment MT103 </w:t>
            </w:r>
            <w:r w:rsidRPr="00790220">
              <w:rPr>
                <w:b/>
                <w:sz w:val="16"/>
                <w:szCs w:val="16"/>
              </w:rPr>
              <w:t>prior to transfer of funds to the Transit Account №t withholding a commission fee</w:t>
            </w:r>
            <w:r w:rsidRPr="00790220">
              <w:rPr>
                <w:sz w:val="16"/>
                <w:szCs w:val="16"/>
              </w:rPr>
              <w:t xml:space="preserve"> in the following cases:</w:t>
            </w:r>
          </w:p>
        </w:tc>
      </w:tr>
      <w:tr w:rsidR="00DC750F" w:rsidRPr="0048417B" w:rsidTr="00397837">
        <w:tc>
          <w:tcPr>
            <w:tcW w:w="5813" w:type="dxa"/>
          </w:tcPr>
          <w:p w:rsidR="00DC750F" w:rsidRPr="00790220" w:rsidRDefault="00DC750F" w:rsidP="00DC750F">
            <w:pPr>
              <w:pStyle w:val="BodyText2"/>
              <w:numPr>
                <w:ilvl w:val="0"/>
                <w:numId w:val="11"/>
              </w:numPr>
              <w:ind w:left="176" w:hanging="176"/>
              <w:rPr>
                <w:b/>
                <w:sz w:val="16"/>
                <w:szCs w:val="16"/>
                <w:lang w:val="uk-UA"/>
              </w:rPr>
            </w:pPr>
            <w:r w:rsidRPr="00790220">
              <w:rPr>
                <w:sz w:val="16"/>
                <w:szCs w:val="16"/>
                <w:lang w:val="uk-UA"/>
              </w:rPr>
              <w:t xml:space="preserve">не отримання Банком </w:t>
            </w:r>
            <w:r w:rsidRPr="00790220">
              <w:rPr>
                <w:b/>
                <w:sz w:val="16"/>
                <w:szCs w:val="16"/>
                <w:lang w:val="uk-UA"/>
              </w:rPr>
              <w:t>Відомості</w:t>
            </w:r>
            <w:r w:rsidRPr="00790220">
              <w:rPr>
                <w:sz w:val="16"/>
                <w:szCs w:val="16"/>
                <w:lang w:val="uk-UA"/>
              </w:rPr>
              <w:t xml:space="preserve"> в електронному вигляді в форматі MS Excel не пізніше, ніж за </w:t>
            </w:r>
            <w:r w:rsidRPr="00790220">
              <w:rPr>
                <w:b/>
                <w:sz w:val="16"/>
                <w:szCs w:val="16"/>
                <w:lang w:val="uk-UA"/>
              </w:rPr>
              <w:t>3 (три) робочі дні</w:t>
            </w:r>
            <w:r w:rsidRPr="00790220">
              <w:rPr>
                <w:sz w:val="16"/>
                <w:szCs w:val="16"/>
                <w:lang w:val="uk-UA"/>
              </w:rPr>
              <w:t xml:space="preserve"> до дати надходження SWIFT платежу на повну суму переказу; та/або</w:t>
            </w:r>
          </w:p>
        </w:tc>
        <w:tc>
          <w:tcPr>
            <w:tcW w:w="4961" w:type="dxa"/>
          </w:tcPr>
          <w:p w:rsidR="00DC750F" w:rsidRPr="00790220" w:rsidRDefault="00DC750F" w:rsidP="00DC750F">
            <w:pPr>
              <w:pStyle w:val="BodyText2"/>
              <w:numPr>
                <w:ilvl w:val="0"/>
                <w:numId w:val="11"/>
              </w:numPr>
              <w:ind w:left="176" w:hanging="176"/>
              <w:rPr>
                <w:bCs/>
                <w:sz w:val="16"/>
                <w:szCs w:val="16"/>
                <w:lang w:val="en-US"/>
              </w:rPr>
            </w:pPr>
            <w:r w:rsidRPr="00790220">
              <w:rPr>
                <w:bCs/>
                <w:sz w:val="16"/>
                <w:szCs w:val="16"/>
                <w:lang w:val="en-US"/>
              </w:rPr>
              <w:t xml:space="preserve">the Bank does not receive </w:t>
            </w:r>
            <w:r w:rsidRPr="00790220">
              <w:rPr>
                <w:b/>
                <w:sz w:val="16"/>
                <w:szCs w:val="16"/>
                <w:lang w:val="en-US"/>
              </w:rPr>
              <w:t>the Statement</w:t>
            </w:r>
            <w:r w:rsidRPr="00790220">
              <w:rPr>
                <w:bCs/>
                <w:sz w:val="16"/>
                <w:szCs w:val="16"/>
                <w:lang w:val="en-US"/>
              </w:rPr>
              <w:t xml:space="preserve"> in electronic form in MS Excel format no later than 3 (three) business days prior to the date of receipt of SWIFT payment for the full amount of the transfer; and/or</w:t>
            </w:r>
          </w:p>
        </w:tc>
      </w:tr>
      <w:tr w:rsidR="00DC750F" w:rsidRPr="0048417B" w:rsidTr="00397837">
        <w:tc>
          <w:tcPr>
            <w:tcW w:w="5813" w:type="dxa"/>
          </w:tcPr>
          <w:p w:rsidR="00DC750F" w:rsidRPr="00790220" w:rsidRDefault="00DC750F" w:rsidP="00DC750F">
            <w:pPr>
              <w:pStyle w:val="BodyText2"/>
              <w:numPr>
                <w:ilvl w:val="0"/>
                <w:numId w:val="11"/>
              </w:numPr>
              <w:ind w:left="176" w:hanging="176"/>
              <w:rPr>
                <w:sz w:val="16"/>
                <w:szCs w:val="16"/>
                <w:lang w:val="uk-UA"/>
              </w:rPr>
            </w:pPr>
            <w:r w:rsidRPr="00790220">
              <w:rPr>
                <w:sz w:val="16"/>
                <w:szCs w:val="16"/>
                <w:lang w:val="uk-UA"/>
              </w:rPr>
              <w:t xml:space="preserve">не отримання Банком </w:t>
            </w:r>
            <w:r w:rsidRPr="00790220">
              <w:rPr>
                <w:b/>
                <w:sz w:val="16"/>
                <w:szCs w:val="16"/>
                <w:lang w:val="uk-UA"/>
              </w:rPr>
              <w:t xml:space="preserve">Відомості </w:t>
            </w:r>
            <w:r w:rsidRPr="00790220">
              <w:rPr>
                <w:sz w:val="16"/>
                <w:szCs w:val="16"/>
                <w:lang w:val="uk-UA"/>
              </w:rPr>
              <w:t>на повну суму переказу в електронному вигляді через систему «Інтернет-банкінг»;</w:t>
            </w:r>
          </w:p>
        </w:tc>
        <w:tc>
          <w:tcPr>
            <w:tcW w:w="4961" w:type="dxa"/>
          </w:tcPr>
          <w:p w:rsidR="00DC750F" w:rsidRPr="00790220" w:rsidRDefault="00DC750F" w:rsidP="00DC750F">
            <w:pPr>
              <w:pStyle w:val="BodyText2"/>
              <w:numPr>
                <w:ilvl w:val="0"/>
                <w:numId w:val="11"/>
              </w:numPr>
              <w:ind w:left="176" w:hanging="176"/>
              <w:rPr>
                <w:bCs/>
                <w:sz w:val="16"/>
                <w:szCs w:val="16"/>
                <w:lang w:val="en-US"/>
              </w:rPr>
            </w:pPr>
            <w:r w:rsidRPr="00790220">
              <w:rPr>
                <w:bCs/>
                <w:sz w:val="16"/>
                <w:szCs w:val="16"/>
                <w:lang w:val="en-US"/>
              </w:rPr>
              <w:t xml:space="preserve">the Bank does not receive </w:t>
            </w:r>
            <w:r w:rsidRPr="00790220">
              <w:rPr>
                <w:b/>
                <w:sz w:val="16"/>
                <w:szCs w:val="16"/>
                <w:lang w:val="en-US"/>
              </w:rPr>
              <w:t>the Statement</w:t>
            </w:r>
            <w:r w:rsidRPr="00790220">
              <w:rPr>
                <w:bCs/>
                <w:sz w:val="16"/>
                <w:szCs w:val="16"/>
                <w:lang w:val="en-US"/>
              </w:rPr>
              <w:t xml:space="preserve"> for the full amount of the transfer in electronic form via the online banking system;</w:t>
            </w:r>
          </w:p>
        </w:tc>
      </w:tr>
      <w:tr w:rsidR="00DC750F" w:rsidRPr="0048417B" w:rsidTr="00397837">
        <w:tc>
          <w:tcPr>
            <w:tcW w:w="5813" w:type="dxa"/>
          </w:tcPr>
          <w:p w:rsidR="00DC750F" w:rsidRPr="00790220" w:rsidRDefault="00DC750F" w:rsidP="00DC750F">
            <w:pPr>
              <w:pStyle w:val="BodyText2"/>
              <w:numPr>
                <w:ilvl w:val="0"/>
                <w:numId w:val="11"/>
              </w:numPr>
              <w:ind w:left="176" w:hanging="176"/>
              <w:rPr>
                <w:sz w:val="16"/>
                <w:szCs w:val="16"/>
                <w:lang w:val="uk-UA"/>
              </w:rPr>
            </w:pPr>
            <w:r w:rsidRPr="00790220">
              <w:rPr>
                <w:sz w:val="16"/>
                <w:szCs w:val="16"/>
                <w:lang w:val="uk-UA"/>
              </w:rPr>
              <w:t xml:space="preserve">якщо від </w:t>
            </w:r>
            <w:r w:rsidRPr="00790220">
              <w:rPr>
                <w:b/>
                <w:sz w:val="16"/>
                <w:szCs w:val="16"/>
                <w:lang w:val="uk-UA"/>
              </w:rPr>
              <w:t>Відправника</w:t>
            </w:r>
            <w:r w:rsidRPr="00790220">
              <w:rPr>
                <w:sz w:val="16"/>
                <w:szCs w:val="16"/>
                <w:lang w:val="uk-UA"/>
              </w:rPr>
              <w:t xml:space="preserve"> в Банк, через банк – кореспондент Банку надійшло повідомлення по SWIFT МТ199 про відкликання надісланих коштів; та/або</w:t>
            </w:r>
          </w:p>
        </w:tc>
        <w:tc>
          <w:tcPr>
            <w:tcW w:w="4961" w:type="dxa"/>
          </w:tcPr>
          <w:p w:rsidR="00DC750F" w:rsidRPr="00790220" w:rsidRDefault="00DC750F" w:rsidP="00DC750F">
            <w:pPr>
              <w:pStyle w:val="21"/>
              <w:numPr>
                <w:ilvl w:val="0"/>
                <w:numId w:val="15"/>
              </w:numPr>
              <w:ind w:left="176" w:hanging="176"/>
              <w:rPr>
                <w:sz w:val="16"/>
                <w:szCs w:val="16"/>
              </w:rPr>
            </w:pPr>
            <w:r w:rsidRPr="00790220">
              <w:rPr>
                <w:sz w:val="16"/>
                <w:szCs w:val="16"/>
              </w:rPr>
              <w:t xml:space="preserve">if the Bank received from the </w:t>
            </w:r>
            <w:r w:rsidRPr="00790220">
              <w:rPr>
                <w:b/>
                <w:sz w:val="16"/>
                <w:szCs w:val="16"/>
              </w:rPr>
              <w:t>Sender</w:t>
            </w:r>
            <w:r w:rsidRPr="00790220">
              <w:rPr>
                <w:sz w:val="16"/>
                <w:szCs w:val="16"/>
              </w:rPr>
              <w:t>, through a correspondent bank, a SWIFT №tice MT199 on withdrawal of the sent funds; and/or</w:t>
            </w:r>
          </w:p>
        </w:tc>
      </w:tr>
      <w:tr w:rsidR="00DC750F" w:rsidRPr="0048417B" w:rsidTr="00397837">
        <w:tc>
          <w:tcPr>
            <w:tcW w:w="5813" w:type="dxa"/>
          </w:tcPr>
          <w:p w:rsidR="00DC750F" w:rsidRPr="00790220" w:rsidRDefault="00DC750F" w:rsidP="00DC750F">
            <w:pPr>
              <w:pStyle w:val="BodyText2"/>
              <w:numPr>
                <w:ilvl w:val="0"/>
                <w:numId w:val="11"/>
              </w:numPr>
              <w:ind w:left="176" w:hanging="176"/>
              <w:rPr>
                <w:sz w:val="16"/>
                <w:szCs w:val="16"/>
                <w:lang w:val="uk-UA"/>
              </w:rPr>
            </w:pPr>
            <w:r w:rsidRPr="00790220">
              <w:rPr>
                <w:sz w:val="16"/>
                <w:szCs w:val="16"/>
                <w:lang w:val="uk-UA"/>
              </w:rPr>
              <w:t xml:space="preserve">якщо сума надходжень на </w:t>
            </w:r>
            <w:r w:rsidRPr="00790220">
              <w:rPr>
                <w:b/>
                <w:sz w:val="16"/>
                <w:szCs w:val="16"/>
                <w:lang w:val="uk-UA"/>
              </w:rPr>
              <w:t>Транзитний рахунок</w:t>
            </w:r>
            <w:r w:rsidRPr="00790220">
              <w:rPr>
                <w:sz w:val="16"/>
                <w:szCs w:val="16"/>
                <w:lang w:val="uk-UA"/>
              </w:rPr>
              <w:t xml:space="preserve"> не співпадає з сумою, вказаною в </w:t>
            </w:r>
            <w:r w:rsidRPr="00790220">
              <w:rPr>
                <w:b/>
                <w:sz w:val="16"/>
                <w:szCs w:val="16"/>
                <w:lang w:val="uk-UA"/>
              </w:rPr>
              <w:t>Відомості</w:t>
            </w:r>
            <w:r w:rsidRPr="00790220">
              <w:rPr>
                <w:sz w:val="16"/>
                <w:szCs w:val="16"/>
                <w:lang w:val="uk-UA"/>
              </w:rPr>
              <w:t xml:space="preserve"> та/або розмір комісії Банку (при наявності останньої) розрахований/ вказаний невірно, а </w:t>
            </w:r>
            <w:r w:rsidRPr="00790220">
              <w:rPr>
                <w:b/>
                <w:sz w:val="16"/>
                <w:szCs w:val="16"/>
                <w:lang w:val="uk-UA"/>
              </w:rPr>
              <w:t>Відправник</w:t>
            </w:r>
            <w:r w:rsidRPr="00790220">
              <w:rPr>
                <w:sz w:val="16"/>
                <w:szCs w:val="16"/>
                <w:lang w:val="uk-UA"/>
              </w:rPr>
              <w:t xml:space="preserve"> </w:t>
            </w:r>
            <w:r w:rsidRPr="00790220">
              <w:rPr>
                <w:b/>
                <w:sz w:val="16"/>
                <w:szCs w:val="16"/>
                <w:lang w:val="uk-UA"/>
              </w:rPr>
              <w:t>до 15:00 в день отримання SWIFT платежу</w:t>
            </w:r>
            <w:r w:rsidRPr="00790220">
              <w:rPr>
                <w:sz w:val="16"/>
                <w:szCs w:val="16"/>
                <w:lang w:val="uk-UA"/>
              </w:rPr>
              <w:t xml:space="preserve">, з моменту отримання від Банку відповідного повідомлення про наявність помилки (в т.ч. отримання від Банку зауважень до </w:t>
            </w:r>
            <w:r w:rsidRPr="00790220">
              <w:rPr>
                <w:b/>
                <w:sz w:val="16"/>
                <w:szCs w:val="16"/>
                <w:lang w:val="uk-UA"/>
              </w:rPr>
              <w:t>Відомості</w:t>
            </w:r>
            <w:r w:rsidRPr="00790220">
              <w:rPr>
                <w:sz w:val="16"/>
                <w:szCs w:val="16"/>
                <w:lang w:val="uk-UA"/>
              </w:rPr>
              <w:t xml:space="preserve"> з проханням їх усунути) не усунув помилки;</w:t>
            </w:r>
          </w:p>
        </w:tc>
        <w:tc>
          <w:tcPr>
            <w:tcW w:w="4961" w:type="dxa"/>
          </w:tcPr>
          <w:p w:rsidR="00DC750F" w:rsidRPr="00790220" w:rsidRDefault="00DC750F" w:rsidP="00DC750F">
            <w:pPr>
              <w:pStyle w:val="21"/>
              <w:numPr>
                <w:ilvl w:val="0"/>
                <w:numId w:val="15"/>
              </w:numPr>
              <w:ind w:left="176" w:hanging="176"/>
              <w:rPr>
                <w:sz w:val="16"/>
                <w:szCs w:val="16"/>
              </w:rPr>
            </w:pPr>
            <w:r w:rsidRPr="00790220">
              <w:rPr>
                <w:sz w:val="16"/>
                <w:szCs w:val="16"/>
              </w:rPr>
              <w:t xml:space="preserve">if the amount of receipts on the </w:t>
            </w:r>
            <w:r w:rsidRPr="00790220">
              <w:rPr>
                <w:b/>
                <w:sz w:val="16"/>
                <w:szCs w:val="16"/>
              </w:rPr>
              <w:t>Transit Account</w:t>
            </w:r>
            <w:r w:rsidRPr="00790220">
              <w:rPr>
                <w:sz w:val="16"/>
                <w:szCs w:val="16"/>
              </w:rPr>
              <w:t xml:space="preserve"> does №t match the amount specified in the </w:t>
            </w:r>
            <w:r w:rsidRPr="00790220">
              <w:rPr>
                <w:b/>
                <w:sz w:val="16"/>
                <w:szCs w:val="16"/>
              </w:rPr>
              <w:t>Statement,</w:t>
            </w:r>
            <w:r w:rsidRPr="00790220">
              <w:rPr>
                <w:sz w:val="16"/>
                <w:szCs w:val="16"/>
              </w:rPr>
              <w:t xml:space="preserve"> and/or the amount of the Bank commission fee (if any) is calculated/specified incorrectly, and the </w:t>
            </w:r>
            <w:r w:rsidRPr="00790220">
              <w:rPr>
                <w:b/>
                <w:sz w:val="16"/>
                <w:szCs w:val="16"/>
              </w:rPr>
              <w:t>Sender</w:t>
            </w:r>
            <w:r w:rsidRPr="00790220">
              <w:rPr>
                <w:sz w:val="16"/>
                <w:szCs w:val="16"/>
              </w:rPr>
              <w:t xml:space="preserve">, </w:t>
            </w:r>
            <w:r w:rsidRPr="00790220">
              <w:rPr>
                <w:b/>
                <w:sz w:val="16"/>
                <w:szCs w:val="16"/>
              </w:rPr>
              <w:t>until 3:00 p.m. on the day of SWIFT payment receipt</w:t>
            </w:r>
            <w:r w:rsidRPr="00790220">
              <w:rPr>
                <w:sz w:val="16"/>
                <w:szCs w:val="16"/>
              </w:rPr>
              <w:t xml:space="preserve"> upon receipt of a №tice of a relevant №tice from the Bank on availability of an error (including the receipt of comments from the Bank as to the </w:t>
            </w:r>
            <w:r w:rsidRPr="00790220">
              <w:rPr>
                <w:b/>
                <w:sz w:val="16"/>
                <w:szCs w:val="16"/>
              </w:rPr>
              <w:t>Statement</w:t>
            </w:r>
            <w:r w:rsidRPr="00790220">
              <w:rPr>
                <w:sz w:val="16"/>
                <w:szCs w:val="16"/>
              </w:rPr>
              <w:t>, asking to eliminate the same) fails to eliminate the error;</w:t>
            </w:r>
          </w:p>
        </w:tc>
      </w:tr>
      <w:tr w:rsidR="00DC750F" w:rsidRPr="0048417B" w:rsidTr="00397837">
        <w:tc>
          <w:tcPr>
            <w:tcW w:w="5813" w:type="dxa"/>
          </w:tcPr>
          <w:p w:rsidR="00DC750F" w:rsidRPr="00790220" w:rsidRDefault="00DC750F" w:rsidP="00DC750F">
            <w:pPr>
              <w:pStyle w:val="BodyText2"/>
              <w:numPr>
                <w:ilvl w:val="0"/>
                <w:numId w:val="15"/>
              </w:numPr>
              <w:ind w:left="176" w:hanging="142"/>
              <w:rPr>
                <w:b/>
                <w:sz w:val="16"/>
                <w:szCs w:val="16"/>
                <w:lang w:val="uk-UA"/>
              </w:rPr>
            </w:pPr>
            <w:r w:rsidRPr="00790220">
              <w:rPr>
                <w:sz w:val="16"/>
                <w:szCs w:val="16"/>
                <w:lang w:val="uk-UA"/>
              </w:rPr>
              <w:t>неможливості здійснити Банком  розподіл грошових коштів внаслідок встановлення нормативно – правовими актами Національного банку України обмежень на здійснення відповідних операцій Банком.</w:t>
            </w:r>
          </w:p>
        </w:tc>
        <w:tc>
          <w:tcPr>
            <w:tcW w:w="4961" w:type="dxa"/>
          </w:tcPr>
          <w:p w:rsidR="00DC750F" w:rsidRPr="00790220" w:rsidRDefault="00DC750F" w:rsidP="00DC750F">
            <w:pPr>
              <w:pStyle w:val="BodyText2"/>
              <w:numPr>
                <w:ilvl w:val="0"/>
                <w:numId w:val="15"/>
              </w:numPr>
              <w:ind w:left="176" w:hanging="142"/>
              <w:rPr>
                <w:bCs/>
                <w:sz w:val="16"/>
                <w:szCs w:val="16"/>
                <w:lang w:val="en-US"/>
              </w:rPr>
            </w:pPr>
            <w:r w:rsidRPr="00790220">
              <w:rPr>
                <w:bCs/>
                <w:sz w:val="16"/>
                <w:szCs w:val="16"/>
                <w:lang w:val="en-US"/>
              </w:rPr>
              <w:t>the Bank is unable to distribute funds due to restrictions on the Bank’s relevant transactions established by the regulations of the National Bank of Ukraine.</w:t>
            </w:r>
          </w:p>
        </w:tc>
      </w:tr>
      <w:tr w:rsidR="00DC750F" w:rsidRPr="0048417B" w:rsidTr="00397837">
        <w:tc>
          <w:tcPr>
            <w:tcW w:w="5813" w:type="dxa"/>
          </w:tcPr>
          <w:p w:rsidR="00DC750F" w:rsidRPr="00790220" w:rsidRDefault="00DC750F" w:rsidP="00DC750F">
            <w:pPr>
              <w:pStyle w:val="BodyText2"/>
              <w:tabs>
                <w:tab w:val="left" w:pos="-142"/>
              </w:tabs>
              <w:rPr>
                <w:sz w:val="16"/>
                <w:szCs w:val="16"/>
                <w:lang w:val="uk-UA"/>
              </w:rPr>
            </w:pPr>
            <w:r w:rsidRPr="00790220">
              <w:rPr>
                <w:b/>
                <w:sz w:val="16"/>
                <w:szCs w:val="16"/>
                <w:lang w:val="uk-UA"/>
              </w:rPr>
              <w:t>3.2.2.</w:t>
            </w:r>
            <w:r w:rsidRPr="00790220">
              <w:rPr>
                <w:sz w:val="16"/>
                <w:szCs w:val="16"/>
                <w:lang w:val="uk-UA"/>
              </w:rPr>
              <w:t xml:space="preserve"> Банк здійснює </w:t>
            </w:r>
            <w:r w:rsidRPr="00790220">
              <w:rPr>
                <w:b/>
                <w:sz w:val="16"/>
                <w:szCs w:val="16"/>
                <w:lang w:val="uk-UA"/>
              </w:rPr>
              <w:t>повернення коштів</w:t>
            </w:r>
            <w:r w:rsidRPr="00790220">
              <w:rPr>
                <w:sz w:val="16"/>
                <w:szCs w:val="16"/>
                <w:lang w:val="uk-UA"/>
              </w:rPr>
              <w:t xml:space="preserve"> </w:t>
            </w:r>
            <w:r w:rsidRPr="00790220">
              <w:rPr>
                <w:b/>
                <w:sz w:val="16"/>
                <w:szCs w:val="16"/>
                <w:lang w:val="uk-UA"/>
              </w:rPr>
              <w:t>Відправнику</w:t>
            </w:r>
            <w:r w:rsidRPr="00790220">
              <w:rPr>
                <w:sz w:val="16"/>
                <w:szCs w:val="16"/>
                <w:lang w:val="uk-UA"/>
              </w:rPr>
              <w:t xml:space="preserve"> за реквізитами, вказаними у вхідному повідомленні МТ103, на підставі якого кошти були зараховані на </w:t>
            </w:r>
            <w:r w:rsidRPr="00790220">
              <w:rPr>
                <w:b/>
                <w:sz w:val="16"/>
                <w:szCs w:val="16"/>
                <w:lang w:val="uk-UA"/>
              </w:rPr>
              <w:t>Транзитний рахунок</w:t>
            </w:r>
            <w:r w:rsidRPr="00790220">
              <w:rPr>
                <w:sz w:val="16"/>
                <w:szCs w:val="16"/>
                <w:lang w:val="uk-UA"/>
              </w:rPr>
              <w:t xml:space="preserve"> </w:t>
            </w:r>
            <w:r w:rsidRPr="00790220">
              <w:rPr>
                <w:b/>
                <w:sz w:val="16"/>
                <w:szCs w:val="16"/>
                <w:lang w:val="uk-UA"/>
              </w:rPr>
              <w:t>з</w:t>
            </w:r>
            <w:r w:rsidRPr="00790220">
              <w:rPr>
                <w:sz w:val="16"/>
                <w:szCs w:val="16"/>
                <w:lang w:val="uk-UA"/>
              </w:rPr>
              <w:t xml:space="preserve"> </w:t>
            </w:r>
            <w:r w:rsidRPr="00790220">
              <w:rPr>
                <w:b/>
                <w:sz w:val="16"/>
                <w:szCs w:val="16"/>
                <w:lang w:val="uk-UA"/>
              </w:rPr>
              <w:t xml:space="preserve">утриманням комісійної винагороди </w:t>
            </w:r>
            <w:r w:rsidRPr="00790220">
              <w:rPr>
                <w:sz w:val="16"/>
                <w:szCs w:val="16"/>
                <w:lang w:val="uk-UA"/>
              </w:rPr>
              <w:t>у наступних випадках:</w:t>
            </w:r>
          </w:p>
        </w:tc>
        <w:tc>
          <w:tcPr>
            <w:tcW w:w="4961" w:type="dxa"/>
          </w:tcPr>
          <w:p w:rsidR="00DC750F" w:rsidRPr="00790220" w:rsidRDefault="00DC750F" w:rsidP="00DC750F">
            <w:pPr>
              <w:pStyle w:val="21"/>
              <w:tabs>
                <w:tab w:val="left" w:pos="0"/>
              </w:tabs>
              <w:rPr>
                <w:sz w:val="16"/>
                <w:szCs w:val="16"/>
              </w:rPr>
            </w:pPr>
            <w:r w:rsidRPr="00790220">
              <w:rPr>
                <w:b/>
                <w:sz w:val="16"/>
                <w:szCs w:val="16"/>
              </w:rPr>
              <w:t>3.2.2.</w:t>
            </w:r>
            <w:r w:rsidRPr="00790220">
              <w:rPr>
                <w:sz w:val="16"/>
                <w:szCs w:val="16"/>
              </w:rPr>
              <w:t xml:space="preserve"> The Bank shall make </w:t>
            </w:r>
            <w:r w:rsidRPr="00790220">
              <w:rPr>
                <w:b/>
                <w:sz w:val="16"/>
                <w:szCs w:val="16"/>
              </w:rPr>
              <w:t>a partial refund to the Sender</w:t>
            </w:r>
            <w:r w:rsidRPr="00790220">
              <w:rPr>
                <w:sz w:val="16"/>
                <w:szCs w:val="16"/>
              </w:rPr>
              <w:t xml:space="preserve"> using the details specified in the outbound payment MT103, under which the funds were credited to the </w:t>
            </w:r>
            <w:r w:rsidRPr="00790220">
              <w:rPr>
                <w:b/>
                <w:sz w:val="16"/>
                <w:szCs w:val="16"/>
              </w:rPr>
              <w:t>Transit Account subject to withholding of the commission fee</w:t>
            </w:r>
            <w:r w:rsidRPr="00790220">
              <w:rPr>
                <w:sz w:val="16"/>
                <w:szCs w:val="16"/>
              </w:rPr>
              <w:t xml:space="preserve"> in the following cases:</w:t>
            </w:r>
          </w:p>
        </w:tc>
      </w:tr>
      <w:tr w:rsidR="00DC750F" w:rsidRPr="0048417B" w:rsidTr="00397837">
        <w:trPr>
          <w:trHeight w:val="820"/>
        </w:trPr>
        <w:tc>
          <w:tcPr>
            <w:tcW w:w="5813" w:type="dxa"/>
          </w:tcPr>
          <w:p w:rsidR="00DC750F" w:rsidRPr="00790220" w:rsidRDefault="00DC750F" w:rsidP="00DC750F">
            <w:pPr>
              <w:pStyle w:val="BodyText2"/>
              <w:numPr>
                <w:ilvl w:val="0"/>
                <w:numId w:val="11"/>
              </w:numPr>
              <w:tabs>
                <w:tab w:val="left" w:pos="-142"/>
              </w:tabs>
              <w:ind w:left="176" w:hanging="142"/>
              <w:rPr>
                <w:sz w:val="16"/>
                <w:szCs w:val="16"/>
                <w:lang w:val="uk-UA"/>
              </w:rPr>
            </w:pPr>
            <w:r w:rsidRPr="00790220">
              <w:rPr>
                <w:sz w:val="16"/>
                <w:szCs w:val="16"/>
                <w:lang w:val="uk-UA"/>
              </w:rPr>
              <w:t xml:space="preserve">наявності помилок у наданій </w:t>
            </w:r>
            <w:r w:rsidRPr="00790220">
              <w:rPr>
                <w:b/>
                <w:sz w:val="16"/>
                <w:szCs w:val="16"/>
                <w:lang w:val="uk-UA"/>
              </w:rPr>
              <w:t>Відомості,</w:t>
            </w:r>
            <w:r w:rsidRPr="00790220">
              <w:rPr>
                <w:sz w:val="16"/>
                <w:szCs w:val="16"/>
                <w:lang w:val="uk-UA"/>
              </w:rPr>
              <w:t xml:space="preserve"> для коректного зарахування коштів на рахунки </w:t>
            </w:r>
            <w:r w:rsidRPr="00790220">
              <w:rPr>
                <w:b/>
                <w:sz w:val="16"/>
                <w:szCs w:val="16"/>
                <w:lang w:val="uk-UA"/>
              </w:rPr>
              <w:t>Отримувачів,</w:t>
            </w:r>
            <w:r w:rsidRPr="00790220">
              <w:rPr>
                <w:sz w:val="16"/>
                <w:szCs w:val="16"/>
                <w:lang w:val="uk-UA"/>
              </w:rPr>
              <w:t xml:space="preserve"> та не усунення їх </w:t>
            </w:r>
            <w:r w:rsidRPr="00790220">
              <w:rPr>
                <w:b/>
                <w:sz w:val="16"/>
                <w:szCs w:val="16"/>
                <w:lang w:val="uk-UA"/>
              </w:rPr>
              <w:t>Відправником</w:t>
            </w:r>
            <w:r w:rsidRPr="00790220">
              <w:rPr>
                <w:sz w:val="16"/>
                <w:szCs w:val="16"/>
                <w:lang w:val="uk-UA"/>
              </w:rPr>
              <w:t xml:space="preserve"> протягом </w:t>
            </w:r>
            <w:r w:rsidRPr="00790220">
              <w:rPr>
                <w:b/>
                <w:sz w:val="16"/>
                <w:szCs w:val="16"/>
                <w:lang w:val="uk-UA"/>
              </w:rPr>
              <w:t>1 (одного) робочого дня</w:t>
            </w:r>
            <w:r w:rsidRPr="00790220">
              <w:rPr>
                <w:sz w:val="16"/>
                <w:szCs w:val="16"/>
                <w:lang w:val="uk-UA"/>
              </w:rPr>
              <w:t xml:space="preserve"> з моменту отримання від Банку зауважень до </w:t>
            </w:r>
            <w:r w:rsidRPr="00790220">
              <w:rPr>
                <w:b/>
                <w:sz w:val="16"/>
                <w:szCs w:val="16"/>
                <w:lang w:val="uk-UA"/>
              </w:rPr>
              <w:t>Відомості</w:t>
            </w:r>
            <w:r w:rsidRPr="00790220">
              <w:rPr>
                <w:sz w:val="16"/>
                <w:szCs w:val="16"/>
                <w:lang w:val="uk-UA"/>
              </w:rPr>
              <w:t xml:space="preserve"> з проханням їх усунути;</w:t>
            </w:r>
          </w:p>
        </w:tc>
        <w:tc>
          <w:tcPr>
            <w:tcW w:w="4961" w:type="dxa"/>
          </w:tcPr>
          <w:p w:rsidR="00DC750F" w:rsidRPr="00790220" w:rsidRDefault="00DC750F" w:rsidP="00DC750F">
            <w:pPr>
              <w:pStyle w:val="21"/>
              <w:numPr>
                <w:ilvl w:val="0"/>
                <w:numId w:val="15"/>
              </w:numPr>
              <w:tabs>
                <w:tab w:val="left" w:pos="0"/>
              </w:tabs>
              <w:ind w:left="176" w:hanging="142"/>
              <w:rPr>
                <w:sz w:val="16"/>
                <w:szCs w:val="16"/>
              </w:rPr>
            </w:pPr>
            <w:r w:rsidRPr="00790220">
              <w:rPr>
                <w:sz w:val="16"/>
                <w:szCs w:val="16"/>
              </w:rPr>
              <w:t xml:space="preserve">availability of errors in the provided </w:t>
            </w:r>
            <w:r w:rsidRPr="00790220">
              <w:rPr>
                <w:b/>
                <w:sz w:val="16"/>
                <w:szCs w:val="16"/>
              </w:rPr>
              <w:t>Statement</w:t>
            </w:r>
            <w:r w:rsidRPr="00790220">
              <w:rPr>
                <w:sz w:val="16"/>
                <w:szCs w:val="16"/>
              </w:rPr>
              <w:t xml:space="preserve"> for correct enrollment of funds to the Beneficiaries’ accounts and the </w:t>
            </w:r>
            <w:r w:rsidRPr="00790220">
              <w:rPr>
                <w:b/>
                <w:sz w:val="16"/>
                <w:szCs w:val="16"/>
              </w:rPr>
              <w:t xml:space="preserve">Sender’s </w:t>
            </w:r>
            <w:r w:rsidRPr="00790220">
              <w:rPr>
                <w:sz w:val="16"/>
                <w:szCs w:val="16"/>
              </w:rPr>
              <w:t xml:space="preserve">failure to eliminate the same within </w:t>
            </w:r>
            <w:r w:rsidRPr="00790220">
              <w:rPr>
                <w:b/>
                <w:sz w:val="16"/>
                <w:szCs w:val="16"/>
              </w:rPr>
              <w:t>one (1) business day</w:t>
            </w:r>
            <w:r w:rsidRPr="00790220">
              <w:rPr>
                <w:sz w:val="16"/>
                <w:szCs w:val="16"/>
              </w:rPr>
              <w:t xml:space="preserve"> upon receipt of comments from the Bank as to the </w:t>
            </w:r>
            <w:r w:rsidRPr="00790220">
              <w:rPr>
                <w:b/>
                <w:sz w:val="16"/>
                <w:szCs w:val="16"/>
              </w:rPr>
              <w:t>Statement</w:t>
            </w:r>
            <w:r w:rsidRPr="00790220">
              <w:rPr>
                <w:sz w:val="16"/>
                <w:szCs w:val="16"/>
              </w:rPr>
              <w:t>, asking to eliminate the same;</w:t>
            </w:r>
          </w:p>
        </w:tc>
      </w:tr>
      <w:tr w:rsidR="00DC750F" w:rsidRPr="0048417B" w:rsidTr="00397837">
        <w:tc>
          <w:tcPr>
            <w:tcW w:w="5813" w:type="dxa"/>
          </w:tcPr>
          <w:p w:rsidR="00DC750F" w:rsidRPr="00790220" w:rsidRDefault="00DC750F" w:rsidP="00DC750F">
            <w:pPr>
              <w:pStyle w:val="BodyText2"/>
              <w:numPr>
                <w:ilvl w:val="0"/>
                <w:numId w:val="11"/>
              </w:numPr>
              <w:tabs>
                <w:tab w:val="left" w:pos="-142"/>
              </w:tabs>
              <w:ind w:left="176" w:hanging="142"/>
              <w:rPr>
                <w:sz w:val="16"/>
                <w:szCs w:val="16"/>
                <w:lang w:val="uk-UA"/>
              </w:rPr>
            </w:pPr>
            <w:r w:rsidRPr="00790220">
              <w:rPr>
                <w:sz w:val="16"/>
                <w:szCs w:val="16"/>
                <w:lang w:val="uk-UA"/>
              </w:rPr>
              <w:t xml:space="preserve">не отримання Банком </w:t>
            </w:r>
            <w:r w:rsidRPr="00790220">
              <w:rPr>
                <w:b/>
                <w:sz w:val="16"/>
                <w:szCs w:val="16"/>
                <w:lang w:val="uk-UA"/>
              </w:rPr>
              <w:t>Відомості</w:t>
            </w:r>
            <w:r w:rsidRPr="00790220">
              <w:rPr>
                <w:sz w:val="16"/>
                <w:szCs w:val="16"/>
                <w:lang w:val="uk-UA"/>
              </w:rPr>
              <w:t xml:space="preserve"> через систему «Інтернет - банкінг»; та/або</w:t>
            </w:r>
          </w:p>
        </w:tc>
        <w:tc>
          <w:tcPr>
            <w:tcW w:w="4961" w:type="dxa"/>
          </w:tcPr>
          <w:p w:rsidR="00DC750F" w:rsidRPr="00790220" w:rsidRDefault="00DC750F" w:rsidP="00DC750F">
            <w:pPr>
              <w:pStyle w:val="21"/>
              <w:numPr>
                <w:ilvl w:val="0"/>
                <w:numId w:val="15"/>
              </w:numPr>
              <w:tabs>
                <w:tab w:val="left" w:pos="0"/>
              </w:tabs>
              <w:ind w:left="176" w:hanging="142"/>
              <w:rPr>
                <w:sz w:val="16"/>
                <w:szCs w:val="16"/>
              </w:rPr>
            </w:pPr>
            <w:r w:rsidRPr="00790220">
              <w:rPr>
                <w:sz w:val="16"/>
                <w:szCs w:val="16"/>
              </w:rPr>
              <w:t xml:space="preserve">Bank’s failure to obtain the </w:t>
            </w:r>
            <w:r w:rsidRPr="00790220">
              <w:rPr>
                <w:b/>
                <w:sz w:val="16"/>
                <w:szCs w:val="16"/>
              </w:rPr>
              <w:t xml:space="preserve">Statement </w:t>
            </w:r>
            <w:r w:rsidRPr="00790220">
              <w:rPr>
                <w:sz w:val="16"/>
                <w:szCs w:val="16"/>
              </w:rPr>
              <w:t>via “Internet - banking”; and/or</w:t>
            </w:r>
          </w:p>
        </w:tc>
      </w:tr>
      <w:tr w:rsidR="00DC750F" w:rsidRPr="0048417B" w:rsidTr="00397837">
        <w:tc>
          <w:tcPr>
            <w:tcW w:w="5813" w:type="dxa"/>
          </w:tcPr>
          <w:p w:rsidR="00DC750F" w:rsidRPr="00790220" w:rsidRDefault="00DC750F" w:rsidP="00DC750F">
            <w:pPr>
              <w:pStyle w:val="BodyText2"/>
              <w:numPr>
                <w:ilvl w:val="0"/>
                <w:numId w:val="11"/>
              </w:numPr>
              <w:tabs>
                <w:tab w:val="left" w:pos="-142"/>
              </w:tabs>
              <w:ind w:left="176" w:hanging="142"/>
              <w:rPr>
                <w:strike/>
                <w:sz w:val="16"/>
                <w:szCs w:val="16"/>
                <w:lang w:val="uk-UA"/>
              </w:rPr>
            </w:pPr>
            <w:r w:rsidRPr="00790220">
              <w:rPr>
                <w:sz w:val="16"/>
                <w:szCs w:val="16"/>
                <w:lang w:val="uk-UA"/>
              </w:rPr>
              <w:t xml:space="preserve">неможливості здійснити Банком розрахункове обслуговування </w:t>
            </w:r>
            <w:r w:rsidRPr="00790220">
              <w:rPr>
                <w:b/>
                <w:sz w:val="16"/>
                <w:szCs w:val="16"/>
                <w:lang w:val="uk-UA"/>
              </w:rPr>
              <w:t>Відправника</w:t>
            </w:r>
            <w:r w:rsidRPr="00790220">
              <w:rPr>
                <w:sz w:val="16"/>
                <w:szCs w:val="16"/>
                <w:lang w:val="uk-UA"/>
              </w:rPr>
              <w:t xml:space="preserve"> по розподілу грошових коштів внаслідок встановлення нормативно – правовими актами Національного банку України обмежень на здійснення відповідних операцій Банком.</w:t>
            </w:r>
          </w:p>
        </w:tc>
        <w:tc>
          <w:tcPr>
            <w:tcW w:w="4961" w:type="dxa"/>
          </w:tcPr>
          <w:p w:rsidR="00DC750F" w:rsidRPr="00790220" w:rsidRDefault="00DC750F" w:rsidP="00DC750F">
            <w:pPr>
              <w:pStyle w:val="21"/>
              <w:numPr>
                <w:ilvl w:val="0"/>
                <w:numId w:val="15"/>
              </w:numPr>
              <w:tabs>
                <w:tab w:val="left" w:pos="0"/>
              </w:tabs>
              <w:ind w:left="176" w:hanging="142"/>
              <w:rPr>
                <w:sz w:val="16"/>
                <w:szCs w:val="16"/>
              </w:rPr>
            </w:pPr>
            <w:r w:rsidRPr="00790220">
              <w:rPr>
                <w:sz w:val="16"/>
                <w:szCs w:val="16"/>
              </w:rPr>
              <w:t xml:space="preserve">Bank’s failure to provide the clearing services to the </w:t>
            </w:r>
            <w:r w:rsidRPr="00790220">
              <w:rPr>
                <w:b/>
                <w:sz w:val="16"/>
                <w:szCs w:val="16"/>
              </w:rPr>
              <w:t>Sender</w:t>
            </w:r>
            <w:r w:rsidRPr="00790220">
              <w:rPr>
                <w:sz w:val="16"/>
                <w:szCs w:val="16"/>
              </w:rPr>
              <w:t xml:space="preserve"> for distribution of funds due to imposition of limitations by the regulations of the National Bank of Ukraine on implementation of the relevant transactions by the Bank.</w:t>
            </w:r>
          </w:p>
        </w:tc>
      </w:tr>
      <w:tr w:rsidR="00DC750F" w:rsidRPr="0048417B"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3.2.3.</w:t>
            </w:r>
            <w:r w:rsidRPr="00790220">
              <w:rPr>
                <w:sz w:val="16"/>
                <w:szCs w:val="16"/>
                <w:lang w:val="uk-UA"/>
              </w:rPr>
              <w:t xml:space="preserve"> повернення коштів </w:t>
            </w:r>
            <w:r w:rsidRPr="00790220">
              <w:rPr>
                <w:b/>
                <w:sz w:val="16"/>
                <w:szCs w:val="16"/>
                <w:lang w:val="uk-UA"/>
              </w:rPr>
              <w:t>Відправнику</w:t>
            </w:r>
            <w:r w:rsidRPr="00790220">
              <w:rPr>
                <w:sz w:val="16"/>
                <w:szCs w:val="16"/>
                <w:lang w:val="uk-UA"/>
              </w:rPr>
              <w:t xml:space="preserve"> у випадках перелічених п.п. 3.2.1, 3.2.2. Договору здійснюється Банком за рахунок </w:t>
            </w:r>
            <w:r w:rsidRPr="00790220">
              <w:rPr>
                <w:b/>
                <w:sz w:val="16"/>
                <w:szCs w:val="16"/>
                <w:lang w:val="uk-UA"/>
              </w:rPr>
              <w:t>Відправника</w:t>
            </w:r>
            <w:r w:rsidRPr="00790220">
              <w:rPr>
                <w:sz w:val="16"/>
                <w:szCs w:val="16"/>
                <w:lang w:val="uk-UA"/>
              </w:rPr>
              <w:t>.</w:t>
            </w:r>
          </w:p>
        </w:tc>
        <w:tc>
          <w:tcPr>
            <w:tcW w:w="4961" w:type="dxa"/>
          </w:tcPr>
          <w:p w:rsidR="00DC750F" w:rsidRPr="00790220" w:rsidRDefault="00DC750F" w:rsidP="00DC750F">
            <w:pPr>
              <w:pStyle w:val="21"/>
              <w:rPr>
                <w:sz w:val="16"/>
                <w:szCs w:val="16"/>
              </w:rPr>
            </w:pPr>
            <w:r w:rsidRPr="00790220">
              <w:rPr>
                <w:b/>
                <w:sz w:val="16"/>
                <w:szCs w:val="16"/>
              </w:rPr>
              <w:t xml:space="preserve">3.2.3. </w:t>
            </w:r>
            <w:r w:rsidRPr="00790220">
              <w:rPr>
                <w:sz w:val="16"/>
                <w:szCs w:val="16"/>
              </w:rPr>
              <w:t xml:space="preserve">The </w:t>
            </w:r>
            <w:r w:rsidRPr="00790220">
              <w:rPr>
                <w:b/>
                <w:sz w:val="16"/>
                <w:szCs w:val="16"/>
              </w:rPr>
              <w:t>Sender</w:t>
            </w:r>
            <w:r w:rsidRPr="00790220">
              <w:rPr>
                <w:sz w:val="16"/>
                <w:szCs w:val="16"/>
              </w:rPr>
              <w:t xml:space="preserve"> shall receive a refund in cases listed in paragraphs 3.2.1 and 3.2.2 hereof by the Bank to the </w:t>
            </w:r>
            <w:r w:rsidRPr="00790220">
              <w:rPr>
                <w:b/>
                <w:sz w:val="16"/>
                <w:szCs w:val="16"/>
              </w:rPr>
              <w:t>Sender’s</w:t>
            </w:r>
            <w:r w:rsidRPr="00790220">
              <w:rPr>
                <w:sz w:val="16"/>
                <w:szCs w:val="16"/>
              </w:rPr>
              <w:t xml:space="preserve"> account.</w:t>
            </w:r>
          </w:p>
        </w:tc>
      </w:tr>
      <w:tr w:rsidR="00DC750F" w:rsidRPr="0048417B" w:rsidTr="00397837">
        <w:tc>
          <w:tcPr>
            <w:tcW w:w="5813" w:type="dxa"/>
          </w:tcPr>
          <w:p w:rsidR="00DC750F" w:rsidRPr="00790220" w:rsidRDefault="00DC750F" w:rsidP="00DC750F">
            <w:pPr>
              <w:pStyle w:val="BodyText2"/>
              <w:tabs>
                <w:tab w:val="left" w:pos="158"/>
                <w:tab w:val="left" w:pos="328"/>
              </w:tabs>
              <w:rPr>
                <w:sz w:val="16"/>
                <w:szCs w:val="16"/>
                <w:lang w:val="uk-UA"/>
              </w:rPr>
            </w:pPr>
            <w:r w:rsidRPr="00790220">
              <w:rPr>
                <w:b/>
                <w:sz w:val="16"/>
                <w:szCs w:val="16"/>
                <w:lang w:val="uk-UA"/>
              </w:rPr>
              <w:t>3.2.4.</w:t>
            </w:r>
            <w:r w:rsidRPr="00790220">
              <w:rPr>
                <w:sz w:val="16"/>
                <w:szCs w:val="16"/>
                <w:lang w:val="uk-UA"/>
              </w:rPr>
              <w:t xml:space="preserve"> Банк здійснює зарахування коштів </w:t>
            </w:r>
            <w:r w:rsidRPr="00790220">
              <w:rPr>
                <w:b/>
                <w:sz w:val="16"/>
                <w:szCs w:val="16"/>
                <w:lang w:val="uk-UA"/>
              </w:rPr>
              <w:t>Отримувачам</w:t>
            </w:r>
            <w:r w:rsidRPr="00790220">
              <w:rPr>
                <w:sz w:val="16"/>
                <w:szCs w:val="16"/>
                <w:lang w:val="uk-UA"/>
              </w:rPr>
              <w:t xml:space="preserve"> за реквізитами, вказаними у </w:t>
            </w:r>
            <w:r w:rsidRPr="00790220">
              <w:rPr>
                <w:b/>
                <w:sz w:val="16"/>
                <w:szCs w:val="16"/>
                <w:lang w:val="uk-UA"/>
              </w:rPr>
              <w:t>Відомості</w:t>
            </w:r>
            <w:r w:rsidRPr="00790220">
              <w:rPr>
                <w:sz w:val="16"/>
                <w:szCs w:val="16"/>
                <w:lang w:val="uk-UA"/>
              </w:rPr>
              <w:t>, з повідомленням Державного   органу про зарахування коштів без надання необхідних документів відповідно до вимог законодавства України, у випадку:</w:t>
            </w:r>
          </w:p>
        </w:tc>
        <w:tc>
          <w:tcPr>
            <w:tcW w:w="4961" w:type="dxa"/>
          </w:tcPr>
          <w:p w:rsidR="00DC750F" w:rsidRPr="00790220" w:rsidRDefault="00DC750F" w:rsidP="00DC750F">
            <w:pPr>
              <w:pStyle w:val="21"/>
              <w:tabs>
                <w:tab w:val="left" w:pos="158"/>
                <w:tab w:val="left" w:pos="328"/>
              </w:tabs>
              <w:rPr>
                <w:sz w:val="16"/>
                <w:szCs w:val="16"/>
              </w:rPr>
            </w:pPr>
            <w:r w:rsidRPr="00790220">
              <w:rPr>
                <w:b/>
                <w:sz w:val="16"/>
                <w:szCs w:val="16"/>
              </w:rPr>
              <w:t>3.2.4.</w:t>
            </w:r>
            <w:r w:rsidRPr="00790220">
              <w:rPr>
                <w:sz w:val="16"/>
                <w:szCs w:val="16"/>
              </w:rPr>
              <w:t xml:space="preserve"> The Bank shall enroll the funds to the </w:t>
            </w:r>
            <w:r w:rsidRPr="00790220">
              <w:rPr>
                <w:b/>
                <w:sz w:val="16"/>
                <w:szCs w:val="16"/>
              </w:rPr>
              <w:t>Beneficiaries</w:t>
            </w:r>
            <w:r w:rsidRPr="00790220">
              <w:rPr>
                <w:sz w:val="16"/>
                <w:szCs w:val="16"/>
              </w:rPr>
              <w:t xml:space="preserve"> using the details specified in the </w:t>
            </w:r>
            <w:r w:rsidRPr="00790220">
              <w:rPr>
                <w:b/>
                <w:sz w:val="16"/>
                <w:szCs w:val="16"/>
              </w:rPr>
              <w:t>Statement</w:t>
            </w:r>
            <w:r w:rsidRPr="00790220">
              <w:rPr>
                <w:sz w:val="16"/>
                <w:szCs w:val="16"/>
              </w:rPr>
              <w:t xml:space="preserve"> subject to №tification of the State Service on enrollment of funds without provision of documents required by the laws of Ukraine when:</w:t>
            </w:r>
          </w:p>
        </w:tc>
      </w:tr>
      <w:tr w:rsidR="00DC750F" w:rsidRPr="0048417B" w:rsidTr="00397837">
        <w:tc>
          <w:tcPr>
            <w:tcW w:w="5813" w:type="dxa"/>
          </w:tcPr>
          <w:p w:rsidR="00DC750F" w:rsidRPr="00790220" w:rsidRDefault="00DC750F" w:rsidP="00DC750F">
            <w:pPr>
              <w:pStyle w:val="BodyText2"/>
              <w:numPr>
                <w:ilvl w:val="0"/>
                <w:numId w:val="11"/>
              </w:numPr>
              <w:tabs>
                <w:tab w:val="left" w:pos="158"/>
                <w:tab w:val="left" w:pos="328"/>
              </w:tabs>
              <w:ind w:left="176" w:hanging="176"/>
              <w:rPr>
                <w:sz w:val="16"/>
                <w:szCs w:val="16"/>
                <w:lang w:val="uk-UA"/>
              </w:rPr>
            </w:pPr>
            <w:r w:rsidRPr="00790220">
              <w:rPr>
                <w:sz w:val="16"/>
                <w:szCs w:val="16"/>
                <w:lang w:val="uk-UA"/>
              </w:rPr>
              <w:t xml:space="preserve">не усунення </w:t>
            </w:r>
            <w:r w:rsidRPr="00790220">
              <w:rPr>
                <w:b/>
                <w:sz w:val="16"/>
                <w:szCs w:val="16"/>
                <w:lang w:val="uk-UA"/>
              </w:rPr>
              <w:t>Відправником</w:t>
            </w:r>
            <w:r w:rsidRPr="00790220">
              <w:rPr>
                <w:sz w:val="16"/>
                <w:szCs w:val="16"/>
                <w:lang w:val="uk-UA"/>
              </w:rPr>
              <w:t xml:space="preserve"> протягом </w:t>
            </w:r>
            <w:r w:rsidRPr="00790220">
              <w:rPr>
                <w:b/>
                <w:sz w:val="16"/>
                <w:szCs w:val="16"/>
                <w:lang w:val="uk-UA"/>
              </w:rPr>
              <w:t>3 (трьох) робочих днів</w:t>
            </w:r>
            <w:r w:rsidRPr="00790220">
              <w:rPr>
                <w:sz w:val="16"/>
                <w:szCs w:val="16"/>
                <w:lang w:val="uk-UA"/>
              </w:rPr>
              <w:t xml:space="preserve"> з дня отримання від Банку зауважень до документів, які надаються </w:t>
            </w:r>
            <w:r w:rsidRPr="00790220">
              <w:rPr>
                <w:b/>
                <w:sz w:val="16"/>
                <w:szCs w:val="16"/>
                <w:lang w:val="uk-UA"/>
              </w:rPr>
              <w:t>Відправником</w:t>
            </w:r>
            <w:r w:rsidRPr="00790220">
              <w:rPr>
                <w:sz w:val="16"/>
                <w:szCs w:val="16"/>
                <w:lang w:val="uk-UA"/>
              </w:rPr>
              <w:t xml:space="preserve"> відповідно до п.4.4.5  </w:t>
            </w:r>
            <w:r w:rsidRPr="00790220">
              <w:rPr>
                <w:b/>
                <w:sz w:val="16"/>
                <w:szCs w:val="16"/>
                <w:lang w:val="uk-UA"/>
              </w:rPr>
              <w:t>Договору</w:t>
            </w:r>
            <w:r w:rsidRPr="00790220">
              <w:rPr>
                <w:sz w:val="16"/>
                <w:szCs w:val="16"/>
                <w:lang w:val="uk-UA"/>
              </w:rPr>
              <w:t>; або</w:t>
            </w:r>
          </w:p>
        </w:tc>
        <w:tc>
          <w:tcPr>
            <w:tcW w:w="4961" w:type="dxa"/>
          </w:tcPr>
          <w:p w:rsidR="00DC750F" w:rsidRPr="00790220" w:rsidRDefault="00DC750F" w:rsidP="00DC750F">
            <w:pPr>
              <w:pStyle w:val="21"/>
              <w:numPr>
                <w:ilvl w:val="0"/>
                <w:numId w:val="15"/>
              </w:numPr>
              <w:tabs>
                <w:tab w:val="left" w:pos="158"/>
                <w:tab w:val="left" w:pos="328"/>
              </w:tabs>
              <w:ind w:left="176" w:hanging="176"/>
              <w:rPr>
                <w:sz w:val="16"/>
                <w:szCs w:val="16"/>
              </w:rPr>
            </w:pPr>
            <w:r w:rsidRPr="00790220">
              <w:rPr>
                <w:sz w:val="16"/>
                <w:szCs w:val="16"/>
              </w:rPr>
              <w:t xml:space="preserve">the </w:t>
            </w:r>
            <w:r w:rsidRPr="00790220">
              <w:rPr>
                <w:b/>
                <w:sz w:val="16"/>
                <w:szCs w:val="16"/>
              </w:rPr>
              <w:t>Sender</w:t>
            </w:r>
            <w:r w:rsidRPr="00790220">
              <w:rPr>
                <w:sz w:val="16"/>
                <w:szCs w:val="16"/>
              </w:rPr>
              <w:t xml:space="preserve"> fails to eliminate the comments within </w:t>
            </w:r>
            <w:r w:rsidRPr="00790220">
              <w:rPr>
                <w:b/>
                <w:sz w:val="16"/>
                <w:szCs w:val="16"/>
              </w:rPr>
              <w:t xml:space="preserve">three (3) business days </w:t>
            </w:r>
            <w:r w:rsidRPr="00790220">
              <w:rPr>
                <w:sz w:val="16"/>
                <w:szCs w:val="16"/>
              </w:rPr>
              <w:t xml:space="preserve">after receipt of the Bank’s comments on the documents provided by the </w:t>
            </w:r>
            <w:r w:rsidRPr="00790220">
              <w:rPr>
                <w:b/>
                <w:sz w:val="16"/>
                <w:szCs w:val="16"/>
              </w:rPr>
              <w:t>Sender</w:t>
            </w:r>
            <w:r w:rsidRPr="00790220">
              <w:rPr>
                <w:sz w:val="16"/>
                <w:szCs w:val="16"/>
              </w:rPr>
              <w:t xml:space="preserve"> under paragraph 4.4.5 hereof; or</w:t>
            </w:r>
          </w:p>
        </w:tc>
      </w:tr>
      <w:tr w:rsidR="00DC750F" w:rsidRPr="0048417B" w:rsidTr="00397837">
        <w:tc>
          <w:tcPr>
            <w:tcW w:w="5813" w:type="dxa"/>
          </w:tcPr>
          <w:p w:rsidR="00DC750F" w:rsidRPr="00790220" w:rsidRDefault="00DC750F" w:rsidP="00DC750F">
            <w:pPr>
              <w:pStyle w:val="BodyText2"/>
              <w:numPr>
                <w:ilvl w:val="0"/>
                <w:numId w:val="11"/>
              </w:numPr>
              <w:tabs>
                <w:tab w:val="left" w:pos="258"/>
              </w:tabs>
              <w:ind w:left="176" w:hanging="176"/>
              <w:rPr>
                <w:sz w:val="16"/>
                <w:szCs w:val="16"/>
                <w:lang w:val="uk-UA"/>
              </w:rPr>
            </w:pPr>
            <w:r w:rsidRPr="00790220">
              <w:rPr>
                <w:sz w:val="16"/>
                <w:szCs w:val="16"/>
                <w:lang w:val="uk-UA"/>
              </w:rPr>
              <w:t xml:space="preserve">не виконання </w:t>
            </w:r>
            <w:r w:rsidRPr="00790220">
              <w:rPr>
                <w:b/>
                <w:sz w:val="16"/>
                <w:szCs w:val="16"/>
                <w:lang w:val="uk-UA"/>
              </w:rPr>
              <w:t>Відправником</w:t>
            </w:r>
            <w:r w:rsidRPr="00790220">
              <w:rPr>
                <w:sz w:val="16"/>
                <w:szCs w:val="16"/>
                <w:lang w:val="uk-UA"/>
              </w:rPr>
              <w:t xml:space="preserve"> умов п. 4.4.5  цього </w:t>
            </w:r>
            <w:r w:rsidRPr="00790220">
              <w:rPr>
                <w:b/>
                <w:sz w:val="16"/>
                <w:szCs w:val="16"/>
                <w:lang w:val="uk-UA"/>
              </w:rPr>
              <w:t>Договору</w:t>
            </w:r>
            <w:r w:rsidRPr="00790220">
              <w:rPr>
                <w:sz w:val="16"/>
                <w:szCs w:val="16"/>
                <w:lang w:val="uk-UA"/>
              </w:rPr>
              <w:t xml:space="preserve"> (не отримання Банком документів від </w:t>
            </w:r>
            <w:r w:rsidRPr="00790220">
              <w:rPr>
                <w:b/>
                <w:sz w:val="16"/>
                <w:szCs w:val="16"/>
                <w:lang w:val="uk-UA"/>
              </w:rPr>
              <w:t>Отримувачів</w:t>
            </w:r>
            <w:r w:rsidRPr="00790220">
              <w:rPr>
                <w:sz w:val="16"/>
                <w:szCs w:val="16"/>
                <w:lang w:val="uk-UA"/>
              </w:rPr>
              <w:t xml:space="preserve"> передбачених п. 4.4.5  цього Договору).</w:t>
            </w:r>
          </w:p>
        </w:tc>
        <w:tc>
          <w:tcPr>
            <w:tcW w:w="4961" w:type="dxa"/>
          </w:tcPr>
          <w:p w:rsidR="00DC750F" w:rsidRPr="00790220" w:rsidRDefault="00DC750F" w:rsidP="00DC750F">
            <w:pPr>
              <w:pStyle w:val="21"/>
              <w:numPr>
                <w:ilvl w:val="0"/>
                <w:numId w:val="15"/>
              </w:numPr>
              <w:tabs>
                <w:tab w:val="left" w:pos="258"/>
              </w:tabs>
              <w:ind w:left="176" w:hanging="176"/>
              <w:rPr>
                <w:sz w:val="16"/>
                <w:szCs w:val="16"/>
              </w:rPr>
            </w:pPr>
            <w:r w:rsidRPr="00790220">
              <w:rPr>
                <w:b/>
                <w:sz w:val="16"/>
                <w:szCs w:val="16"/>
              </w:rPr>
              <w:t>Sender’s</w:t>
            </w:r>
            <w:r w:rsidRPr="00790220">
              <w:rPr>
                <w:sz w:val="16"/>
                <w:szCs w:val="16"/>
              </w:rPr>
              <w:t xml:space="preserve"> failure to comply with paragraph 4.4.5 hereof (Bank’s failure to receive the documents under paragraph 4.4.5 hereof from the </w:t>
            </w:r>
            <w:r w:rsidRPr="00790220">
              <w:rPr>
                <w:b/>
                <w:sz w:val="16"/>
                <w:szCs w:val="16"/>
              </w:rPr>
              <w:t>Beneficiaries</w:t>
            </w:r>
            <w:r w:rsidRPr="00790220">
              <w:rPr>
                <w:sz w:val="16"/>
                <w:szCs w:val="16"/>
              </w:rPr>
              <w:t>).</w:t>
            </w:r>
          </w:p>
        </w:tc>
      </w:tr>
      <w:tr w:rsidR="00DC750F" w:rsidRPr="00790220" w:rsidTr="00397837">
        <w:tc>
          <w:tcPr>
            <w:tcW w:w="5813" w:type="dxa"/>
          </w:tcPr>
          <w:p w:rsidR="00DC750F" w:rsidRPr="00790220" w:rsidRDefault="00DC750F" w:rsidP="00DC750F">
            <w:pPr>
              <w:pStyle w:val="BodyText2"/>
              <w:ind w:left="360"/>
              <w:rPr>
                <w:b/>
                <w:sz w:val="16"/>
                <w:szCs w:val="16"/>
                <w:lang w:val="uk-UA"/>
              </w:rPr>
            </w:pPr>
            <w:r w:rsidRPr="00790220">
              <w:rPr>
                <w:b/>
                <w:sz w:val="16"/>
                <w:szCs w:val="16"/>
                <w:lang w:val="uk-UA"/>
              </w:rPr>
              <w:t>4. Права та обов’язки Сторін</w:t>
            </w:r>
          </w:p>
        </w:tc>
        <w:tc>
          <w:tcPr>
            <w:tcW w:w="4961" w:type="dxa"/>
          </w:tcPr>
          <w:p w:rsidR="00DC750F" w:rsidRPr="00790220" w:rsidRDefault="00DC750F" w:rsidP="00DC750F">
            <w:pPr>
              <w:pStyle w:val="21"/>
              <w:ind w:left="360"/>
              <w:rPr>
                <w:sz w:val="16"/>
                <w:szCs w:val="16"/>
              </w:rPr>
            </w:pPr>
            <w:r w:rsidRPr="00790220">
              <w:rPr>
                <w:b/>
                <w:sz w:val="16"/>
                <w:szCs w:val="16"/>
              </w:rPr>
              <w:t xml:space="preserve">4. Parties’ Rights and Obligations </w:t>
            </w:r>
          </w:p>
        </w:tc>
      </w:tr>
      <w:tr w:rsidR="00DC750F" w:rsidRPr="00790220" w:rsidTr="00397837">
        <w:tc>
          <w:tcPr>
            <w:tcW w:w="5813" w:type="dxa"/>
          </w:tcPr>
          <w:p w:rsidR="00DC750F" w:rsidRPr="00790220" w:rsidRDefault="00DC750F" w:rsidP="00DC750F">
            <w:pPr>
              <w:pStyle w:val="BodyText2"/>
              <w:rPr>
                <w:b/>
                <w:sz w:val="16"/>
                <w:szCs w:val="16"/>
                <w:lang w:val="uk-UA"/>
              </w:rPr>
            </w:pPr>
            <w:r w:rsidRPr="00790220">
              <w:rPr>
                <w:b/>
                <w:sz w:val="16"/>
                <w:szCs w:val="16"/>
                <w:lang w:val="uk-UA"/>
              </w:rPr>
              <w:t xml:space="preserve">4.1. Банк зобов’язується: </w:t>
            </w:r>
          </w:p>
        </w:tc>
        <w:tc>
          <w:tcPr>
            <w:tcW w:w="4961" w:type="dxa"/>
          </w:tcPr>
          <w:p w:rsidR="00DC750F" w:rsidRPr="00790220" w:rsidRDefault="00DC750F" w:rsidP="00DC750F">
            <w:pPr>
              <w:pStyle w:val="21"/>
              <w:rPr>
                <w:sz w:val="16"/>
                <w:szCs w:val="16"/>
              </w:rPr>
            </w:pPr>
            <w:r w:rsidRPr="00790220">
              <w:rPr>
                <w:b/>
                <w:sz w:val="16"/>
                <w:szCs w:val="16"/>
              </w:rPr>
              <w:t>4.1. The Bank shall:</w:t>
            </w:r>
          </w:p>
        </w:tc>
      </w:tr>
      <w:tr w:rsidR="00DC750F" w:rsidRPr="0048417B" w:rsidTr="00397837">
        <w:tc>
          <w:tcPr>
            <w:tcW w:w="5813" w:type="dxa"/>
          </w:tcPr>
          <w:p w:rsidR="00DC750F" w:rsidRPr="00790220" w:rsidRDefault="00DC750F" w:rsidP="00DC750F">
            <w:pPr>
              <w:pStyle w:val="BodyText2"/>
              <w:tabs>
                <w:tab w:val="left" w:pos="-142"/>
                <w:tab w:val="left" w:pos="0"/>
              </w:tabs>
              <w:rPr>
                <w:sz w:val="16"/>
                <w:szCs w:val="16"/>
                <w:lang w:val="uk-UA"/>
              </w:rPr>
            </w:pPr>
            <w:r w:rsidRPr="00790220">
              <w:rPr>
                <w:b/>
                <w:sz w:val="16"/>
                <w:szCs w:val="16"/>
                <w:lang w:val="uk-UA"/>
              </w:rPr>
              <w:t>4.1.1</w:t>
            </w:r>
            <w:r w:rsidRPr="00790220">
              <w:rPr>
                <w:sz w:val="16"/>
                <w:szCs w:val="16"/>
                <w:lang w:val="uk-UA"/>
              </w:rPr>
              <w:t xml:space="preserve">. Відкрити </w:t>
            </w:r>
            <w:r w:rsidRPr="00790220">
              <w:rPr>
                <w:b/>
                <w:sz w:val="16"/>
                <w:szCs w:val="16"/>
                <w:lang w:val="uk-UA"/>
              </w:rPr>
              <w:t>Транзитний рахунок</w:t>
            </w:r>
            <w:r w:rsidRPr="00790220">
              <w:rPr>
                <w:sz w:val="16"/>
                <w:szCs w:val="16"/>
                <w:lang w:val="uk-UA"/>
              </w:rPr>
              <w:t xml:space="preserve"> з метою зарахування загальної суми грошових коштів в іноземній валюті, що надходять від </w:t>
            </w:r>
            <w:r w:rsidRPr="00790220">
              <w:rPr>
                <w:b/>
                <w:sz w:val="16"/>
                <w:szCs w:val="16"/>
                <w:lang w:val="uk-UA"/>
              </w:rPr>
              <w:t>Відправника</w:t>
            </w:r>
            <w:r w:rsidRPr="00790220">
              <w:rPr>
                <w:sz w:val="16"/>
                <w:szCs w:val="16"/>
                <w:lang w:val="uk-UA"/>
              </w:rPr>
              <w:t xml:space="preserve"> з наступними деталями переказу: «Payments according to Agreement __dd, </w:t>
            </w:r>
            <w:r w:rsidRPr="00790220">
              <w:rPr>
                <w:color w:val="0000FF"/>
                <w:sz w:val="16"/>
                <w:szCs w:val="16"/>
                <w:lang w:val="uk-UA"/>
              </w:rPr>
              <w:t>include commission (вказується сума при наявності)</w:t>
            </w:r>
            <w:r w:rsidRPr="00790220">
              <w:rPr>
                <w:sz w:val="16"/>
                <w:szCs w:val="16"/>
                <w:lang w:val="uk-UA"/>
              </w:rPr>
              <w:t xml:space="preserve">» для подальшого розподілу грошових коштів </w:t>
            </w:r>
            <w:r w:rsidRPr="00790220">
              <w:rPr>
                <w:b/>
                <w:sz w:val="16"/>
                <w:szCs w:val="16"/>
                <w:lang w:val="uk-UA"/>
              </w:rPr>
              <w:t>Отримувачам</w:t>
            </w:r>
            <w:r w:rsidRPr="00790220">
              <w:rPr>
                <w:sz w:val="16"/>
                <w:szCs w:val="16"/>
                <w:lang w:val="uk-UA"/>
              </w:rPr>
              <w:t xml:space="preserve"> на їх рахунки згідно </w:t>
            </w:r>
            <w:r w:rsidRPr="00790220">
              <w:rPr>
                <w:b/>
                <w:sz w:val="16"/>
                <w:szCs w:val="16"/>
                <w:lang w:val="uk-UA"/>
              </w:rPr>
              <w:t>Відомості</w:t>
            </w:r>
            <w:r w:rsidRPr="00790220">
              <w:rPr>
                <w:sz w:val="16"/>
                <w:szCs w:val="16"/>
                <w:lang w:val="uk-UA"/>
              </w:rPr>
              <w:t>.</w:t>
            </w:r>
          </w:p>
        </w:tc>
        <w:tc>
          <w:tcPr>
            <w:tcW w:w="4961" w:type="dxa"/>
          </w:tcPr>
          <w:p w:rsidR="00DC750F" w:rsidRPr="00790220" w:rsidRDefault="00DC750F" w:rsidP="00DC750F">
            <w:pPr>
              <w:pStyle w:val="21"/>
              <w:tabs>
                <w:tab w:val="left" w:pos="0"/>
              </w:tabs>
              <w:rPr>
                <w:sz w:val="16"/>
                <w:szCs w:val="16"/>
              </w:rPr>
            </w:pPr>
            <w:r w:rsidRPr="00790220">
              <w:rPr>
                <w:b/>
                <w:sz w:val="16"/>
                <w:szCs w:val="16"/>
              </w:rPr>
              <w:t>4.1.1</w:t>
            </w:r>
            <w:r w:rsidRPr="00790220">
              <w:rPr>
                <w:sz w:val="16"/>
                <w:szCs w:val="16"/>
              </w:rPr>
              <w:t xml:space="preserve">. Open a </w:t>
            </w:r>
            <w:r w:rsidRPr="00790220">
              <w:rPr>
                <w:b/>
                <w:sz w:val="16"/>
                <w:szCs w:val="16"/>
              </w:rPr>
              <w:t>Transit Account</w:t>
            </w:r>
            <w:r w:rsidRPr="00790220">
              <w:rPr>
                <w:sz w:val="16"/>
                <w:szCs w:val="16"/>
              </w:rPr>
              <w:t xml:space="preserve"> to enroll the total amount of funds in foreign currency received from the </w:t>
            </w:r>
            <w:r w:rsidRPr="00790220">
              <w:rPr>
                <w:b/>
                <w:sz w:val="16"/>
                <w:szCs w:val="16"/>
              </w:rPr>
              <w:t>Sender</w:t>
            </w:r>
            <w:r w:rsidRPr="00790220">
              <w:rPr>
                <w:sz w:val="16"/>
                <w:szCs w:val="16"/>
              </w:rPr>
              <w:t xml:space="preserve"> using the following transfer details: “Payments according to Agreement __dd, </w:t>
            </w:r>
            <w:r w:rsidRPr="00790220">
              <w:rPr>
                <w:color w:val="0000FF"/>
                <w:sz w:val="16"/>
                <w:szCs w:val="16"/>
              </w:rPr>
              <w:t>include commission (specify the amount if any)</w:t>
            </w:r>
            <w:r w:rsidRPr="00790220">
              <w:rPr>
                <w:sz w:val="16"/>
                <w:szCs w:val="16"/>
              </w:rPr>
              <w:t xml:space="preserve">” for further distribution of funds to the </w:t>
            </w:r>
            <w:r w:rsidRPr="00790220">
              <w:rPr>
                <w:b/>
                <w:sz w:val="16"/>
                <w:szCs w:val="16"/>
              </w:rPr>
              <w:t>Beneficiaries</w:t>
            </w:r>
            <w:r w:rsidRPr="00790220">
              <w:rPr>
                <w:sz w:val="16"/>
                <w:szCs w:val="16"/>
              </w:rPr>
              <w:t xml:space="preserve"> on their accounts according to the </w:t>
            </w:r>
            <w:r w:rsidRPr="00790220">
              <w:rPr>
                <w:b/>
                <w:sz w:val="16"/>
                <w:szCs w:val="16"/>
              </w:rPr>
              <w:t>Statement</w:t>
            </w:r>
            <w:r w:rsidRPr="00790220">
              <w:rPr>
                <w:sz w:val="16"/>
                <w:szCs w:val="16"/>
              </w:rPr>
              <w:t>.</w:t>
            </w:r>
          </w:p>
        </w:tc>
      </w:tr>
      <w:tr w:rsidR="00DC750F" w:rsidRPr="0048417B" w:rsidTr="00397837">
        <w:tc>
          <w:tcPr>
            <w:tcW w:w="5813" w:type="dxa"/>
          </w:tcPr>
          <w:p w:rsidR="00DC750F" w:rsidRPr="00790220" w:rsidRDefault="00DC750F" w:rsidP="00DC750F">
            <w:pPr>
              <w:pStyle w:val="BodyText2"/>
              <w:tabs>
                <w:tab w:val="left" w:pos="0"/>
                <w:tab w:val="left" w:pos="528"/>
              </w:tabs>
              <w:rPr>
                <w:sz w:val="16"/>
                <w:szCs w:val="16"/>
                <w:lang w:val="uk-UA"/>
              </w:rPr>
            </w:pPr>
            <w:r w:rsidRPr="00790220">
              <w:rPr>
                <w:b/>
                <w:sz w:val="16"/>
                <w:szCs w:val="16"/>
                <w:lang w:val="uk-UA"/>
              </w:rPr>
              <w:t>4.1.2</w:t>
            </w:r>
            <w:r w:rsidRPr="00790220">
              <w:rPr>
                <w:sz w:val="16"/>
                <w:szCs w:val="16"/>
                <w:lang w:val="uk-UA"/>
              </w:rPr>
              <w:t>. Здійснювати у відповідності до вимог чинного законодавства України:</w:t>
            </w:r>
          </w:p>
        </w:tc>
        <w:tc>
          <w:tcPr>
            <w:tcW w:w="4961" w:type="dxa"/>
          </w:tcPr>
          <w:p w:rsidR="00DC750F" w:rsidRPr="00790220" w:rsidRDefault="00DC750F" w:rsidP="00DC750F">
            <w:pPr>
              <w:pStyle w:val="21"/>
              <w:tabs>
                <w:tab w:val="left" w:pos="0"/>
                <w:tab w:val="left" w:pos="528"/>
              </w:tabs>
              <w:rPr>
                <w:sz w:val="16"/>
                <w:szCs w:val="16"/>
              </w:rPr>
            </w:pPr>
            <w:r w:rsidRPr="00790220">
              <w:rPr>
                <w:b/>
                <w:sz w:val="16"/>
                <w:szCs w:val="16"/>
              </w:rPr>
              <w:t>4.1.2</w:t>
            </w:r>
            <w:r w:rsidRPr="00790220">
              <w:rPr>
                <w:sz w:val="16"/>
                <w:szCs w:val="16"/>
              </w:rPr>
              <w:t>. Carry out, in accordance with applicable laws of Ukraine:</w:t>
            </w:r>
          </w:p>
        </w:tc>
      </w:tr>
      <w:tr w:rsidR="00DC750F" w:rsidRPr="0048417B" w:rsidTr="00397837">
        <w:tc>
          <w:tcPr>
            <w:tcW w:w="5813" w:type="dxa"/>
          </w:tcPr>
          <w:p w:rsidR="00DC750F" w:rsidRPr="00790220" w:rsidRDefault="00DC750F" w:rsidP="00DC750F">
            <w:pPr>
              <w:pStyle w:val="BodyText2"/>
              <w:numPr>
                <w:ilvl w:val="0"/>
                <w:numId w:val="11"/>
              </w:numPr>
              <w:tabs>
                <w:tab w:val="left" w:pos="158"/>
              </w:tabs>
              <w:ind w:left="0" w:firstLine="0"/>
              <w:rPr>
                <w:sz w:val="16"/>
                <w:szCs w:val="16"/>
                <w:lang w:val="uk-UA"/>
              </w:rPr>
            </w:pPr>
            <w:r w:rsidRPr="00790220">
              <w:rPr>
                <w:sz w:val="16"/>
                <w:szCs w:val="16"/>
                <w:lang w:val="uk-UA"/>
              </w:rPr>
              <w:t xml:space="preserve">зарахування загальної суми грошових коштів в іноземній валюті, що надходять від </w:t>
            </w:r>
            <w:r w:rsidRPr="00790220">
              <w:rPr>
                <w:b/>
                <w:sz w:val="16"/>
                <w:szCs w:val="16"/>
                <w:lang w:val="uk-UA"/>
              </w:rPr>
              <w:t>Відправника</w:t>
            </w:r>
            <w:r w:rsidRPr="00790220">
              <w:rPr>
                <w:sz w:val="16"/>
                <w:szCs w:val="16"/>
                <w:lang w:val="uk-UA"/>
              </w:rPr>
              <w:t xml:space="preserve"> на </w:t>
            </w:r>
            <w:r w:rsidRPr="00790220">
              <w:rPr>
                <w:b/>
                <w:sz w:val="16"/>
                <w:szCs w:val="16"/>
                <w:lang w:val="uk-UA"/>
              </w:rPr>
              <w:t>Транзитний рахунок</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158"/>
              </w:tabs>
              <w:ind w:left="0" w:firstLine="0"/>
              <w:rPr>
                <w:sz w:val="16"/>
                <w:szCs w:val="16"/>
              </w:rPr>
            </w:pPr>
            <w:r w:rsidRPr="00790220">
              <w:rPr>
                <w:sz w:val="16"/>
                <w:szCs w:val="16"/>
              </w:rPr>
              <w:t xml:space="preserve">transfer the total amount of funds in foreign currency received from the </w:t>
            </w:r>
            <w:r w:rsidRPr="00790220">
              <w:rPr>
                <w:b/>
                <w:sz w:val="16"/>
                <w:szCs w:val="16"/>
              </w:rPr>
              <w:t xml:space="preserve">Sender </w:t>
            </w:r>
            <w:r w:rsidRPr="00790220">
              <w:rPr>
                <w:sz w:val="16"/>
                <w:szCs w:val="16"/>
              </w:rPr>
              <w:t xml:space="preserve">to the </w:t>
            </w:r>
            <w:r w:rsidRPr="00790220">
              <w:rPr>
                <w:b/>
                <w:sz w:val="16"/>
                <w:szCs w:val="16"/>
              </w:rPr>
              <w:t>Transit Account</w:t>
            </w:r>
            <w:r w:rsidRPr="00790220">
              <w:rPr>
                <w:sz w:val="16"/>
                <w:szCs w:val="16"/>
              </w:rPr>
              <w:t>;</w:t>
            </w:r>
          </w:p>
        </w:tc>
      </w:tr>
      <w:tr w:rsidR="00DC750F" w:rsidRPr="0048417B" w:rsidTr="00397837">
        <w:tc>
          <w:tcPr>
            <w:tcW w:w="5813" w:type="dxa"/>
          </w:tcPr>
          <w:p w:rsidR="00DC750F" w:rsidRPr="00790220" w:rsidRDefault="00DC750F" w:rsidP="00DC750F">
            <w:pPr>
              <w:pStyle w:val="BodyText2"/>
              <w:numPr>
                <w:ilvl w:val="0"/>
                <w:numId w:val="11"/>
              </w:numPr>
              <w:tabs>
                <w:tab w:val="left" w:pos="168"/>
              </w:tabs>
              <w:ind w:left="0" w:firstLine="0"/>
              <w:rPr>
                <w:sz w:val="16"/>
                <w:szCs w:val="16"/>
                <w:lang w:val="uk-UA"/>
              </w:rPr>
            </w:pPr>
            <w:r w:rsidRPr="00790220">
              <w:rPr>
                <w:sz w:val="16"/>
                <w:szCs w:val="16"/>
                <w:lang w:val="uk-UA"/>
              </w:rPr>
              <w:t xml:space="preserve">розподіл грошових коштів в іноземній валюті, що надходять від </w:t>
            </w:r>
            <w:r w:rsidRPr="00790220">
              <w:rPr>
                <w:b/>
                <w:sz w:val="16"/>
                <w:szCs w:val="16"/>
                <w:lang w:val="uk-UA"/>
              </w:rPr>
              <w:t xml:space="preserve">Відправника </w:t>
            </w:r>
            <w:r w:rsidRPr="00790220">
              <w:rPr>
                <w:sz w:val="16"/>
                <w:szCs w:val="16"/>
                <w:lang w:val="uk-UA"/>
              </w:rPr>
              <w:t xml:space="preserve">як оплата/ переоплата наданих послуг/ виконаних робіт </w:t>
            </w:r>
            <w:r w:rsidRPr="00790220">
              <w:rPr>
                <w:b/>
                <w:sz w:val="16"/>
                <w:szCs w:val="16"/>
                <w:lang w:val="uk-UA"/>
              </w:rPr>
              <w:t>Отримувачами</w:t>
            </w:r>
            <w:r w:rsidRPr="00790220">
              <w:rPr>
                <w:sz w:val="16"/>
                <w:szCs w:val="16"/>
                <w:lang w:val="uk-UA"/>
              </w:rPr>
              <w:t xml:space="preserve"> на їх рахунки;</w:t>
            </w:r>
          </w:p>
        </w:tc>
        <w:tc>
          <w:tcPr>
            <w:tcW w:w="4961" w:type="dxa"/>
          </w:tcPr>
          <w:p w:rsidR="00DC750F" w:rsidRPr="00790220" w:rsidRDefault="00DC750F" w:rsidP="00DC750F">
            <w:pPr>
              <w:pStyle w:val="21"/>
              <w:numPr>
                <w:ilvl w:val="0"/>
                <w:numId w:val="15"/>
              </w:numPr>
              <w:tabs>
                <w:tab w:val="left" w:pos="168"/>
              </w:tabs>
              <w:ind w:left="0" w:firstLine="0"/>
              <w:rPr>
                <w:sz w:val="16"/>
                <w:szCs w:val="16"/>
              </w:rPr>
            </w:pPr>
            <w:r w:rsidRPr="00790220">
              <w:rPr>
                <w:sz w:val="16"/>
                <w:szCs w:val="16"/>
              </w:rPr>
              <w:t xml:space="preserve">distribution of funds in foreign currency received from the </w:t>
            </w:r>
            <w:r w:rsidRPr="00790220">
              <w:rPr>
                <w:b/>
                <w:sz w:val="16"/>
                <w:szCs w:val="16"/>
              </w:rPr>
              <w:t>Sender</w:t>
            </w:r>
            <w:r w:rsidRPr="00790220">
              <w:rPr>
                <w:sz w:val="16"/>
                <w:szCs w:val="16"/>
              </w:rPr>
              <w:t xml:space="preserve"> as a payment/advance for the services rendered/works performed by the </w:t>
            </w:r>
            <w:r w:rsidRPr="00790220">
              <w:rPr>
                <w:b/>
                <w:sz w:val="16"/>
                <w:szCs w:val="16"/>
              </w:rPr>
              <w:t>Beneficiaries</w:t>
            </w:r>
            <w:r w:rsidRPr="00790220">
              <w:rPr>
                <w:sz w:val="16"/>
                <w:szCs w:val="16"/>
              </w:rPr>
              <w:t xml:space="preserve"> to their accounts;</w:t>
            </w:r>
          </w:p>
        </w:tc>
      </w:tr>
      <w:tr w:rsidR="00DC750F" w:rsidRPr="0048417B" w:rsidTr="00397837">
        <w:tc>
          <w:tcPr>
            <w:tcW w:w="5813" w:type="dxa"/>
          </w:tcPr>
          <w:p w:rsidR="00DC750F" w:rsidRPr="00790220" w:rsidRDefault="00DC750F" w:rsidP="00DC750F">
            <w:pPr>
              <w:pStyle w:val="BodyText2"/>
              <w:numPr>
                <w:ilvl w:val="0"/>
                <w:numId w:val="11"/>
              </w:numPr>
              <w:tabs>
                <w:tab w:val="left" w:pos="178"/>
              </w:tabs>
              <w:ind w:left="0" w:firstLine="0"/>
              <w:rPr>
                <w:sz w:val="16"/>
                <w:szCs w:val="16"/>
                <w:lang w:val="uk-UA"/>
              </w:rPr>
            </w:pPr>
            <w:r w:rsidRPr="00790220">
              <w:rPr>
                <w:sz w:val="16"/>
                <w:szCs w:val="16"/>
                <w:lang w:val="uk-UA"/>
              </w:rPr>
              <w:t xml:space="preserve">зарахування коштів на рахунки </w:t>
            </w:r>
            <w:r w:rsidRPr="00790220">
              <w:rPr>
                <w:b/>
                <w:sz w:val="16"/>
                <w:szCs w:val="16"/>
                <w:lang w:val="uk-UA"/>
              </w:rPr>
              <w:t>Отримувачів</w:t>
            </w:r>
            <w:r w:rsidRPr="00790220">
              <w:rPr>
                <w:sz w:val="16"/>
                <w:szCs w:val="16"/>
                <w:lang w:val="uk-UA"/>
              </w:rPr>
              <w:t xml:space="preserve"> відповідно до порядку, передбаченого даним </w:t>
            </w:r>
            <w:r w:rsidRPr="00790220">
              <w:rPr>
                <w:b/>
                <w:sz w:val="16"/>
                <w:szCs w:val="16"/>
                <w:lang w:val="uk-UA"/>
              </w:rPr>
              <w:t>Договором</w:t>
            </w:r>
            <w:r w:rsidRPr="00790220">
              <w:rPr>
                <w:sz w:val="16"/>
                <w:szCs w:val="16"/>
                <w:lang w:val="uk-UA"/>
              </w:rPr>
              <w:t xml:space="preserve"> згідно </w:t>
            </w:r>
            <w:r w:rsidRPr="00790220">
              <w:rPr>
                <w:b/>
                <w:sz w:val="16"/>
                <w:szCs w:val="16"/>
                <w:lang w:val="uk-UA"/>
              </w:rPr>
              <w:t>Відомостей</w:t>
            </w:r>
            <w:r w:rsidRPr="00790220">
              <w:rPr>
                <w:sz w:val="16"/>
                <w:szCs w:val="16"/>
                <w:lang w:val="uk-UA"/>
              </w:rPr>
              <w:t xml:space="preserve">, сформованих відповідно до вимог </w:t>
            </w:r>
            <w:r w:rsidRPr="00790220">
              <w:rPr>
                <w:b/>
                <w:sz w:val="16"/>
                <w:szCs w:val="16"/>
                <w:lang w:val="uk-UA"/>
              </w:rPr>
              <w:t>Додатку № 1а</w:t>
            </w:r>
            <w:r w:rsidRPr="00790220">
              <w:rPr>
                <w:sz w:val="16"/>
                <w:szCs w:val="16"/>
                <w:lang w:val="uk-UA"/>
              </w:rPr>
              <w:t xml:space="preserve"> та Додатку № 1 до Договору та наданих до Банку </w:t>
            </w:r>
            <w:r w:rsidRPr="00790220">
              <w:rPr>
                <w:b/>
                <w:sz w:val="16"/>
                <w:szCs w:val="16"/>
                <w:lang w:val="uk-UA"/>
              </w:rPr>
              <w:t>Відправником</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178"/>
              </w:tabs>
              <w:ind w:left="0" w:firstLine="0"/>
              <w:rPr>
                <w:sz w:val="16"/>
                <w:szCs w:val="16"/>
              </w:rPr>
            </w:pPr>
            <w:r w:rsidRPr="00790220">
              <w:rPr>
                <w:sz w:val="16"/>
                <w:szCs w:val="16"/>
              </w:rPr>
              <w:t xml:space="preserve">transfer of funds to the </w:t>
            </w:r>
            <w:r w:rsidRPr="00790220">
              <w:rPr>
                <w:b/>
                <w:sz w:val="16"/>
                <w:szCs w:val="16"/>
              </w:rPr>
              <w:t>Beneficiaries’</w:t>
            </w:r>
            <w:r w:rsidRPr="00790220">
              <w:rPr>
                <w:sz w:val="16"/>
                <w:szCs w:val="16"/>
              </w:rPr>
              <w:t xml:space="preserve"> accounts in accordance with the procedure provided for hereby according to the </w:t>
            </w:r>
            <w:r w:rsidRPr="00790220">
              <w:rPr>
                <w:b/>
                <w:sz w:val="16"/>
                <w:szCs w:val="16"/>
              </w:rPr>
              <w:t>Statements</w:t>
            </w:r>
            <w:r w:rsidRPr="00790220">
              <w:rPr>
                <w:sz w:val="16"/>
                <w:szCs w:val="16"/>
              </w:rPr>
              <w:t xml:space="preserve"> generated in accordance with </w:t>
            </w:r>
            <w:r w:rsidRPr="00790220">
              <w:rPr>
                <w:b/>
                <w:sz w:val="16"/>
                <w:szCs w:val="16"/>
              </w:rPr>
              <w:t>Annex №. 1а and Annex №. 1</w:t>
            </w:r>
            <w:r w:rsidRPr="00790220">
              <w:rPr>
                <w:sz w:val="16"/>
                <w:szCs w:val="16"/>
              </w:rPr>
              <w:t xml:space="preserve"> to the Contract</w:t>
            </w:r>
            <w:r w:rsidRPr="00790220">
              <w:rPr>
                <w:b/>
                <w:sz w:val="16"/>
                <w:szCs w:val="16"/>
              </w:rPr>
              <w:t xml:space="preserve"> </w:t>
            </w:r>
            <w:r w:rsidRPr="00790220">
              <w:rPr>
                <w:sz w:val="16"/>
                <w:szCs w:val="16"/>
              </w:rPr>
              <w:t xml:space="preserve">and submitted by the </w:t>
            </w:r>
            <w:r w:rsidRPr="00790220">
              <w:rPr>
                <w:b/>
                <w:sz w:val="16"/>
                <w:szCs w:val="16"/>
              </w:rPr>
              <w:t>Sender</w:t>
            </w:r>
            <w:r w:rsidRPr="00790220">
              <w:rPr>
                <w:sz w:val="16"/>
                <w:szCs w:val="16"/>
              </w:rPr>
              <w:t xml:space="preserve"> to the Bank.</w:t>
            </w:r>
          </w:p>
        </w:tc>
      </w:tr>
      <w:tr w:rsidR="00DC750F" w:rsidRPr="0048417B" w:rsidTr="00397837">
        <w:tc>
          <w:tcPr>
            <w:tcW w:w="5813" w:type="dxa"/>
          </w:tcPr>
          <w:p w:rsidR="00DC750F" w:rsidRPr="00790220" w:rsidRDefault="00DC750F" w:rsidP="00DC750F">
            <w:pPr>
              <w:pStyle w:val="BodyText2"/>
              <w:tabs>
                <w:tab w:val="left" w:pos="0"/>
              </w:tabs>
              <w:rPr>
                <w:sz w:val="16"/>
                <w:szCs w:val="16"/>
                <w:lang w:val="uk-UA"/>
              </w:rPr>
            </w:pPr>
            <w:r w:rsidRPr="00790220">
              <w:rPr>
                <w:b/>
                <w:sz w:val="16"/>
                <w:szCs w:val="16"/>
                <w:lang w:val="uk-UA"/>
              </w:rPr>
              <w:t>4.1.3.</w:t>
            </w:r>
            <w:r w:rsidRPr="00790220">
              <w:rPr>
                <w:sz w:val="16"/>
                <w:szCs w:val="16"/>
                <w:lang w:val="uk-UA"/>
              </w:rPr>
              <w:t xml:space="preserve"> Надавати комплекти бланків документів на відкриття рахунків </w:t>
            </w:r>
            <w:r w:rsidRPr="00790220">
              <w:rPr>
                <w:b/>
                <w:sz w:val="16"/>
                <w:szCs w:val="16"/>
                <w:lang w:val="uk-UA"/>
              </w:rPr>
              <w:t>Отримувачам</w:t>
            </w:r>
            <w:r w:rsidRPr="00790220">
              <w:rPr>
                <w:sz w:val="16"/>
                <w:szCs w:val="16"/>
                <w:lang w:val="uk-UA"/>
              </w:rPr>
              <w:t xml:space="preserve"> для  обслуговування.</w:t>
            </w:r>
          </w:p>
        </w:tc>
        <w:tc>
          <w:tcPr>
            <w:tcW w:w="4961" w:type="dxa"/>
          </w:tcPr>
          <w:p w:rsidR="00DC750F" w:rsidRPr="00790220" w:rsidRDefault="00DC750F" w:rsidP="00DC750F">
            <w:pPr>
              <w:pStyle w:val="BodyText2"/>
              <w:tabs>
                <w:tab w:val="left" w:pos="0"/>
              </w:tabs>
              <w:rPr>
                <w:sz w:val="16"/>
                <w:szCs w:val="16"/>
                <w:lang w:val="en-US"/>
              </w:rPr>
            </w:pPr>
            <w:r w:rsidRPr="00790220">
              <w:rPr>
                <w:b/>
                <w:sz w:val="16"/>
                <w:szCs w:val="16"/>
                <w:lang w:val="en-US"/>
              </w:rPr>
              <w:t>4.1.3.</w:t>
            </w:r>
            <w:r w:rsidRPr="00790220">
              <w:rPr>
                <w:sz w:val="16"/>
                <w:szCs w:val="16"/>
                <w:lang w:val="en-US"/>
              </w:rPr>
              <w:t xml:space="preserve"> Provide sets of forms for opening accounts to </w:t>
            </w:r>
            <w:r w:rsidRPr="00790220">
              <w:rPr>
                <w:b/>
                <w:bCs/>
                <w:sz w:val="16"/>
                <w:szCs w:val="16"/>
                <w:lang w:val="en-US"/>
              </w:rPr>
              <w:t xml:space="preserve">the Recipients </w:t>
            </w:r>
            <w:r w:rsidRPr="00790220">
              <w:rPr>
                <w:sz w:val="16"/>
                <w:szCs w:val="16"/>
                <w:lang w:val="en-US"/>
              </w:rPr>
              <w:t>for servicing.</w:t>
            </w:r>
          </w:p>
        </w:tc>
      </w:tr>
      <w:tr w:rsidR="00DC750F" w:rsidRPr="0048417B" w:rsidTr="00397837">
        <w:tc>
          <w:tcPr>
            <w:tcW w:w="5813" w:type="dxa"/>
          </w:tcPr>
          <w:p w:rsidR="00DC750F" w:rsidRPr="00790220" w:rsidRDefault="00DC750F" w:rsidP="00DC750F">
            <w:pPr>
              <w:pStyle w:val="BodyText2"/>
              <w:tabs>
                <w:tab w:val="left" w:pos="0"/>
              </w:tabs>
              <w:rPr>
                <w:sz w:val="16"/>
                <w:szCs w:val="16"/>
                <w:lang w:val="uk-UA"/>
              </w:rPr>
            </w:pPr>
            <w:r w:rsidRPr="00790220">
              <w:rPr>
                <w:b/>
                <w:sz w:val="16"/>
                <w:szCs w:val="16"/>
                <w:lang w:val="uk-UA"/>
              </w:rPr>
              <w:t>4.1.4.</w:t>
            </w:r>
            <w:r w:rsidRPr="00790220">
              <w:rPr>
                <w:sz w:val="16"/>
                <w:szCs w:val="16"/>
                <w:lang w:val="uk-UA"/>
              </w:rPr>
              <w:t xml:space="preserve"> На підставі заповнених бланків, наданих документів та укладених договорів банківського рахунку </w:t>
            </w:r>
            <w:r w:rsidRPr="00790220">
              <w:rPr>
                <w:b/>
                <w:sz w:val="16"/>
                <w:szCs w:val="16"/>
                <w:lang w:val="uk-UA"/>
              </w:rPr>
              <w:t>Отримувачами</w:t>
            </w:r>
            <w:r w:rsidRPr="00790220">
              <w:rPr>
                <w:sz w:val="16"/>
                <w:szCs w:val="16"/>
                <w:lang w:val="uk-UA"/>
              </w:rPr>
              <w:t xml:space="preserve">, згідно вимог Банку та чинного законодавства України, відкрити їм рахунки для обслуговування. </w:t>
            </w:r>
          </w:p>
        </w:tc>
        <w:tc>
          <w:tcPr>
            <w:tcW w:w="4961" w:type="dxa"/>
          </w:tcPr>
          <w:p w:rsidR="00DC750F" w:rsidRPr="00790220" w:rsidRDefault="00DC750F" w:rsidP="00DC750F">
            <w:pPr>
              <w:pStyle w:val="BodyText2"/>
              <w:tabs>
                <w:tab w:val="left" w:pos="0"/>
              </w:tabs>
              <w:rPr>
                <w:sz w:val="16"/>
                <w:szCs w:val="16"/>
                <w:lang w:val="en-US"/>
              </w:rPr>
            </w:pPr>
            <w:r w:rsidRPr="00790220">
              <w:rPr>
                <w:b/>
                <w:sz w:val="16"/>
                <w:szCs w:val="16"/>
                <w:lang w:val="en-US"/>
              </w:rPr>
              <w:t>4.1.4.</w:t>
            </w:r>
            <w:r w:rsidRPr="00790220">
              <w:rPr>
                <w:sz w:val="16"/>
                <w:szCs w:val="16"/>
                <w:lang w:val="en-US"/>
              </w:rPr>
              <w:t xml:space="preserve"> On the basis of forms completed, documents submitted, and bank account agreements concluded by </w:t>
            </w:r>
            <w:r w:rsidRPr="00790220">
              <w:rPr>
                <w:b/>
                <w:bCs/>
                <w:sz w:val="16"/>
                <w:szCs w:val="16"/>
                <w:lang w:val="en-US"/>
              </w:rPr>
              <w:t>the Recipients</w:t>
            </w:r>
            <w:r w:rsidRPr="00790220">
              <w:rPr>
                <w:sz w:val="16"/>
                <w:szCs w:val="16"/>
                <w:lang w:val="en-US"/>
              </w:rPr>
              <w:t xml:space="preserve">, open accounts for them in accordance with the requirements of the Bank and the current legislation of Ukraine. </w:t>
            </w:r>
          </w:p>
        </w:tc>
      </w:tr>
      <w:tr w:rsidR="00DC750F" w:rsidRPr="0048417B" w:rsidTr="00397837">
        <w:tc>
          <w:tcPr>
            <w:tcW w:w="5813" w:type="dxa"/>
          </w:tcPr>
          <w:p w:rsidR="00DC750F" w:rsidRPr="00790220" w:rsidRDefault="00DC750F" w:rsidP="00DC750F">
            <w:pPr>
              <w:pStyle w:val="BodyText2"/>
              <w:tabs>
                <w:tab w:val="left" w:pos="-142"/>
              </w:tabs>
              <w:rPr>
                <w:sz w:val="16"/>
                <w:szCs w:val="16"/>
                <w:lang w:val="uk-UA"/>
              </w:rPr>
            </w:pPr>
            <w:r w:rsidRPr="00790220">
              <w:rPr>
                <w:b/>
                <w:sz w:val="16"/>
                <w:szCs w:val="16"/>
                <w:lang w:val="uk-UA"/>
              </w:rPr>
              <w:t>4.1.5.</w:t>
            </w:r>
            <w:r w:rsidRPr="00790220">
              <w:rPr>
                <w:sz w:val="16"/>
                <w:szCs w:val="16"/>
                <w:lang w:val="uk-UA"/>
              </w:rPr>
              <w:t xml:space="preserve"> У разі отримання коштів на </w:t>
            </w:r>
            <w:r w:rsidRPr="00790220">
              <w:rPr>
                <w:b/>
                <w:sz w:val="16"/>
                <w:szCs w:val="16"/>
                <w:lang w:val="uk-UA"/>
              </w:rPr>
              <w:t>Транзитний рахунок</w:t>
            </w:r>
            <w:r w:rsidRPr="00790220">
              <w:rPr>
                <w:sz w:val="16"/>
                <w:szCs w:val="16"/>
                <w:lang w:val="uk-UA"/>
              </w:rPr>
              <w:t xml:space="preserve"> і виявлення Банком помилок у </w:t>
            </w:r>
            <w:r w:rsidRPr="00790220">
              <w:rPr>
                <w:b/>
                <w:sz w:val="16"/>
                <w:szCs w:val="16"/>
                <w:lang w:val="uk-UA"/>
              </w:rPr>
              <w:t xml:space="preserve">Відомості </w:t>
            </w:r>
            <w:r w:rsidRPr="00790220">
              <w:rPr>
                <w:sz w:val="16"/>
                <w:szCs w:val="16"/>
                <w:lang w:val="uk-UA"/>
              </w:rPr>
              <w:t xml:space="preserve">або інших документах, які надаються Банку відповідно до умов Договору, або розмір комісії Банку розрахований/ вказаний невірно (за наявності комісії), або Банком виявлені розбіжності в реквізитах </w:t>
            </w:r>
            <w:r w:rsidRPr="00790220">
              <w:rPr>
                <w:b/>
                <w:sz w:val="16"/>
                <w:szCs w:val="16"/>
                <w:lang w:val="uk-UA"/>
              </w:rPr>
              <w:t>Отримувачів</w:t>
            </w:r>
            <w:r w:rsidRPr="00790220">
              <w:rPr>
                <w:sz w:val="16"/>
                <w:szCs w:val="16"/>
                <w:lang w:val="uk-UA"/>
              </w:rPr>
              <w:t xml:space="preserve">, зазначених у </w:t>
            </w:r>
            <w:r w:rsidRPr="00790220">
              <w:rPr>
                <w:b/>
                <w:sz w:val="16"/>
                <w:szCs w:val="16"/>
                <w:lang w:val="uk-UA"/>
              </w:rPr>
              <w:t>Відомості</w:t>
            </w:r>
            <w:r w:rsidRPr="00790220">
              <w:rPr>
                <w:sz w:val="16"/>
                <w:szCs w:val="16"/>
                <w:lang w:val="uk-UA"/>
              </w:rPr>
              <w:t xml:space="preserve">, з даними в системах Банку тощо, направляти </w:t>
            </w:r>
            <w:r w:rsidRPr="00790220">
              <w:rPr>
                <w:b/>
                <w:sz w:val="16"/>
                <w:szCs w:val="16"/>
                <w:lang w:val="uk-UA"/>
              </w:rPr>
              <w:t>Відправнику</w:t>
            </w:r>
            <w:r w:rsidRPr="00790220">
              <w:rPr>
                <w:sz w:val="16"/>
                <w:szCs w:val="16"/>
                <w:lang w:val="uk-UA"/>
              </w:rPr>
              <w:t xml:space="preserve"> повідомлення з проханням усунути відповідні помилки на електронну адресу: </w:t>
            </w:r>
            <w:r w:rsidR="006425DE" w:rsidRPr="00790220">
              <w:rPr>
                <w:sz w:val="16"/>
                <w:szCs w:val="16"/>
                <w:lang w:val="uk-UA"/>
              </w:rPr>
              <w:fldChar w:fldCharType="begin">
                <w:ffData>
                  <w:name w:val="ТекстовоеПоле17"/>
                  <w:enabled/>
                  <w:calcOnExit w:val="0"/>
                  <w:textInput/>
                </w:ffData>
              </w:fldChar>
            </w:r>
            <w:r w:rsidRPr="00790220">
              <w:rPr>
                <w:sz w:val="16"/>
                <w:szCs w:val="16"/>
                <w:lang w:val="uk-UA"/>
              </w:rPr>
              <w:instrText xml:space="preserve"> FORMTEXT </w:instrText>
            </w:r>
            <w:r w:rsidR="006425DE" w:rsidRPr="00790220">
              <w:rPr>
                <w:sz w:val="16"/>
                <w:szCs w:val="16"/>
                <w:lang w:val="uk-UA"/>
              </w:rPr>
            </w:r>
            <w:r w:rsidR="006425DE" w:rsidRPr="00790220">
              <w:rPr>
                <w:sz w:val="16"/>
                <w:szCs w:val="16"/>
                <w:lang w:val="uk-UA"/>
              </w:rPr>
              <w:fldChar w:fldCharType="separate"/>
            </w:r>
            <w:r w:rsidRPr="00790220">
              <w:rPr>
                <w:sz w:val="16"/>
                <w:szCs w:val="16"/>
                <w:lang w:val="uk-UA"/>
              </w:rPr>
              <w:t> </w:t>
            </w:r>
            <w:r w:rsidRPr="00790220">
              <w:rPr>
                <w:sz w:val="16"/>
                <w:szCs w:val="16"/>
                <w:lang w:val="uk-UA"/>
              </w:rPr>
              <w:t> </w:t>
            </w:r>
            <w:r w:rsidRPr="00790220">
              <w:rPr>
                <w:sz w:val="16"/>
                <w:szCs w:val="16"/>
                <w:lang w:val="uk-UA"/>
              </w:rPr>
              <w:t> </w:t>
            </w:r>
            <w:r w:rsidRPr="00790220">
              <w:rPr>
                <w:sz w:val="16"/>
                <w:szCs w:val="16"/>
                <w:lang w:val="uk-UA"/>
              </w:rPr>
              <w:t> </w:t>
            </w:r>
            <w:r w:rsidRPr="00790220">
              <w:rPr>
                <w:sz w:val="16"/>
                <w:szCs w:val="16"/>
                <w:lang w:val="uk-UA"/>
              </w:rPr>
              <w:t> </w:t>
            </w:r>
            <w:r w:rsidR="006425DE" w:rsidRPr="00790220">
              <w:rPr>
                <w:sz w:val="16"/>
                <w:szCs w:val="16"/>
                <w:lang w:val="uk-UA"/>
              </w:rPr>
              <w:fldChar w:fldCharType="end"/>
            </w:r>
            <w:r w:rsidRPr="00790220">
              <w:rPr>
                <w:sz w:val="16"/>
                <w:szCs w:val="16"/>
                <w:lang w:val="uk-UA"/>
              </w:rPr>
              <w:t xml:space="preserve"> уповноваженої особи </w:t>
            </w:r>
            <w:r w:rsidRPr="00790220">
              <w:rPr>
                <w:b/>
                <w:sz w:val="16"/>
                <w:szCs w:val="16"/>
                <w:lang w:val="uk-UA"/>
              </w:rPr>
              <w:t>Відправника</w:t>
            </w:r>
            <w:r w:rsidRPr="00790220">
              <w:rPr>
                <w:sz w:val="16"/>
                <w:szCs w:val="16"/>
                <w:lang w:val="uk-UA"/>
              </w:rPr>
              <w:t>.</w:t>
            </w:r>
          </w:p>
        </w:tc>
        <w:tc>
          <w:tcPr>
            <w:tcW w:w="4961" w:type="dxa"/>
          </w:tcPr>
          <w:p w:rsidR="00DC750F" w:rsidRPr="00790220" w:rsidRDefault="00DC750F" w:rsidP="00DC750F">
            <w:pPr>
              <w:pStyle w:val="21"/>
              <w:tabs>
                <w:tab w:val="left" w:pos="0"/>
              </w:tabs>
              <w:rPr>
                <w:sz w:val="16"/>
                <w:szCs w:val="16"/>
              </w:rPr>
            </w:pPr>
            <w:r w:rsidRPr="00790220">
              <w:rPr>
                <w:b/>
                <w:sz w:val="16"/>
                <w:szCs w:val="16"/>
              </w:rPr>
              <w:t>4.1.5.</w:t>
            </w:r>
            <w:r w:rsidRPr="00790220">
              <w:rPr>
                <w:sz w:val="16"/>
                <w:szCs w:val="16"/>
              </w:rPr>
              <w:t xml:space="preserve"> When the funds are received to the </w:t>
            </w:r>
            <w:r w:rsidRPr="00790220">
              <w:rPr>
                <w:b/>
                <w:sz w:val="16"/>
                <w:szCs w:val="16"/>
              </w:rPr>
              <w:t>Transit Account</w:t>
            </w:r>
            <w:r w:rsidRPr="00790220">
              <w:rPr>
                <w:sz w:val="16"/>
                <w:szCs w:val="16"/>
              </w:rPr>
              <w:t xml:space="preserve"> and the Bank identifies errors in the </w:t>
            </w:r>
            <w:r w:rsidRPr="00790220">
              <w:rPr>
                <w:b/>
                <w:sz w:val="16"/>
                <w:szCs w:val="16"/>
              </w:rPr>
              <w:t>Statement</w:t>
            </w:r>
            <w:r w:rsidRPr="00790220">
              <w:rPr>
                <w:sz w:val="16"/>
                <w:szCs w:val="16"/>
              </w:rPr>
              <w:t xml:space="preserve"> or other documents submitted to the Bank pursuant to this Agreement or the amount of the Bank’s commission fee is calculated/specified incorrectly (if any), or the Bank identifies differences in </w:t>
            </w:r>
            <w:r w:rsidRPr="00790220">
              <w:rPr>
                <w:b/>
                <w:sz w:val="16"/>
                <w:szCs w:val="16"/>
              </w:rPr>
              <w:t>Beneficiaries</w:t>
            </w:r>
            <w:r w:rsidRPr="00790220">
              <w:rPr>
                <w:sz w:val="16"/>
                <w:szCs w:val="16"/>
              </w:rPr>
              <w:t xml:space="preserve">’ details specified in the </w:t>
            </w:r>
            <w:r w:rsidRPr="00790220">
              <w:rPr>
                <w:b/>
                <w:sz w:val="16"/>
                <w:szCs w:val="16"/>
              </w:rPr>
              <w:t xml:space="preserve">Statement </w:t>
            </w:r>
            <w:r w:rsidRPr="00790220">
              <w:rPr>
                <w:sz w:val="16"/>
                <w:szCs w:val="16"/>
              </w:rPr>
              <w:t xml:space="preserve">and data in the Bank systems etc., send to the </w:t>
            </w:r>
            <w:r w:rsidRPr="00790220">
              <w:rPr>
                <w:b/>
                <w:sz w:val="16"/>
                <w:szCs w:val="16"/>
              </w:rPr>
              <w:t>Sender</w:t>
            </w:r>
            <w:r w:rsidRPr="00790220">
              <w:rPr>
                <w:sz w:val="16"/>
                <w:szCs w:val="16"/>
              </w:rPr>
              <w:t xml:space="preserve"> a №tice asking to eliminate the relevant errors to the email </w:t>
            </w:r>
            <w:r w:rsidR="006425DE" w:rsidRPr="00790220">
              <w:rPr>
                <w:sz w:val="16"/>
                <w:szCs w:val="16"/>
              </w:rPr>
              <w:fldChar w:fldCharType="begin">
                <w:ffData>
                  <w:name w:val="ТекстовоеПоле17"/>
                  <w:enabled/>
                  <w:calcOnExit w:val="0"/>
                  <w:textInput/>
                </w:ffData>
              </w:fldChar>
            </w:r>
            <w:r w:rsidRPr="00790220">
              <w:rPr>
                <w:sz w:val="16"/>
                <w:szCs w:val="16"/>
              </w:rPr>
              <w:instrText xml:space="preserve"> FORMTEXT </w:instrText>
            </w:r>
            <w:r w:rsidR="006425DE" w:rsidRPr="00790220">
              <w:rPr>
                <w:sz w:val="16"/>
                <w:szCs w:val="16"/>
              </w:rPr>
            </w:r>
            <w:r w:rsidR="006425DE" w:rsidRPr="00790220">
              <w:rPr>
                <w:sz w:val="16"/>
                <w:szCs w:val="16"/>
              </w:rPr>
              <w:fldChar w:fldCharType="separate"/>
            </w:r>
            <w:r w:rsidRPr="00790220">
              <w:rPr>
                <w:sz w:val="16"/>
                <w:szCs w:val="16"/>
              </w:rPr>
              <w:t> </w:t>
            </w:r>
            <w:r w:rsidRPr="00790220">
              <w:rPr>
                <w:sz w:val="16"/>
                <w:szCs w:val="16"/>
              </w:rPr>
              <w:t> </w:t>
            </w:r>
            <w:r w:rsidRPr="00790220">
              <w:rPr>
                <w:sz w:val="16"/>
                <w:szCs w:val="16"/>
              </w:rPr>
              <w:t> </w:t>
            </w:r>
            <w:r w:rsidRPr="00790220">
              <w:rPr>
                <w:sz w:val="16"/>
                <w:szCs w:val="16"/>
              </w:rPr>
              <w:t> </w:t>
            </w:r>
            <w:r w:rsidRPr="00790220">
              <w:rPr>
                <w:sz w:val="16"/>
                <w:szCs w:val="16"/>
              </w:rPr>
              <w:t> </w:t>
            </w:r>
            <w:r w:rsidR="006425DE" w:rsidRPr="00790220">
              <w:rPr>
                <w:sz w:val="16"/>
                <w:szCs w:val="16"/>
              </w:rPr>
              <w:fldChar w:fldCharType="end"/>
            </w:r>
            <w:r w:rsidRPr="00790220">
              <w:rPr>
                <w:sz w:val="16"/>
                <w:szCs w:val="16"/>
              </w:rPr>
              <w:t xml:space="preserve"> of the Sender’s authorized person.</w:t>
            </w:r>
          </w:p>
        </w:tc>
      </w:tr>
      <w:tr w:rsidR="00DC750F" w:rsidRPr="0048417B" w:rsidTr="00397837">
        <w:tc>
          <w:tcPr>
            <w:tcW w:w="5813" w:type="dxa"/>
          </w:tcPr>
          <w:p w:rsidR="00DC750F" w:rsidRPr="00790220" w:rsidRDefault="00DC750F" w:rsidP="00DC750F">
            <w:pPr>
              <w:pStyle w:val="BodyText2"/>
              <w:tabs>
                <w:tab w:val="left" w:pos="-142"/>
              </w:tabs>
              <w:rPr>
                <w:b/>
                <w:sz w:val="16"/>
                <w:szCs w:val="16"/>
                <w:lang w:val="uk-UA"/>
              </w:rPr>
            </w:pPr>
            <w:r w:rsidRPr="00790220">
              <w:rPr>
                <w:b/>
                <w:sz w:val="16"/>
                <w:szCs w:val="16"/>
                <w:lang w:val="uk-UA"/>
              </w:rPr>
              <w:t xml:space="preserve">4.1.6. </w:t>
            </w:r>
            <w:r w:rsidRPr="00790220">
              <w:rPr>
                <w:sz w:val="16"/>
                <w:szCs w:val="16"/>
                <w:lang w:val="uk-UA"/>
              </w:rPr>
              <w:t>П</w:t>
            </w:r>
            <w:r w:rsidRPr="00790220">
              <w:rPr>
                <w:color w:val="333333"/>
                <w:sz w:val="16"/>
                <w:szCs w:val="16"/>
                <w:shd w:val="clear" w:color="auto" w:fill="FFFFFF"/>
                <w:lang w:val="uk-UA"/>
              </w:rPr>
              <w:t>еред ініціюванням платіжної операції зобов’язаний надати Відправнику на його запит наявну інформацію, визначену законодавством України, що регулює надання платіжних послуг.</w:t>
            </w:r>
          </w:p>
        </w:tc>
        <w:tc>
          <w:tcPr>
            <w:tcW w:w="4961" w:type="dxa"/>
          </w:tcPr>
          <w:p w:rsidR="00DC750F" w:rsidRPr="00790220" w:rsidRDefault="00DC750F" w:rsidP="00DC750F">
            <w:pPr>
              <w:pStyle w:val="BodyText2"/>
              <w:tabs>
                <w:tab w:val="left" w:pos="-142"/>
              </w:tabs>
              <w:rPr>
                <w:b/>
                <w:sz w:val="16"/>
                <w:szCs w:val="16"/>
                <w:lang w:val="en-US"/>
              </w:rPr>
            </w:pPr>
            <w:r w:rsidRPr="00790220">
              <w:rPr>
                <w:b/>
                <w:sz w:val="16"/>
                <w:szCs w:val="16"/>
                <w:lang w:val="en-US"/>
              </w:rPr>
              <w:t xml:space="preserve">4.1.6. </w:t>
            </w:r>
            <w:r w:rsidRPr="00790220">
              <w:rPr>
                <w:sz w:val="16"/>
                <w:szCs w:val="16"/>
                <w:lang w:val="en-US"/>
              </w:rPr>
              <w:t>P</w:t>
            </w:r>
            <w:r w:rsidRPr="00790220">
              <w:rPr>
                <w:sz w:val="16"/>
                <w:szCs w:val="16"/>
                <w:shd w:val="clear" w:color="auto" w:fill="FFFFFF"/>
                <w:lang w:val="en-US"/>
              </w:rPr>
              <w:t>rior to initiating a payment transaction, the Bank shall provide the Sender, upon request, with the available information specified by the legislation of Ukraine regulating the provision of payment services.</w:t>
            </w:r>
          </w:p>
        </w:tc>
      </w:tr>
      <w:tr w:rsidR="00DC750F" w:rsidRPr="0048417B" w:rsidTr="00397837">
        <w:tc>
          <w:tcPr>
            <w:tcW w:w="5813" w:type="dxa"/>
          </w:tcPr>
          <w:p w:rsidR="00DC750F" w:rsidRPr="00790220" w:rsidRDefault="00DC750F" w:rsidP="00DC750F">
            <w:pPr>
              <w:pStyle w:val="BodyText2"/>
              <w:tabs>
                <w:tab w:val="left" w:pos="-142"/>
              </w:tabs>
              <w:rPr>
                <w:b/>
                <w:sz w:val="16"/>
                <w:szCs w:val="16"/>
                <w:lang w:val="uk-UA"/>
              </w:rPr>
            </w:pPr>
            <w:r w:rsidRPr="00790220">
              <w:rPr>
                <w:b/>
                <w:sz w:val="16"/>
                <w:szCs w:val="16"/>
                <w:lang w:val="uk-UA"/>
              </w:rPr>
              <w:t xml:space="preserve">4.1.7. </w:t>
            </w:r>
            <w:r w:rsidRPr="00790220">
              <w:rPr>
                <w:color w:val="333333"/>
                <w:sz w:val="16"/>
                <w:szCs w:val="16"/>
                <w:shd w:val="clear" w:color="auto" w:fill="FFFFFF"/>
                <w:lang w:val="uk-UA"/>
              </w:rPr>
              <w:t>Отримати згоду Відправника на виконання кожної платіжної операції, крім випадків, передбачених </w:t>
            </w:r>
            <w:hyperlink r:id="rId8" w:tgtFrame="_blank" w:history="1">
              <w:r w:rsidRPr="00790220">
                <w:rPr>
                  <w:rStyle w:val="Hyperlink"/>
                  <w:color w:val="000099"/>
                  <w:sz w:val="16"/>
                  <w:szCs w:val="16"/>
                  <w:shd w:val="clear" w:color="auto" w:fill="FFFFFF"/>
                  <w:lang w:val="uk-UA"/>
                </w:rPr>
                <w:t>Законом про платіжні послуги</w:t>
              </w:r>
            </w:hyperlink>
            <w:r w:rsidRPr="00790220">
              <w:rPr>
                <w:color w:val="333333"/>
                <w:sz w:val="16"/>
                <w:szCs w:val="16"/>
                <w:shd w:val="clear" w:color="auto" w:fill="FFFFFF"/>
                <w:lang w:val="uk-UA"/>
              </w:rPr>
              <w:t>.</w:t>
            </w:r>
          </w:p>
        </w:tc>
        <w:tc>
          <w:tcPr>
            <w:tcW w:w="4961" w:type="dxa"/>
          </w:tcPr>
          <w:p w:rsidR="00DC750F" w:rsidRPr="00790220" w:rsidRDefault="00DC750F" w:rsidP="00DC750F">
            <w:pPr>
              <w:pStyle w:val="BodyText2"/>
              <w:tabs>
                <w:tab w:val="left" w:pos="-142"/>
              </w:tabs>
              <w:rPr>
                <w:b/>
                <w:sz w:val="16"/>
                <w:szCs w:val="16"/>
                <w:lang w:val="en-US"/>
              </w:rPr>
            </w:pPr>
            <w:r w:rsidRPr="00790220">
              <w:rPr>
                <w:b/>
                <w:sz w:val="16"/>
                <w:szCs w:val="16"/>
                <w:lang w:val="en-US"/>
              </w:rPr>
              <w:t xml:space="preserve">4.1.7. </w:t>
            </w:r>
            <w:r w:rsidRPr="00790220">
              <w:rPr>
                <w:sz w:val="16"/>
                <w:szCs w:val="16"/>
                <w:shd w:val="clear" w:color="auto" w:fill="FFFFFF"/>
                <w:lang w:val="en-US"/>
              </w:rPr>
              <w:t>Obtain the consent of the Sender to execute each payment transaction, except as provided by the Law on Payment Services.</w:t>
            </w:r>
          </w:p>
        </w:tc>
      </w:tr>
      <w:tr w:rsidR="00DC750F" w:rsidRPr="0048417B" w:rsidTr="00397837">
        <w:tc>
          <w:tcPr>
            <w:tcW w:w="5813" w:type="dxa"/>
          </w:tcPr>
          <w:p w:rsidR="00DC750F" w:rsidRPr="00790220" w:rsidRDefault="00DC750F" w:rsidP="00DC750F">
            <w:pPr>
              <w:pStyle w:val="BodyText2"/>
              <w:tabs>
                <w:tab w:val="left" w:pos="-142"/>
              </w:tabs>
              <w:rPr>
                <w:b/>
                <w:sz w:val="16"/>
                <w:szCs w:val="16"/>
                <w:lang w:val="uk-UA"/>
              </w:rPr>
            </w:pPr>
            <w:r w:rsidRPr="00790220">
              <w:rPr>
                <w:b/>
                <w:sz w:val="16"/>
                <w:szCs w:val="16"/>
                <w:lang w:val="uk-UA"/>
              </w:rPr>
              <w:t xml:space="preserve">4.1.8. </w:t>
            </w:r>
            <w:r w:rsidRPr="00790220">
              <w:rPr>
                <w:color w:val="333333"/>
                <w:sz w:val="16"/>
                <w:szCs w:val="16"/>
                <w:shd w:val="clear" w:color="auto" w:fill="FFFFFF"/>
                <w:lang w:val="uk-UA"/>
              </w:rPr>
              <w:t>Забезпечити супроводження всіх платіжних операцій інформацією відповідно до вимог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961" w:type="dxa"/>
          </w:tcPr>
          <w:p w:rsidR="00DC750F" w:rsidRPr="00790220" w:rsidRDefault="00DC750F" w:rsidP="00DC750F">
            <w:pPr>
              <w:pStyle w:val="BodyText2"/>
              <w:tabs>
                <w:tab w:val="left" w:pos="-142"/>
              </w:tabs>
              <w:rPr>
                <w:b/>
                <w:sz w:val="16"/>
                <w:szCs w:val="16"/>
                <w:lang w:val="en-US"/>
              </w:rPr>
            </w:pPr>
            <w:r w:rsidRPr="00790220">
              <w:rPr>
                <w:b/>
                <w:sz w:val="16"/>
                <w:szCs w:val="16"/>
                <w:lang w:val="en-US"/>
              </w:rPr>
              <w:t xml:space="preserve">4.1.8. </w:t>
            </w:r>
            <w:r w:rsidRPr="00790220">
              <w:rPr>
                <w:sz w:val="16"/>
                <w:szCs w:val="16"/>
                <w:shd w:val="clear" w:color="auto" w:fill="FFFFFF"/>
                <w:lang w:val="en-US"/>
              </w:rPr>
              <w:t>Ensure that all payment transactions are accompanied by information in accordance with the requirements of the legislation of Ukraine on the prevention and counteraction to legalization (laundering) of proceeds from crime, financing of terrorism and financing of proliferation of weapons of mass destruction.</w:t>
            </w:r>
          </w:p>
        </w:tc>
      </w:tr>
      <w:tr w:rsidR="00DC750F" w:rsidRPr="0048417B" w:rsidTr="00397837">
        <w:tc>
          <w:tcPr>
            <w:tcW w:w="5813" w:type="dxa"/>
          </w:tcPr>
          <w:p w:rsidR="00DC750F" w:rsidRPr="00790220" w:rsidRDefault="00DC750F" w:rsidP="00DC750F">
            <w:pPr>
              <w:pStyle w:val="BodyText2"/>
              <w:tabs>
                <w:tab w:val="left" w:pos="-142"/>
                <w:tab w:val="left" w:pos="330"/>
              </w:tabs>
              <w:rPr>
                <w:b/>
                <w:sz w:val="16"/>
                <w:szCs w:val="16"/>
                <w:lang w:val="uk-UA"/>
              </w:rPr>
            </w:pPr>
            <w:r w:rsidRPr="00790220">
              <w:rPr>
                <w:b/>
                <w:sz w:val="16"/>
                <w:szCs w:val="16"/>
                <w:lang w:val="uk-UA"/>
              </w:rPr>
              <w:t>4.2. Банк має право:</w:t>
            </w:r>
          </w:p>
        </w:tc>
        <w:tc>
          <w:tcPr>
            <w:tcW w:w="4961" w:type="dxa"/>
          </w:tcPr>
          <w:p w:rsidR="00DC750F" w:rsidRPr="00790220" w:rsidRDefault="00DC750F" w:rsidP="00DC750F">
            <w:pPr>
              <w:pStyle w:val="21"/>
              <w:tabs>
                <w:tab w:val="left" w:pos="0"/>
                <w:tab w:val="left" w:pos="330"/>
              </w:tabs>
              <w:rPr>
                <w:sz w:val="16"/>
                <w:szCs w:val="16"/>
              </w:rPr>
            </w:pPr>
            <w:r w:rsidRPr="00790220">
              <w:rPr>
                <w:b/>
                <w:sz w:val="16"/>
                <w:szCs w:val="16"/>
              </w:rPr>
              <w:t>4.2. The Bank shall be entitled to:</w:t>
            </w:r>
          </w:p>
        </w:tc>
      </w:tr>
      <w:tr w:rsidR="00DC750F" w:rsidRPr="0048417B" w:rsidTr="00397837">
        <w:tc>
          <w:tcPr>
            <w:tcW w:w="5813" w:type="dxa"/>
          </w:tcPr>
          <w:p w:rsidR="00DC750F" w:rsidRPr="00790220" w:rsidRDefault="00DC750F" w:rsidP="00DC750F">
            <w:pPr>
              <w:pStyle w:val="BodyText2"/>
              <w:tabs>
                <w:tab w:val="left" w:pos="-142"/>
                <w:tab w:val="left" w:pos="340"/>
                <w:tab w:val="left" w:pos="590"/>
              </w:tabs>
              <w:rPr>
                <w:sz w:val="16"/>
                <w:szCs w:val="16"/>
                <w:lang w:val="uk-UA"/>
              </w:rPr>
            </w:pPr>
            <w:r w:rsidRPr="00790220">
              <w:rPr>
                <w:b/>
                <w:sz w:val="16"/>
                <w:szCs w:val="16"/>
                <w:lang w:val="uk-UA"/>
              </w:rPr>
              <w:t>4.2.1.</w:t>
            </w:r>
            <w:r w:rsidRPr="00790220">
              <w:rPr>
                <w:sz w:val="16"/>
                <w:szCs w:val="16"/>
                <w:lang w:val="uk-UA"/>
              </w:rPr>
              <w:t xml:space="preserve"> Відмовити </w:t>
            </w:r>
            <w:r w:rsidRPr="00790220">
              <w:rPr>
                <w:b/>
                <w:sz w:val="16"/>
                <w:szCs w:val="16"/>
                <w:lang w:val="uk-UA"/>
              </w:rPr>
              <w:t>Відправнику</w:t>
            </w:r>
            <w:r w:rsidRPr="00790220">
              <w:rPr>
                <w:sz w:val="16"/>
                <w:szCs w:val="16"/>
                <w:lang w:val="uk-UA"/>
              </w:rPr>
              <w:t xml:space="preserve"> в наданні послуги (проведені операції) за цим </w:t>
            </w:r>
            <w:r w:rsidRPr="00790220">
              <w:rPr>
                <w:b/>
                <w:sz w:val="16"/>
                <w:szCs w:val="16"/>
                <w:lang w:val="uk-UA"/>
              </w:rPr>
              <w:t>Договором</w:t>
            </w:r>
            <w:r w:rsidRPr="00790220">
              <w:rPr>
                <w:sz w:val="16"/>
                <w:szCs w:val="16"/>
                <w:lang w:val="uk-UA"/>
              </w:rPr>
              <w:t>, у випадку:</w:t>
            </w:r>
          </w:p>
        </w:tc>
        <w:tc>
          <w:tcPr>
            <w:tcW w:w="4961" w:type="dxa"/>
          </w:tcPr>
          <w:p w:rsidR="00DC750F" w:rsidRPr="00790220" w:rsidRDefault="00DC750F" w:rsidP="00DC750F">
            <w:pPr>
              <w:pStyle w:val="21"/>
              <w:tabs>
                <w:tab w:val="left" w:pos="0"/>
                <w:tab w:val="left" w:pos="340"/>
                <w:tab w:val="left" w:pos="590"/>
              </w:tabs>
              <w:rPr>
                <w:sz w:val="16"/>
                <w:szCs w:val="16"/>
              </w:rPr>
            </w:pPr>
            <w:r w:rsidRPr="00790220">
              <w:rPr>
                <w:b/>
                <w:sz w:val="16"/>
                <w:szCs w:val="16"/>
              </w:rPr>
              <w:t>4.2.1.</w:t>
            </w:r>
            <w:r w:rsidRPr="00790220">
              <w:rPr>
                <w:sz w:val="16"/>
                <w:szCs w:val="16"/>
              </w:rPr>
              <w:t xml:space="preserve"> Refuse to provide a service (perform a transaction) hereunder to the </w:t>
            </w:r>
            <w:r w:rsidRPr="00790220">
              <w:rPr>
                <w:b/>
                <w:sz w:val="16"/>
                <w:szCs w:val="16"/>
              </w:rPr>
              <w:t>Sender</w:t>
            </w:r>
            <w:r w:rsidRPr="00790220">
              <w:rPr>
                <w:sz w:val="16"/>
                <w:szCs w:val="16"/>
              </w:rPr>
              <w:t xml:space="preserve"> if:</w:t>
            </w:r>
          </w:p>
        </w:tc>
      </w:tr>
      <w:tr w:rsidR="00DC750F" w:rsidRPr="0048417B" w:rsidTr="00397837">
        <w:tc>
          <w:tcPr>
            <w:tcW w:w="5813" w:type="dxa"/>
          </w:tcPr>
          <w:p w:rsidR="00DC750F" w:rsidRPr="00790220" w:rsidRDefault="00DC750F" w:rsidP="00DC750F">
            <w:pPr>
              <w:pStyle w:val="BodyText2"/>
              <w:numPr>
                <w:ilvl w:val="0"/>
                <w:numId w:val="11"/>
              </w:numPr>
              <w:tabs>
                <w:tab w:val="left" w:pos="200"/>
              </w:tabs>
              <w:ind w:left="0" w:firstLine="0"/>
              <w:rPr>
                <w:sz w:val="16"/>
                <w:szCs w:val="16"/>
                <w:lang w:val="uk-UA"/>
              </w:rPr>
            </w:pPr>
            <w:r w:rsidRPr="00790220">
              <w:rPr>
                <w:sz w:val="16"/>
                <w:szCs w:val="16"/>
                <w:lang w:val="uk-UA"/>
              </w:rPr>
              <w:t xml:space="preserve">направлення </w:t>
            </w:r>
            <w:r w:rsidRPr="00790220">
              <w:rPr>
                <w:b/>
                <w:sz w:val="16"/>
                <w:szCs w:val="16"/>
                <w:lang w:val="uk-UA"/>
              </w:rPr>
              <w:t>Відправником</w:t>
            </w:r>
            <w:r w:rsidRPr="00790220">
              <w:rPr>
                <w:sz w:val="16"/>
                <w:szCs w:val="16"/>
                <w:lang w:val="uk-UA"/>
              </w:rPr>
              <w:t xml:space="preserve"> коштів в сумі, недостатній для одночасного здійснення виплат </w:t>
            </w:r>
            <w:r w:rsidRPr="00790220">
              <w:rPr>
                <w:b/>
                <w:sz w:val="16"/>
                <w:szCs w:val="16"/>
                <w:lang w:val="uk-UA"/>
              </w:rPr>
              <w:t>Отримувачам</w:t>
            </w:r>
            <w:r w:rsidRPr="00790220">
              <w:rPr>
                <w:sz w:val="16"/>
                <w:szCs w:val="16"/>
                <w:lang w:val="uk-UA"/>
              </w:rPr>
              <w:t xml:space="preserve"> згідно </w:t>
            </w:r>
            <w:r w:rsidRPr="00790220">
              <w:rPr>
                <w:b/>
                <w:sz w:val="16"/>
                <w:szCs w:val="16"/>
                <w:lang w:val="uk-UA"/>
              </w:rPr>
              <w:t>Відомості</w:t>
            </w:r>
            <w:r w:rsidRPr="00790220">
              <w:rPr>
                <w:sz w:val="16"/>
                <w:szCs w:val="16"/>
                <w:lang w:val="uk-UA"/>
              </w:rPr>
              <w:t xml:space="preserve"> та оплати комісії Банку (за наявності останньої); та/або</w:t>
            </w:r>
          </w:p>
        </w:tc>
        <w:tc>
          <w:tcPr>
            <w:tcW w:w="4961" w:type="dxa"/>
          </w:tcPr>
          <w:p w:rsidR="00DC750F" w:rsidRPr="00790220" w:rsidRDefault="00DC750F" w:rsidP="00DC750F">
            <w:pPr>
              <w:pStyle w:val="21"/>
              <w:numPr>
                <w:ilvl w:val="0"/>
                <w:numId w:val="15"/>
              </w:numPr>
              <w:tabs>
                <w:tab w:val="left" w:pos="200"/>
              </w:tabs>
              <w:ind w:left="0" w:firstLine="0"/>
              <w:rPr>
                <w:sz w:val="16"/>
                <w:szCs w:val="16"/>
              </w:rPr>
            </w:pPr>
            <w:r w:rsidRPr="00790220">
              <w:rPr>
                <w:sz w:val="16"/>
                <w:szCs w:val="16"/>
              </w:rPr>
              <w:t xml:space="preserve">the </w:t>
            </w:r>
            <w:r w:rsidRPr="00790220">
              <w:rPr>
                <w:b/>
                <w:sz w:val="16"/>
                <w:szCs w:val="16"/>
              </w:rPr>
              <w:t>Sender</w:t>
            </w:r>
            <w:r w:rsidRPr="00790220">
              <w:rPr>
                <w:sz w:val="16"/>
                <w:szCs w:val="16"/>
              </w:rPr>
              <w:t xml:space="preserve"> sends funds in an amount insufficient for simultaneous payment to the </w:t>
            </w:r>
            <w:r w:rsidRPr="00790220">
              <w:rPr>
                <w:b/>
                <w:sz w:val="16"/>
                <w:szCs w:val="16"/>
              </w:rPr>
              <w:t>Beneficiaries</w:t>
            </w:r>
            <w:r w:rsidRPr="00790220">
              <w:rPr>
                <w:sz w:val="16"/>
                <w:szCs w:val="16"/>
              </w:rPr>
              <w:t xml:space="preserve"> according to the </w:t>
            </w:r>
            <w:r w:rsidRPr="00790220">
              <w:rPr>
                <w:b/>
                <w:sz w:val="16"/>
                <w:szCs w:val="16"/>
              </w:rPr>
              <w:t>Statement</w:t>
            </w:r>
            <w:r w:rsidRPr="00790220">
              <w:rPr>
                <w:sz w:val="16"/>
                <w:szCs w:val="16"/>
              </w:rPr>
              <w:t xml:space="preserve"> and payment of a commission fee to the Bank (if any); and/or</w:t>
            </w:r>
          </w:p>
        </w:tc>
      </w:tr>
      <w:tr w:rsidR="00DC750F" w:rsidRPr="0048417B" w:rsidTr="00397837">
        <w:tc>
          <w:tcPr>
            <w:tcW w:w="5813" w:type="dxa"/>
          </w:tcPr>
          <w:p w:rsidR="00DC750F" w:rsidRPr="00790220" w:rsidRDefault="00DC750F" w:rsidP="00DC750F">
            <w:pPr>
              <w:pStyle w:val="BodyText2"/>
              <w:numPr>
                <w:ilvl w:val="0"/>
                <w:numId w:val="11"/>
              </w:numPr>
              <w:tabs>
                <w:tab w:val="left" w:pos="170"/>
                <w:tab w:val="left" w:pos="380"/>
              </w:tabs>
              <w:ind w:left="0" w:firstLine="0"/>
              <w:rPr>
                <w:sz w:val="16"/>
                <w:szCs w:val="16"/>
                <w:lang w:val="uk-UA"/>
              </w:rPr>
            </w:pPr>
            <w:r w:rsidRPr="00790220">
              <w:rPr>
                <w:sz w:val="16"/>
                <w:szCs w:val="16"/>
                <w:lang w:val="uk-UA"/>
              </w:rPr>
              <w:t xml:space="preserve">у випадку відсутності </w:t>
            </w:r>
            <w:r w:rsidRPr="00790220">
              <w:rPr>
                <w:b/>
                <w:sz w:val="16"/>
                <w:szCs w:val="16"/>
                <w:lang w:val="uk-UA"/>
              </w:rPr>
              <w:t>Відомостей</w:t>
            </w:r>
            <w:r w:rsidRPr="00790220">
              <w:rPr>
                <w:sz w:val="16"/>
                <w:szCs w:val="16"/>
                <w:lang w:val="uk-UA"/>
              </w:rPr>
              <w:t xml:space="preserve">, вказаних в п.2.1. </w:t>
            </w:r>
            <w:r w:rsidRPr="00790220">
              <w:rPr>
                <w:b/>
                <w:sz w:val="16"/>
                <w:szCs w:val="16"/>
                <w:lang w:val="uk-UA"/>
              </w:rPr>
              <w:t>Договору</w:t>
            </w:r>
            <w:r w:rsidRPr="00790220">
              <w:rPr>
                <w:sz w:val="16"/>
                <w:szCs w:val="16"/>
                <w:lang w:val="uk-UA"/>
              </w:rPr>
              <w:t>; та/або</w:t>
            </w:r>
          </w:p>
        </w:tc>
        <w:tc>
          <w:tcPr>
            <w:tcW w:w="4961" w:type="dxa"/>
          </w:tcPr>
          <w:p w:rsidR="00DC750F" w:rsidRPr="00790220" w:rsidRDefault="00DC750F" w:rsidP="00DC750F">
            <w:pPr>
              <w:pStyle w:val="21"/>
              <w:numPr>
                <w:ilvl w:val="0"/>
                <w:numId w:val="15"/>
              </w:numPr>
              <w:tabs>
                <w:tab w:val="left" w:pos="170"/>
                <w:tab w:val="left" w:pos="380"/>
              </w:tabs>
              <w:ind w:left="0" w:firstLine="0"/>
              <w:rPr>
                <w:sz w:val="16"/>
                <w:szCs w:val="16"/>
              </w:rPr>
            </w:pPr>
            <w:r w:rsidRPr="00790220">
              <w:rPr>
                <w:sz w:val="16"/>
                <w:szCs w:val="16"/>
              </w:rPr>
              <w:t>in the absence of Statements under paragraph 2.1 hereof; and/or</w:t>
            </w:r>
          </w:p>
        </w:tc>
      </w:tr>
      <w:tr w:rsidR="00DC750F" w:rsidRPr="0048417B" w:rsidTr="00397837">
        <w:tc>
          <w:tcPr>
            <w:tcW w:w="5813" w:type="dxa"/>
          </w:tcPr>
          <w:p w:rsidR="00DC750F" w:rsidRPr="00790220" w:rsidRDefault="00DC750F" w:rsidP="00DC750F">
            <w:pPr>
              <w:pStyle w:val="BodyText2"/>
              <w:numPr>
                <w:ilvl w:val="0"/>
                <w:numId w:val="11"/>
              </w:numPr>
              <w:tabs>
                <w:tab w:val="left" w:pos="280"/>
              </w:tabs>
              <w:ind w:left="0" w:firstLine="0"/>
              <w:rPr>
                <w:sz w:val="16"/>
                <w:szCs w:val="16"/>
                <w:lang w:val="uk-UA"/>
              </w:rPr>
            </w:pPr>
            <w:r w:rsidRPr="00790220">
              <w:rPr>
                <w:sz w:val="16"/>
                <w:szCs w:val="16"/>
                <w:lang w:val="uk-UA"/>
              </w:rPr>
              <w:t xml:space="preserve">надання </w:t>
            </w:r>
            <w:r w:rsidRPr="00790220">
              <w:rPr>
                <w:b/>
                <w:sz w:val="16"/>
                <w:szCs w:val="16"/>
                <w:lang w:val="uk-UA"/>
              </w:rPr>
              <w:t>Відправником</w:t>
            </w:r>
            <w:r w:rsidRPr="00790220">
              <w:rPr>
                <w:sz w:val="16"/>
                <w:szCs w:val="16"/>
                <w:lang w:val="uk-UA"/>
              </w:rPr>
              <w:t xml:space="preserve"> </w:t>
            </w:r>
            <w:r w:rsidRPr="00790220">
              <w:rPr>
                <w:b/>
                <w:sz w:val="16"/>
                <w:szCs w:val="16"/>
                <w:lang w:val="uk-UA"/>
              </w:rPr>
              <w:t>Відомостей</w:t>
            </w:r>
            <w:r w:rsidRPr="00790220">
              <w:rPr>
                <w:sz w:val="16"/>
                <w:szCs w:val="16"/>
                <w:lang w:val="uk-UA"/>
              </w:rPr>
              <w:t xml:space="preserve"> складеної за формою, що не відповідає умовам цього Договору; та/ або</w:t>
            </w:r>
          </w:p>
        </w:tc>
        <w:tc>
          <w:tcPr>
            <w:tcW w:w="4961" w:type="dxa"/>
          </w:tcPr>
          <w:p w:rsidR="00DC750F" w:rsidRPr="00790220" w:rsidRDefault="00DC750F" w:rsidP="00DC750F">
            <w:pPr>
              <w:pStyle w:val="21"/>
              <w:numPr>
                <w:ilvl w:val="0"/>
                <w:numId w:val="15"/>
              </w:numPr>
              <w:tabs>
                <w:tab w:val="left" w:pos="280"/>
              </w:tabs>
              <w:ind w:left="0" w:firstLine="0"/>
              <w:rPr>
                <w:sz w:val="16"/>
                <w:szCs w:val="16"/>
              </w:rPr>
            </w:pPr>
            <w:r w:rsidRPr="00790220">
              <w:rPr>
                <w:sz w:val="16"/>
                <w:szCs w:val="16"/>
              </w:rPr>
              <w:t xml:space="preserve">submission of </w:t>
            </w:r>
            <w:r w:rsidRPr="00790220">
              <w:rPr>
                <w:b/>
                <w:sz w:val="16"/>
                <w:szCs w:val="16"/>
              </w:rPr>
              <w:t xml:space="preserve">Statements </w:t>
            </w:r>
            <w:r w:rsidRPr="00790220">
              <w:rPr>
                <w:sz w:val="16"/>
                <w:szCs w:val="16"/>
              </w:rPr>
              <w:t xml:space="preserve">by the </w:t>
            </w:r>
            <w:r w:rsidRPr="00790220">
              <w:rPr>
                <w:b/>
                <w:sz w:val="16"/>
                <w:szCs w:val="16"/>
              </w:rPr>
              <w:t xml:space="preserve">Sender </w:t>
            </w:r>
            <w:r w:rsidRPr="00790220">
              <w:rPr>
                <w:sz w:val="16"/>
                <w:szCs w:val="16"/>
              </w:rPr>
              <w:t>made in the form which does №t comply with this Agreement; and/or</w:t>
            </w:r>
          </w:p>
        </w:tc>
      </w:tr>
      <w:tr w:rsidR="00DC750F" w:rsidRPr="0048417B" w:rsidTr="00397837">
        <w:tc>
          <w:tcPr>
            <w:tcW w:w="5813" w:type="dxa"/>
          </w:tcPr>
          <w:p w:rsidR="00DC750F" w:rsidRPr="00790220" w:rsidRDefault="00DC750F" w:rsidP="00DC750F">
            <w:pPr>
              <w:pStyle w:val="BodyText2"/>
              <w:numPr>
                <w:ilvl w:val="0"/>
                <w:numId w:val="11"/>
              </w:numPr>
              <w:tabs>
                <w:tab w:val="left" w:pos="280"/>
              </w:tabs>
              <w:ind w:left="0" w:firstLine="0"/>
              <w:rPr>
                <w:sz w:val="16"/>
                <w:szCs w:val="16"/>
                <w:lang w:val="uk-UA"/>
              </w:rPr>
            </w:pPr>
            <w:r w:rsidRPr="00790220">
              <w:rPr>
                <w:color w:val="333333"/>
                <w:sz w:val="16"/>
                <w:szCs w:val="16"/>
                <w:shd w:val="clear" w:color="auto" w:fill="FFFFFF"/>
                <w:lang w:val="uk-UA"/>
              </w:rPr>
              <w:t>застосування спеціальних економічних та інших обмежувальних заходів (санкцій) відповідно до санкційного законодавства України у випадках та в порядку, передбачених нормативно-правовим актом, який визначає порядок забезпечення реалізації і моніторингу ефективності персональних спеціальних економічних та інших обмежувальних заходів (санкцій).</w:t>
            </w:r>
          </w:p>
        </w:tc>
        <w:tc>
          <w:tcPr>
            <w:tcW w:w="4961" w:type="dxa"/>
          </w:tcPr>
          <w:p w:rsidR="00DC750F" w:rsidRPr="00790220" w:rsidRDefault="00DC750F" w:rsidP="00DC750F">
            <w:pPr>
              <w:pStyle w:val="BodyText2"/>
              <w:numPr>
                <w:ilvl w:val="0"/>
                <w:numId w:val="11"/>
              </w:numPr>
              <w:tabs>
                <w:tab w:val="left" w:pos="280"/>
              </w:tabs>
              <w:ind w:left="0" w:firstLine="0"/>
              <w:rPr>
                <w:bCs/>
                <w:sz w:val="16"/>
                <w:szCs w:val="16"/>
                <w:lang w:val="en-US"/>
              </w:rPr>
            </w:pPr>
            <w:r w:rsidRPr="00790220">
              <w:rPr>
                <w:bCs/>
                <w:sz w:val="16"/>
                <w:szCs w:val="16"/>
                <w:lang w:val="en-US"/>
              </w:rPr>
              <w:t>application of special economic and other restrictive measures (sanctions) in accordance with the sanctions legislation of Ukraine in cases and in the manner prescribed by the regulatory legal act that determines the procedure for ensuring the implementation and monitoring of the effectiveness of personal special economic and other restrictive measures (sanctions).</w:t>
            </w:r>
          </w:p>
        </w:tc>
      </w:tr>
      <w:tr w:rsidR="00DC750F" w:rsidRPr="0048417B" w:rsidTr="00397837">
        <w:tc>
          <w:tcPr>
            <w:tcW w:w="5813" w:type="dxa"/>
          </w:tcPr>
          <w:p w:rsidR="00DC750F" w:rsidRPr="00790220" w:rsidRDefault="00DC750F" w:rsidP="00DC750F">
            <w:pPr>
              <w:pStyle w:val="BodyText2"/>
              <w:numPr>
                <w:ilvl w:val="0"/>
                <w:numId w:val="11"/>
              </w:numPr>
              <w:tabs>
                <w:tab w:val="left" w:pos="160"/>
                <w:tab w:val="left" w:pos="340"/>
              </w:tabs>
              <w:ind w:left="0" w:firstLine="0"/>
              <w:rPr>
                <w:sz w:val="16"/>
                <w:szCs w:val="16"/>
                <w:lang w:val="uk-UA"/>
              </w:rPr>
            </w:pPr>
            <w:r w:rsidRPr="00790220">
              <w:rPr>
                <w:sz w:val="16"/>
                <w:szCs w:val="16"/>
                <w:lang w:val="uk-UA"/>
              </w:rPr>
              <w:t xml:space="preserve">в інших випадках, передбачених чинним законодавством України, нормативно – правовими нормами Національного банку України або цим </w:t>
            </w:r>
            <w:r w:rsidRPr="00790220">
              <w:rPr>
                <w:b/>
                <w:sz w:val="16"/>
                <w:szCs w:val="16"/>
                <w:lang w:val="uk-UA"/>
              </w:rPr>
              <w:t>Договором</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160"/>
                <w:tab w:val="left" w:pos="340"/>
              </w:tabs>
              <w:ind w:left="0" w:firstLine="0"/>
              <w:rPr>
                <w:sz w:val="16"/>
                <w:szCs w:val="16"/>
              </w:rPr>
            </w:pPr>
            <w:r w:rsidRPr="00790220">
              <w:rPr>
                <w:sz w:val="16"/>
                <w:szCs w:val="16"/>
              </w:rPr>
              <w:t xml:space="preserve">in other cases provided for by applicable laws of Ukraine, regulations of the National Bank of Ukraine or by this </w:t>
            </w:r>
            <w:r w:rsidRPr="00790220">
              <w:rPr>
                <w:b/>
                <w:sz w:val="16"/>
                <w:szCs w:val="16"/>
              </w:rPr>
              <w:t>Agreement</w:t>
            </w:r>
            <w:r w:rsidRPr="00790220">
              <w:rPr>
                <w:sz w:val="16"/>
                <w:szCs w:val="16"/>
              </w:rPr>
              <w:t>.</w:t>
            </w:r>
          </w:p>
        </w:tc>
      </w:tr>
      <w:tr w:rsidR="00DC750F" w:rsidRPr="0048417B" w:rsidTr="00397837">
        <w:tc>
          <w:tcPr>
            <w:tcW w:w="5813" w:type="dxa"/>
          </w:tcPr>
          <w:p w:rsidR="00DC750F" w:rsidRPr="00790220" w:rsidRDefault="00DC750F" w:rsidP="00DC750F">
            <w:pPr>
              <w:pStyle w:val="BodyText2"/>
              <w:tabs>
                <w:tab w:val="left" w:pos="-142"/>
              </w:tabs>
              <w:rPr>
                <w:sz w:val="16"/>
                <w:szCs w:val="16"/>
                <w:lang w:val="uk-UA"/>
              </w:rPr>
            </w:pPr>
            <w:r w:rsidRPr="00790220">
              <w:rPr>
                <w:b/>
                <w:sz w:val="16"/>
                <w:szCs w:val="16"/>
                <w:lang w:val="uk-UA"/>
              </w:rPr>
              <w:t>4.2.2.</w:t>
            </w:r>
            <w:r w:rsidRPr="00790220">
              <w:rPr>
                <w:sz w:val="16"/>
                <w:szCs w:val="16"/>
                <w:lang w:val="uk-UA"/>
              </w:rPr>
              <w:t xml:space="preserve"> Змінювати умови оплати, визначеної в п.п.  3.1., 3.1.1. цього Договору, а саме розмір та/ або назву комісійної винагороди у порядку, передбаченому пунктами 7.4. – 7.6. цього </w:t>
            </w:r>
            <w:r w:rsidRPr="00790220">
              <w:rPr>
                <w:b/>
                <w:sz w:val="16"/>
                <w:szCs w:val="16"/>
                <w:lang w:val="uk-UA"/>
              </w:rPr>
              <w:t>Договору</w:t>
            </w:r>
            <w:r w:rsidRPr="00790220">
              <w:rPr>
                <w:sz w:val="16"/>
                <w:szCs w:val="16"/>
                <w:lang w:val="uk-UA"/>
              </w:rPr>
              <w:t>.</w:t>
            </w:r>
          </w:p>
        </w:tc>
        <w:tc>
          <w:tcPr>
            <w:tcW w:w="4961" w:type="dxa"/>
          </w:tcPr>
          <w:p w:rsidR="00DC750F" w:rsidRPr="00790220" w:rsidRDefault="00DC750F" w:rsidP="00DC750F">
            <w:pPr>
              <w:pStyle w:val="21"/>
              <w:tabs>
                <w:tab w:val="left" w:pos="0"/>
              </w:tabs>
              <w:rPr>
                <w:sz w:val="16"/>
                <w:szCs w:val="16"/>
              </w:rPr>
            </w:pPr>
            <w:r w:rsidRPr="00790220">
              <w:rPr>
                <w:b/>
                <w:sz w:val="16"/>
                <w:szCs w:val="16"/>
              </w:rPr>
              <w:t xml:space="preserve">4.2.2. </w:t>
            </w:r>
            <w:r w:rsidRPr="00790220">
              <w:rPr>
                <w:sz w:val="16"/>
                <w:szCs w:val="16"/>
              </w:rPr>
              <w:t>Change the payment terms specified in paragraphs 3.1 and 3.1.1 hereof, namely the size and/or the name of the commission fee in the manner prescribed in paragraphs 7.4 to 7.6 hereof.</w:t>
            </w:r>
          </w:p>
        </w:tc>
      </w:tr>
      <w:tr w:rsidR="00DC750F" w:rsidRPr="0048417B" w:rsidTr="00397837">
        <w:tc>
          <w:tcPr>
            <w:tcW w:w="5813" w:type="dxa"/>
          </w:tcPr>
          <w:p w:rsidR="00DC750F" w:rsidRPr="00790220" w:rsidRDefault="00DC750F" w:rsidP="00DC750F">
            <w:pPr>
              <w:pStyle w:val="BodyText2"/>
              <w:tabs>
                <w:tab w:val="left" w:pos="-142"/>
                <w:tab w:val="left" w:pos="490"/>
              </w:tabs>
              <w:rPr>
                <w:sz w:val="16"/>
                <w:szCs w:val="16"/>
                <w:lang w:val="uk-UA"/>
              </w:rPr>
            </w:pPr>
            <w:r w:rsidRPr="00790220">
              <w:rPr>
                <w:b/>
                <w:sz w:val="16"/>
                <w:szCs w:val="16"/>
                <w:lang w:val="uk-UA"/>
              </w:rPr>
              <w:t>4.2.3.</w:t>
            </w:r>
            <w:r w:rsidRPr="00790220">
              <w:rPr>
                <w:sz w:val="16"/>
                <w:szCs w:val="16"/>
                <w:lang w:val="uk-UA"/>
              </w:rPr>
              <w:t xml:space="preserve"> У випадках порушення </w:t>
            </w:r>
            <w:r w:rsidRPr="00790220">
              <w:rPr>
                <w:b/>
                <w:sz w:val="16"/>
                <w:szCs w:val="16"/>
                <w:lang w:val="uk-UA"/>
              </w:rPr>
              <w:t>Відправником</w:t>
            </w:r>
            <w:r w:rsidRPr="00790220">
              <w:rPr>
                <w:sz w:val="16"/>
                <w:szCs w:val="16"/>
                <w:lang w:val="uk-UA"/>
              </w:rPr>
              <w:t xml:space="preserve"> вимог чинного законодавства України або умов </w:t>
            </w:r>
            <w:r w:rsidRPr="00790220">
              <w:rPr>
                <w:b/>
                <w:sz w:val="16"/>
                <w:szCs w:val="16"/>
                <w:lang w:val="uk-UA"/>
              </w:rPr>
              <w:t>Договору</w:t>
            </w:r>
            <w:r w:rsidRPr="00790220">
              <w:rPr>
                <w:sz w:val="16"/>
                <w:szCs w:val="16"/>
                <w:lang w:val="uk-UA"/>
              </w:rPr>
              <w:t xml:space="preserve"> Банк має право припинити здійснення обслуговування відповідно до цього </w:t>
            </w:r>
            <w:r w:rsidRPr="00790220">
              <w:rPr>
                <w:b/>
                <w:sz w:val="16"/>
                <w:szCs w:val="16"/>
                <w:lang w:val="uk-UA"/>
              </w:rPr>
              <w:t>Договору</w:t>
            </w:r>
            <w:r w:rsidRPr="00790220">
              <w:rPr>
                <w:sz w:val="16"/>
                <w:szCs w:val="16"/>
                <w:lang w:val="uk-UA"/>
              </w:rPr>
              <w:t xml:space="preserve"> до усунення зазначених порушень, направивши дане повідомлення на електронну адресу: </w:t>
            </w:r>
            <w:r w:rsidR="006425DE" w:rsidRPr="00790220">
              <w:rPr>
                <w:sz w:val="16"/>
                <w:szCs w:val="16"/>
                <w:lang w:val="uk-UA"/>
              </w:rPr>
              <w:fldChar w:fldCharType="begin">
                <w:ffData>
                  <w:name w:val="ТекстовоеПоле17"/>
                  <w:enabled/>
                  <w:calcOnExit w:val="0"/>
                  <w:textInput/>
                </w:ffData>
              </w:fldChar>
            </w:r>
            <w:r w:rsidRPr="00790220">
              <w:rPr>
                <w:sz w:val="16"/>
                <w:szCs w:val="16"/>
                <w:lang w:val="uk-UA"/>
              </w:rPr>
              <w:instrText xml:space="preserve"> FORMTEXT </w:instrText>
            </w:r>
            <w:r w:rsidR="006425DE" w:rsidRPr="00790220">
              <w:rPr>
                <w:sz w:val="16"/>
                <w:szCs w:val="16"/>
                <w:lang w:val="uk-UA"/>
              </w:rPr>
            </w:r>
            <w:r w:rsidR="006425DE" w:rsidRPr="00790220">
              <w:rPr>
                <w:sz w:val="16"/>
                <w:szCs w:val="16"/>
                <w:lang w:val="uk-UA"/>
              </w:rPr>
              <w:fldChar w:fldCharType="separate"/>
            </w:r>
            <w:r w:rsidRPr="00790220">
              <w:rPr>
                <w:sz w:val="16"/>
                <w:szCs w:val="16"/>
                <w:lang w:val="uk-UA"/>
              </w:rPr>
              <w:t> </w:t>
            </w:r>
            <w:r w:rsidRPr="00790220">
              <w:rPr>
                <w:sz w:val="16"/>
                <w:szCs w:val="16"/>
                <w:lang w:val="uk-UA"/>
              </w:rPr>
              <w:t> </w:t>
            </w:r>
            <w:r w:rsidRPr="00790220">
              <w:rPr>
                <w:sz w:val="16"/>
                <w:szCs w:val="16"/>
                <w:lang w:val="uk-UA"/>
              </w:rPr>
              <w:t> </w:t>
            </w:r>
            <w:r w:rsidRPr="00790220">
              <w:rPr>
                <w:sz w:val="16"/>
                <w:szCs w:val="16"/>
                <w:lang w:val="uk-UA"/>
              </w:rPr>
              <w:t> </w:t>
            </w:r>
            <w:r w:rsidRPr="00790220">
              <w:rPr>
                <w:sz w:val="16"/>
                <w:szCs w:val="16"/>
                <w:lang w:val="uk-UA"/>
              </w:rPr>
              <w:t> </w:t>
            </w:r>
            <w:r w:rsidR="006425DE" w:rsidRPr="00790220">
              <w:rPr>
                <w:sz w:val="16"/>
                <w:szCs w:val="16"/>
                <w:lang w:val="uk-UA"/>
              </w:rPr>
              <w:fldChar w:fldCharType="end"/>
            </w:r>
            <w:r w:rsidRPr="00790220">
              <w:rPr>
                <w:sz w:val="16"/>
                <w:szCs w:val="16"/>
                <w:lang w:val="uk-UA"/>
              </w:rPr>
              <w:t>.</w:t>
            </w:r>
          </w:p>
        </w:tc>
        <w:tc>
          <w:tcPr>
            <w:tcW w:w="4961" w:type="dxa"/>
          </w:tcPr>
          <w:p w:rsidR="00DC750F" w:rsidRPr="00790220" w:rsidRDefault="00DC750F" w:rsidP="00DC750F">
            <w:pPr>
              <w:pStyle w:val="21"/>
              <w:tabs>
                <w:tab w:val="left" w:pos="0"/>
                <w:tab w:val="left" w:pos="490"/>
              </w:tabs>
              <w:rPr>
                <w:sz w:val="16"/>
                <w:szCs w:val="16"/>
              </w:rPr>
            </w:pPr>
            <w:r w:rsidRPr="00790220">
              <w:rPr>
                <w:b/>
                <w:sz w:val="16"/>
                <w:szCs w:val="16"/>
              </w:rPr>
              <w:t>4.2.3.</w:t>
            </w:r>
            <w:r w:rsidRPr="00790220">
              <w:rPr>
                <w:sz w:val="16"/>
                <w:szCs w:val="16"/>
              </w:rPr>
              <w:t xml:space="preserve"> If the </w:t>
            </w:r>
            <w:r w:rsidRPr="00790220">
              <w:rPr>
                <w:b/>
                <w:sz w:val="16"/>
                <w:szCs w:val="16"/>
              </w:rPr>
              <w:t>Sender</w:t>
            </w:r>
            <w:r w:rsidRPr="00790220">
              <w:rPr>
                <w:sz w:val="16"/>
                <w:szCs w:val="16"/>
              </w:rPr>
              <w:t xml:space="preserve"> violates the applicable laws of Ukraine or the </w:t>
            </w:r>
            <w:r w:rsidRPr="00790220">
              <w:rPr>
                <w:b/>
                <w:sz w:val="16"/>
                <w:szCs w:val="16"/>
              </w:rPr>
              <w:t>Agreement</w:t>
            </w:r>
            <w:r w:rsidRPr="00790220">
              <w:rPr>
                <w:sz w:val="16"/>
                <w:szCs w:val="16"/>
              </w:rPr>
              <w:t xml:space="preserve"> terms, the Bank shall be entitled to suspend the services hereunder until these violations are eliminated by sending a №tice to email: </w:t>
            </w:r>
            <w:r w:rsidR="006425DE" w:rsidRPr="00790220">
              <w:rPr>
                <w:sz w:val="16"/>
                <w:szCs w:val="16"/>
              </w:rPr>
              <w:fldChar w:fldCharType="begin">
                <w:ffData>
                  <w:name w:val="ТекстовоеПоле17"/>
                  <w:enabled/>
                  <w:calcOnExit w:val="0"/>
                  <w:textInput/>
                </w:ffData>
              </w:fldChar>
            </w:r>
            <w:r w:rsidRPr="00790220">
              <w:rPr>
                <w:sz w:val="16"/>
                <w:szCs w:val="16"/>
              </w:rPr>
              <w:instrText xml:space="preserve"> FORMTEXT </w:instrText>
            </w:r>
            <w:r w:rsidR="006425DE" w:rsidRPr="00790220">
              <w:rPr>
                <w:sz w:val="16"/>
                <w:szCs w:val="16"/>
              </w:rPr>
            </w:r>
            <w:r w:rsidR="006425DE" w:rsidRPr="00790220">
              <w:rPr>
                <w:sz w:val="16"/>
                <w:szCs w:val="16"/>
              </w:rPr>
              <w:fldChar w:fldCharType="separate"/>
            </w:r>
            <w:r w:rsidRPr="00790220">
              <w:rPr>
                <w:sz w:val="16"/>
                <w:szCs w:val="16"/>
              </w:rPr>
              <w:t> </w:t>
            </w:r>
            <w:r w:rsidRPr="00790220">
              <w:rPr>
                <w:sz w:val="16"/>
                <w:szCs w:val="16"/>
              </w:rPr>
              <w:t> </w:t>
            </w:r>
            <w:r w:rsidRPr="00790220">
              <w:rPr>
                <w:sz w:val="16"/>
                <w:szCs w:val="16"/>
              </w:rPr>
              <w:t> </w:t>
            </w:r>
            <w:r w:rsidRPr="00790220">
              <w:rPr>
                <w:sz w:val="16"/>
                <w:szCs w:val="16"/>
              </w:rPr>
              <w:t> </w:t>
            </w:r>
            <w:r w:rsidRPr="00790220">
              <w:rPr>
                <w:sz w:val="16"/>
                <w:szCs w:val="16"/>
              </w:rPr>
              <w:t> </w:t>
            </w:r>
            <w:r w:rsidR="006425DE" w:rsidRPr="00790220">
              <w:rPr>
                <w:sz w:val="16"/>
                <w:szCs w:val="16"/>
              </w:rPr>
              <w:fldChar w:fldCharType="end"/>
            </w:r>
          </w:p>
        </w:tc>
      </w:tr>
      <w:tr w:rsidR="00DC750F" w:rsidRPr="0048417B" w:rsidTr="00397837">
        <w:tc>
          <w:tcPr>
            <w:tcW w:w="5813" w:type="dxa"/>
          </w:tcPr>
          <w:p w:rsidR="00DC750F" w:rsidRPr="00790220" w:rsidRDefault="00DC750F" w:rsidP="00DC750F">
            <w:pPr>
              <w:pStyle w:val="BodyText2"/>
              <w:tabs>
                <w:tab w:val="left" w:pos="-142"/>
              </w:tabs>
              <w:rPr>
                <w:sz w:val="16"/>
                <w:szCs w:val="16"/>
                <w:lang w:val="uk-UA"/>
              </w:rPr>
            </w:pPr>
            <w:r w:rsidRPr="00790220">
              <w:rPr>
                <w:b/>
                <w:sz w:val="16"/>
                <w:szCs w:val="16"/>
                <w:lang w:val="uk-UA"/>
              </w:rPr>
              <w:t>4.2.4.</w:t>
            </w:r>
            <w:r w:rsidRPr="00790220">
              <w:rPr>
                <w:sz w:val="16"/>
                <w:szCs w:val="16"/>
                <w:lang w:val="uk-UA"/>
              </w:rPr>
              <w:t xml:space="preserve"> Банк відповідно до чинного законодавства України має право вимагати від </w:t>
            </w:r>
            <w:r w:rsidRPr="00790220">
              <w:rPr>
                <w:b/>
                <w:sz w:val="16"/>
                <w:szCs w:val="16"/>
                <w:lang w:val="uk-UA"/>
              </w:rPr>
              <w:t>Отримувачів</w:t>
            </w:r>
            <w:r w:rsidRPr="00790220">
              <w:rPr>
                <w:sz w:val="16"/>
                <w:szCs w:val="16"/>
                <w:lang w:val="uk-UA"/>
              </w:rPr>
              <w:t xml:space="preserve"> і уповноваженої особи </w:t>
            </w:r>
            <w:r w:rsidRPr="00790220">
              <w:rPr>
                <w:b/>
                <w:sz w:val="16"/>
                <w:szCs w:val="16"/>
                <w:lang w:val="uk-UA"/>
              </w:rPr>
              <w:t>Відправника</w:t>
            </w:r>
            <w:r w:rsidRPr="00790220">
              <w:rPr>
                <w:sz w:val="16"/>
                <w:szCs w:val="16"/>
                <w:lang w:val="uk-UA"/>
              </w:rPr>
              <w:t xml:space="preserve"> документи, необхідні для здійснення Банком валютного нагляду, фінансового моніторингу та виконання Банком інших обов’язків відповідно до вимог законодавства України та внутрішніх положень Банку. </w:t>
            </w:r>
          </w:p>
        </w:tc>
        <w:tc>
          <w:tcPr>
            <w:tcW w:w="4961" w:type="dxa"/>
          </w:tcPr>
          <w:p w:rsidR="00DC750F" w:rsidRPr="00790220" w:rsidRDefault="00DC750F" w:rsidP="00DC750F">
            <w:pPr>
              <w:pStyle w:val="21"/>
              <w:tabs>
                <w:tab w:val="left" w:pos="0"/>
              </w:tabs>
              <w:rPr>
                <w:sz w:val="16"/>
                <w:szCs w:val="16"/>
              </w:rPr>
            </w:pPr>
            <w:r w:rsidRPr="00790220">
              <w:rPr>
                <w:b/>
                <w:sz w:val="16"/>
                <w:szCs w:val="16"/>
              </w:rPr>
              <w:t>4.2.4.</w:t>
            </w:r>
            <w:r w:rsidRPr="00790220">
              <w:rPr>
                <w:sz w:val="16"/>
                <w:szCs w:val="16"/>
              </w:rPr>
              <w:t xml:space="preserve"> The Bank, pursuant to applicable laws of Ukraine, may require the </w:t>
            </w:r>
            <w:r w:rsidRPr="00790220">
              <w:rPr>
                <w:b/>
                <w:sz w:val="16"/>
                <w:szCs w:val="16"/>
              </w:rPr>
              <w:t>Beneficiaries</w:t>
            </w:r>
            <w:r w:rsidRPr="00790220">
              <w:rPr>
                <w:sz w:val="16"/>
                <w:szCs w:val="16"/>
              </w:rPr>
              <w:t xml:space="preserve"> and </w:t>
            </w:r>
            <w:r w:rsidRPr="00790220">
              <w:rPr>
                <w:b/>
                <w:sz w:val="16"/>
                <w:szCs w:val="16"/>
              </w:rPr>
              <w:t>Sender’s</w:t>
            </w:r>
            <w:r w:rsidRPr="00790220">
              <w:rPr>
                <w:sz w:val="16"/>
                <w:szCs w:val="16"/>
              </w:rPr>
              <w:t xml:space="preserve"> authorized person to submit the documents required for exchange supervision, financial monitoring and performance of the other obligations by the Bank in accordance with the laws of Ukraine and Bank’s internal regulations. </w:t>
            </w:r>
          </w:p>
        </w:tc>
      </w:tr>
      <w:tr w:rsidR="00DC750F" w:rsidRPr="0048417B" w:rsidTr="00397837">
        <w:tc>
          <w:tcPr>
            <w:tcW w:w="5813" w:type="dxa"/>
          </w:tcPr>
          <w:p w:rsidR="00DC750F" w:rsidRPr="00790220" w:rsidRDefault="00DC750F" w:rsidP="00DC750F">
            <w:pPr>
              <w:jc w:val="both"/>
              <w:rPr>
                <w:sz w:val="16"/>
                <w:szCs w:val="16"/>
                <w:lang w:val="uk-UA"/>
              </w:rPr>
            </w:pPr>
            <w:r w:rsidRPr="00790220">
              <w:rPr>
                <w:b/>
                <w:sz w:val="16"/>
                <w:szCs w:val="16"/>
                <w:lang w:val="uk-UA"/>
              </w:rPr>
              <w:t>4.2.5</w:t>
            </w:r>
            <w:r w:rsidRPr="00790220">
              <w:rPr>
                <w:sz w:val="16"/>
                <w:szCs w:val="16"/>
                <w:lang w:val="uk-UA"/>
              </w:rPr>
              <w:t>. Банк зобов’язується розглядати заяви (повідомлення) Відправника щодо використання платіжного інструменту, помилкових, неналежних, неакцептованих платіжних операцій, ініційованих з використанням такого платіжного інструменту, надавати Відправнику можливість одержувати інформацію про хід розгляду заяви (повідомлення) і повідомляти в письмовій формі про результати розгляду заяви (повідомлення) у строк, протягом місяця з моменту отримання відповідної заяви (повідомлення).</w:t>
            </w:r>
          </w:p>
        </w:tc>
        <w:tc>
          <w:tcPr>
            <w:tcW w:w="4961" w:type="dxa"/>
          </w:tcPr>
          <w:p w:rsidR="00DC750F" w:rsidRPr="00790220" w:rsidRDefault="00DC750F" w:rsidP="00DC750F">
            <w:pPr>
              <w:jc w:val="both"/>
              <w:rPr>
                <w:sz w:val="16"/>
                <w:szCs w:val="16"/>
                <w:lang w:val="en-US"/>
              </w:rPr>
            </w:pPr>
            <w:r w:rsidRPr="00790220">
              <w:rPr>
                <w:b/>
                <w:sz w:val="16"/>
                <w:szCs w:val="16"/>
                <w:lang w:val="en-US"/>
              </w:rPr>
              <w:t>4.2.5.</w:t>
            </w:r>
            <w:r w:rsidRPr="00790220">
              <w:rPr>
                <w:sz w:val="16"/>
                <w:szCs w:val="16"/>
                <w:lang w:val="en-US"/>
              </w:rPr>
              <w:t xml:space="preserve"> The Bank shall consider the Sender’s applications (notifications) regarding the use of a payment instrument, erroneous, improper, unaccepted payment transactions initiated using such payment instrument, provide the Sender with the opportunity to receive information on the progress of consideration of the application (notification) and notify in writing of the results of consideration of the application (notification) within one month from the date of receipt of the relevant application (notification).</w:t>
            </w:r>
          </w:p>
        </w:tc>
      </w:tr>
      <w:tr w:rsidR="00DC750F" w:rsidRPr="0048417B" w:rsidTr="00397837">
        <w:tc>
          <w:tcPr>
            <w:tcW w:w="5813" w:type="dxa"/>
          </w:tcPr>
          <w:p w:rsidR="00DC750F" w:rsidRPr="00790220" w:rsidRDefault="00DC750F" w:rsidP="00DC750F">
            <w:pPr>
              <w:pStyle w:val="BodyText2"/>
              <w:tabs>
                <w:tab w:val="left" w:pos="-142"/>
                <w:tab w:val="left" w:pos="400"/>
              </w:tabs>
              <w:rPr>
                <w:sz w:val="16"/>
                <w:szCs w:val="16"/>
                <w:lang w:val="uk-UA"/>
              </w:rPr>
            </w:pPr>
            <w:r w:rsidRPr="00790220">
              <w:rPr>
                <w:b/>
                <w:sz w:val="16"/>
                <w:szCs w:val="16"/>
                <w:lang w:val="uk-UA"/>
              </w:rPr>
              <w:t>4.3. Відправник має права</w:t>
            </w:r>
            <w:r w:rsidRPr="00790220">
              <w:rPr>
                <w:sz w:val="16"/>
                <w:szCs w:val="16"/>
                <w:lang w:val="uk-UA"/>
              </w:rPr>
              <w:t>, передбачені чинним законодавством України.</w:t>
            </w:r>
          </w:p>
        </w:tc>
        <w:tc>
          <w:tcPr>
            <w:tcW w:w="4961" w:type="dxa"/>
          </w:tcPr>
          <w:p w:rsidR="00DC750F" w:rsidRPr="00790220" w:rsidRDefault="00DC750F" w:rsidP="00DC750F">
            <w:pPr>
              <w:pStyle w:val="21"/>
              <w:tabs>
                <w:tab w:val="left" w:pos="0"/>
                <w:tab w:val="left" w:pos="400"/>
              </w:tabs>
              <w:rPr>
                <w:sz w:val="16"/>
                <w:szCs w:val="16"/>
              </w:rPr>
            </w:pPr>
            <w:r w:rsidRPr="00790220">
              <w:rPr>
                <w:b/>
                <w:sz w:val="16"/>
                <w:szCs w:val="16"/>
              </w:rPr>
              <w:t xml:space="preserve">4.3. The Sender has the rights </w:t>
            </w:r>
            <w:r w:rsidRPr="00790220">
              <w:rPr>
                <w:sz w:val="16"/>
                <w:szCs w:val="16"/>
              </w:rPr>
              <w:t>stipulated by applicable Ukrainian laws.</w:t>
            </w:r>
          </w:p>
        </w:tc>
      </w:tr>
      <w:tr w:rsidR="00DC750F" w:rsidRPr="0048417B" w:rsidTr="00397837">
        <w:tc>
          <w:tcPr>
            <w:tcW w:w="5813" w:type="dxa"/>
          </w:tcPr>
          <w:p w:rsidR="00DC750F" w:rsidRPr="00790220" w:rsidRDefault="00DC750F" w:rsidP="00DC750F">
            <w:pPr>
              <w:pStyle w:val="BodyText2"/>
              <w:tabs>
                <w:tab w:val="left" w:pos="-142"/>
                <w:tab w:val="left" w:pos="400"/>
              </w:tabs>
              <w:rPr>
                <w:b/>
                <w:sz w:val="16"/>
                <w:szCs w:val="16"/>
                <w:lang w:val="uk-UA"/>
              </w:rPr>
            </w:pPr>
            <w:r w:rsidRPr="00790220">
              <w:rPr>
                <w:b/>
                <w:sz w:val="16"/>
                <w:szCs w:val="16"/>
                <w:lang w:val="uk-UA"/>
              </w:rPr>
              <w:t xml:space="preserve">4.3.1. </w:t>
            </w:r>
            <w:r w:rsidRPr="00790220">
              <w:rPr>
                <w:color w:val="333333"/>
                <w:sz w:val="16"/>
                <w:szCs w:val="16"/>
                <w:shd w:val="clear" w:color="auto" w:fill="FFFFFF"/>
                <w:lang w:val="uk-UA"/>
              </w:rPr>
              <w:t>Відправник має право відкликати платіжну інструкцію до списання коштів з рахунку Відправника або до настання дати валютування платіжної інструкції (до настання моменту безвідкличності платіжної інструкції). Відправник для відкликання платіжної інструкції надає Банку розпорядження за формою та в порядку, передбаченому для обміну повідомленнями у системі «Інтернгет-банкінгу». Платіжна інструкція може бути відкликана тільки в повній сумі.</w:t>
            </w:r>
          </w:p>
        </w:tc>
        <w:tc>
          <w:tcPr>
            <w:tcW w:w="4961" w:type="dxa"/>
          </w:tcPr>
          <w:p w:rsidR="00DC750F" w:rsidRPr="00790220" w:rsidRDefault="00DC750F" w:rsidP="00DC750F">
            <w:pPr>
              <w:pStyle w:val="BodyText2"/>
              <w:tabs>
                <w:tab w:val="left" w:pos="-142"/>
                <w:tab w:val="left" w:pos="400"/>
              </w:tabs>
              <w:rPr>
                <w:b/>
                <w:sz w:val="16"/>
                <w:szCs w:val="16"/>
                <w:lang w:val="en-US"/>
              </w:rPr>
            </w:pPr>
            <w:r w:rsidRPr="00790220">
              <w:rPr>
                <w:b/>
                <w:sz w:val="16"/>
                <w:szCs w:val="16"/>
                <w:lang w:val="en-US"/>
              </w:rPr>
              <w:t xml:space="preserve">4.3.1. </w:t>
            </w:r>
            <w:r w:rsidRPr="00790220">
              <w:rPr>
                <w:sz w:val="16"/>
                <w:szCs w:val="16"/>
                <w:shd w:val="clear" w:color="auto" w:fill="FFFFFF"/>
                <w:lang w:val="en-US"/>
              </w:rPr>
              <w:t>The Sender shall have the right to revoke the payment instruction before the funds are debited from the Sender’s account or before the value date of the payment instruction (until the payment instruction becomes irrevocable). In order to revoke a payment instruction, the Sender shall provide the Bank with an instruction in the form and manner prescribed for the exchange of messages through the online banking system. A payment instruction may be revoked only in full amount.</w:t>
            </w:r>
          </w:p>
        </w:tc>
      </w:tr>
      <w:tr w:rsidR="00DC750F" w:rsidRPr="00790220" w:rsidTr="00397837">
        <w:tc>
          <w:tcPr>
            <w:tcW w:w="5813" w:type="dxa"/>
          </w:tcPr>
          <w:p w:rsidR="00DC750F" w:rsidRPr="00790220" w:rsidRDefault="00DC750F" w:rsidP="00DC750F">
            <w:pPr>
              <w:pStyle w:val="BodyText2"/>
              <w:tabs>
                <w:tab w:val="left" w:pos="-142"/>
              </w:tabs>
              <w:rPr>
                <w:b/>
                <w:sz w:val="16"/>
                <w:szCs w:val="16"/>
                <w:lang w:val="uk-UA"/>
              </w:rPr>
            </w:pPr>
            <w:r w:rsidRPr="00790220">
              <w:rPr>
                <w:b/>
                <w:sz w:val="16"/>
                <w:szCs w:val="16"/>
                <w:lang w:val="uk-UA"/>
              </w:rPr>
              <w:t>4.4. Відправник зобов’язується:</w:t>
            </w:r>
          </w:p>
        </w:tc>
        <w:tc>
          <w:tcPr>
            <w:tcW w:w="4961" w:type="dxa"/>
          </w:tcPr>
          <w:p w:rsidR="00DC750F" w:rsidRPr="00790220" w:rsidRDefault="00DC750F" w:rsidP="00DC750F">
            <w:pPr>
              <w:pStyle w:val="21"/>
              <w:tabs>
                <w:tab w:val="left" w:pos="0"/>
              </w:tabs>
              <w:rPr>
                <w:sz w:val="16"/>
                <w:szCs w:val="16"/>
              </w:rPr>
            </w:pPr>
            <w:r w:rsidRPr="00790220">
              <w:rPr>
                <w:b/>
                <w:sz w:val="16"/>
                <w:szCs w:val="16"/>
              </w:rPr>
              <w:t>4.4. The Sender shall:</w:t>
            </w:r>
          </w:p>
        </w:tc>
      </w:tr>
      <w:tr w:rsidR="00DC750F" w:rsidRPr="0048417B" w:rsidTr="00397837">
        <w:tc>
          <w:tcPr>
            <w:tcW w:w="5813" w:type="dxa"/>
          </w:tcPr>
          <w:p w:rsidR="00DC750F" w:rsidRPr="00790220" w:rsidRDefault="00DC750F" w:rsidP="00DC750F">
            <w:pPr>
              <w:pStyle w:val="BodyText2"/>
              <w:tabs>
                <w:tab w:val="left" w:pos="-142"/>
                <w:tab w:val="left" w:pos="330"/>
              </w:tabs>
              <w:rPr>
                <w:sz w:val="16"/>
                <w:szCs w:val="16"/>
                <w:lang w:val="uk-UA"/>
              </w:rPr>
            </w:pPr>
            <w:r w:rsidRPr="00790220">
              <w:rPr>
                <w:b/>
                <w:sz w:val="16"/>
                <w:szCs w:val="16"/>
                <w:lang w:val="uk-UA"/>
              </w:rPr>
              <w:t>4.4.1.</w:t>
            </w:r>
            <w:r w:rsidRPr="00790220">
              <w:rPr>
                <w:sz w:val="16"/>
                <w:szCs w:val="16"/>
                <w:lang w:val="uk-UA"/>
              </w:rPr>
              <w:t xml:space="preserve"> Для зарахування грошових коштів на рахунки </w:t>
            </w:r>
            <w:r w:rsidRPr="00790220">
              <w:rPr>
                <w:b/>
                <w:sz w:val="16"/>
                <w:szCs w:val="16"/>
                <w:lang w:val="uk-UA"/>
              </w:rPr>
              <w:t>Отримувачів</w:t>
            </w:r>
            <w:r w:rsidRPr="00790220">
              <w:rPr>
                <w:sz w:val="16"/>
                <w:szCs w:val="16"/>
                <w:lang w:val="uk-UA"/>
              </w:rPr>
              <w:t>:</w:t>
            </w:r>
          </w:p>
        </w:tc>
        <w:tc>
          <w:tcPr>
            <w:tcW w:w="4961" w:type="dxa"/>
          </w:tcPr>
          <w:p w:rsidR="00DC750F" w:rsidRPr="00790220" w:rsidRDefault="00DC750F" w:rsidP="00DC750F">
            <w:pPr>
              <w:pStyle w:val="21"/>
              <w:tabs>
                <w:tab w:val="left" w:pos="0"/>
                <w:tab w:val="left" w:pos="330"/>
              </w:tabs>
              <w:rPr>
                <w:sz w:val="16"/>
                <w:szCs w:val="16"/>
              </w:rPr>
            </w:pPr>
            <w:r w:rsidRPr="00790220">
              <w:rPr>
                <w:b/>
                <w:sz w:val="16"/>
                <w:szCs w:val="16"/>
              </w:rPr>
              <w:t>4.4.1.</w:t>
            </w:r>
            <w:r w:rsidRPr="00790220">
              <w:rPr>
                <w:sz w:val="16"/>
                <w:szCs w:val="16"/>
              </w:rPr>
              <w:t xml:space="preserve"> In order to transfer the funds to the </w:t>
            </w:r>
            <w:r w:rsidRPr="00790220">
              <w:rPr>
                <w:b/>
                <w:sz w:val="16"/>
                <w:szCs w:val="16"/>
              </w:rPr>
              <w:t xml:space="preserve">Beneficiaries’ </w:t>
            </w:r>
            <w:r w:rsidRPr="00790220">
              <w:rPr>
                <w:sz w:val="16"/>
                <w:szCs w:val="16"/>
              </w:rPr>
              <w:t>accounts:</w:t>
            </w:r>
          </w:p>
        </w:tc>
      </w:tr>
      <w:tr w:rsidR="00DC750F" w:rsidRPr="0048417B" w:rsidTr="00397837">
        <w:tc>
          <w:tcPr>
            <w:tcW w:w="5813" w:type="dxa"/>
          </w:tcPr>
          <w:p w:rsidR="00DC750F" w:rsidRPr="00790220" w:rsidRDefault="00DC750F" w:rsidP="00DC750F">
            <w:pPr>
              <w:pStyle w:val="BodyText2"/>
              <w:numPr>
                <w:ilvl w:val="0"/>
                <w:numId w:val="11"/>
              </w:numPr>
              <w:tabs>
                <w:tab w:val="left" w:pos="300"/>
              </w:tabs>
              <w:ind w:left="0" w:firstLine="0"/>
              <w:rPr>
                <w:sz w:val="16"/>
                <w:szCs w:val="16"/>
                <w:lang w:val="uk-UA"/>
              </w:rPr>
            </w:pPr>
            <w:r w:rsidRPr="00790220">
              <w:rPr>
                <w:sz w:val="16"/>
                <w:szCs w:val="16"/>
                <w:lang w:val="uk-UA"/>
              </w:rPr>
              <w:t xml:space="preserve">перераховувати зі свого поточного рахунку платіжним дорученням (SWIFT переказ) суму в іноземній валюті на </w:t>
            </w:r>
            <w:r w:rsidRPr="00790220">
              <w:rPr>
                <w:b/>
                <w:sz w:val="16"/>
                <w:szCs w:val="16"/>
                <w:lang w:val="uk-UA"/>
              </w:rPr>
              <w:t>Транзитний рахунок</w:t>
            </w:r>
            <w:r w:rsidRPr="00790220">
              <w:rPr>
                <w:sz w:val="16"/>
                <w:szCs w:val="16"/>
                <w:lang w:val="uk-UA"/>
              </w:rPr>
              <w:t xml:space="preserve"> в Банку для подальшого зарахування грошових коштів на рахунки </w:t>
            </w:r>
            <w:r w:rsidRPr="00790220">
              <w:rPr>
                <w:b/>
                <w:sz w:val="16"/>
                <w:szCs w:val="16"/>
                <w:lang w:val="uk-UA"/>
              </w:rPr>
              <w:t>Отримувачів</w:t>
            </w:r>
            <w:r w:rsidRPr="00790220">
              <w:rPr>
                <w:sz w:val="16"/>
                <w:szCs w:val="16"/>
                <w:lang w:val="uk-UA"/>
              </w:rPr>
              <w:t xml:space="preserve"> та суму винагороди Банку (комісію) за цим </w:t>
            </w:r>
            <w:r w:rsidRPr="00790220">
              <w:rPr>
                <w:b/>
                <w:sz w:val="16"/>
                <w:szCs w:val="16"/>
                <w:lang w:val="uk-UA"/>
              </w:rPr>
              <w:t>Договором</w:t>
            </w:r>
            <w:r w:rsidRPr="00790220">
              <w:rPr>
                <w:sz w:val="16"/>
                <w:szCs w:val="16"/>
                <w:lang w:val="uk-UA"/>
              </w:rPr>
              <w:t xml:space="preserve"> у розмірі та у порядку, встановленому п.3.1. даного Договору, відповідно до загальної суми Відомості; </w:t>
            </w:r>
          </w:p>
        </w:tc>
        <w:tc>
          <w:tcPr>
            <w:tcW w:w="4961" w:type="dxa"/>
          </w:tcPr>
          <w:p w:rsidR="00DC750F" w:rsidRPr="00790220" w:rsidRDefault="00DC750F" w:rsidP="00DC750F">
            <w:pPr>
              <w:pStyle w:val="BodyText2"/>
              <w:numPr>
                <w:ilvl w:val="0"/>
                <w:numId w:val="11"/>
              </w:numPr>
              <w:tabs>
                <w:tab w:val="left" w:pos="300"/>
              </w:tabs>
              <w:ind w:left="0" w:firstLine="0"/>
              <w:rPr>
                <w:sz w:val="16"/>
                <w:szCs w:val="16"/>
                <w:lang w:val="en-US"/>
              </w:rPr>
            </w:pPr>
            <w:r w:rsidRPr="00790220">
              <w:rPr>
                <w:sz w:val="16"/>
                <w:szCs w:val="16"/>
                <w:lang w:val="en-US"/>
              </w:rPr>
              <w:t xml:space="preserve">transfer from its current account by payment order (SWIFT transfer) the amount in foreign currency to the </w:t>
            </w:r>
            <w:r w:rsidRPr="00790220">
              <w:rPr>
                <w:b/>
                <w:bCs/>
                <w:sz w:val="16"/>
                <w:szCs w:val="16"/>
                <w:lang w:val="en-US"/>
              </w:rPr>
              <w:t>Transit Account</w:t>
            </w:r>
            <w:r w:rsidRPr="00790220">
              <w:rPr>
                <w:sz w:val="16"/>
                <w:szCs w:val="16"/>
                <w:lang w:val="en-US"/>
              </w:rPr>
              <w:t xml:space="preserve"> with the Bank for further crediting of funds to the accounts of </w:t>
            </w:r>
            <w:r w:rsidRPr="00790220">
              <w:rPr>
                <w:b/>
                <w:bCs/>
                <w:sz w:val="16"/>
                <w:szCs w:val="16"/>
                <w:lang w:val="en-US"/>
              </w:rPr>
              <w:t>the Recipients</w:t>
            </w:r>
            <w:r w:rsidRPr="00790220">
              <w:rPr>
                <w:sz w:val="16"/>
                <w:szCs w:val="16"/>
                <w:lang w:val="en-US"/>
              </w:rPr>
              <w:t xml:space="preserve">, and the Bank’s fee (commission) under this </w:t>
            </w:r>
            <w:r w:rsidRPr="00790220">
              <w:rPr>
                <w:b/>
                <w:bCs/>
                <w:sz w:val="16"/>
                <w:szCs w:val="16"/>
                <w:lang w:val="en-US"/>
              </w:rPr>
              <w:t>Agreement</w:t>
            </w:r>
            <w:r w:rsidRPr="00790220">
              <w:rPr>
                <w:sz w:val="16"/>
                <w:szCs w:val="16"/>
                <w:lang w:val="en-US"/>
              </w:rPr>
              <w:t xml:space="preserve"> in the amount and manner prescribed by clause 3.1 hereof, subject to the total amount of the Statement; </w:t>
            </w:r>
          </w:p>
        </w:tc>
      </w:tr>
      <w:tr w:rsidR="00DC750F" w:rsidRPr="0048417B" w:rsidTr="00397837">
        <w:tc>
          <w:tcPr>
            <w:tcW w:w="5813" w:type="dxa"/>
          </w:tcPr>
          <w:p w:rsidR="00DC750F" w:rsidRPr="00790220" w:rsidRDefault="00DC750F" w:rsidP="00DC750F">
            <w:pPr>
              <w:pStyle w:val="BodyText2"/>
              <w:numPr>
                <w:ilvl w:val="0"/>
                <w:numId w:val="11"/>
              </w:numPr>
              <w:tabs>
                <w:tab w:val="left" w:pos="300"/>
              </w:tabs>
              <w:ind w:left="0" w:firstLine="0"/>
              <w:rPr>
                <w:sz w:val="16"/>
                <w:szCs w:val="16"/>
                <w:lang w:val="uk-UA"/>
              </w:rPr>
            </w:pPr>
            <w:r w:rsidRPr="00790220">
              <w:rPr>
                <w:sz w:val="16"/>
                <w:szCs w:val="16"/>
                <w:lang w:val="uk-UA"/>
              </w:rPr>
              <w:t xml:space="preserve">не пізніше, ніж за </w:t>
            </w:r>
            <w:r w:rsidRPr="00790220">
              <w:rPr>
                <w:b/>
                <w:sz w:val="16"/>
                <w:szCs w:val="16"/>
                <w:lang w:val="uk-UA"/>
              </w:rPr>
              <w:t>3 (три) робочі дні</w:t>
            </w:r>
            <w:r w:rsidRPr="00790220">
              <w:rPr>
                <w:sz w:val="16"/>
                <w:szCs w:val="16"/>
                <w:lang w:val="uk-UA"/>
              </w:rPr>
              <w:t xml:space="preserve"> до дати надходження SWIFT платежу направити до </w:t>
            </w:r>
            <w:r w:rsidRPr="00790220">
              <w:rPr>
                <w:b/>
                <w:sz w:val="16"/>
                <w:szCs w:val="16"/>
                <w:lang w:val="uk-UA"/>
              </w:rPr>
              <w:t>Банку</w:t>
            </w:r>
            <w:r w:rsidRPr="00790220">
              <w:rPr>
                <w:sz w:val="16"/>
                <w:szCs w:val="16"/>
                <w:lang w:val="uk-UA"/>
              </w:rPr>
              <w:t xml:space="preserve"> </w:t>
            </w:r>
            <w:r w:rsidRPr="00790220">
              <w:rPr>
                <w:b/>
                <w:sz w:val="16"/>
                <w:szCs w:val="16"/>
                <w:lang w:val="uk-UA"/>
              </w:rPr>
              <w:t>Відомість</w:t>
            </w:r>
            <w:r w:rsidRPr="00790220">
              <w:rPr>
                <w:sz w:val="16"/>
                <w:szCs w:val="16"/>
                <w:lang w:val="uk-UA"/>
              </w:rPr>
              <w:t xml:space="preserve"> в електронному вигляді в форматі MS Excel;</w:t>
            </w:r>
          </w:p>
        </w:tc>
        <w:tc>
          <w:tcPr>
            <w:tcW w:w="4961" w:type="dxa"/>
          </w:tcPr>
          <w:p w:rsidR="00DC750F" w:rsidRPr="00790220" w:rsidRDefault="00DC750F" w:rsidP="00DC750F">
            <w:pPr>
              <w:pStyle w:val="21"/>
              <w:numPr>
                <w:ilvl w:val="0"/>
                <w:numId w:val="15"/>
              </w:numPr>
              <w:tabs>
                <w:tab w:val="left" w:pos="300"/>
              </w:tabs>
              <w:ind w:left="0" w:firstLine="0"/>
              <w:rPr>
                <w:sz w:val="16"/>
                <w:szCs w:val="16"/>
              </w:rPr>
            </w:pPr>
            <w:r w:rsidRPr="00790220">
              <w:rPr>
                <w:sz w:val="16"/>
                <w:szCs w:val="16"/>
              </w:rPr>
              <w:t xml:space="preserve">send an electronic Statement in MS Excel format to the Bank at least </w:t>
            </w:r>
            <w:r w:rsidRPr="00790220">
              <w:rPr>
                <w:b/>
                <w:sz w:val="16"/>
                <w:szCs w:val="16"/>
              </w:rPr>
              <w:t>three (3) business days</w:t>
            </w:r>
            <w:r w:rsidRPr="00790220">
              <w:rPr>
                <w:sz w:val="16"/>
                <w:szCs w:val="16"/>
              </w:rPr>
              <w:t xml:space="preserve"> before the date of SWIFT payments receipt;</w:t>
            </w:r>
          </w:p>
        </w:tc>
      </w:tr>
      <w:tr w:rsidR="00DC750F" w:rsidRPr="0048417B" w:rsidTr="00397837">
        <w:tc>
          <w:tcPr>
            <w:tcW w:w="5813" w:type="dxa"/>
          </w:tcPr>
          <w:p w:rsidR="00DC750F" w:rsidRPr="00790220" w:rsidRDefault="00DC750F" w:rsidP="00DC750F">
            <w:pPr>
              <w:pStyle w:val="BodyText2"/>
              <w:numPr>
                <w:ilvl w:val="0"/>
                <w:numId w:val="11"/>
              </w:numPr>
              <w:tabs>
                <w:tab w:val="left" w:pos="240"/>
              </w:tabs>
              <w:ind w:left="0" w:firstLine="0"/>
              <w:rPr>
                <w:sz w:val="16"/>
                <w:szCs w:val="16"/>
                <w:lang w:val="uk-UA"/>
              </w:rPr>
            </w:pPr>
            <w:r w:rsidRPr="00790220">
              <w:rPr>
                <w:sz w:val="16"/>
                <w:szCs w:val="16"/>
                <w:lang w:val="uk-UA"/>
              </w:rPr>
              <w:t xml:space="preserve">не пізніше </w:t>
            </w:r>
            <w:r w:rsidRPr="00790220">
              <w:rPr>
                <w:b/>
                <w:sz w:val="16"/>
                <w:szCs w:val="16"/>
                <w:lang w:val="uk-UA"/>
              </w:rPr>
              <w:t>12:00 годин</w:t>
            </w:r>
            <w:r w:rsidRPr="00790220">
              <w:rPr>
                <w:sz w:val="16"/>
                <w:szCs w:val="16"/>
                <w:lang w:val="uk-UA"/>
              </w:rPr>
              <w:t xml:space="preserve"> в день надходження SWIFT платежу надавати </w:t>
            </w:r>
            <w:r w:rsidRPr="00790220">
              <w:rPr>
                <w:b/>
                <w:sz w:val="16"/>
                <w:szCs w:val="16"/>
                <w:lang w:val="uk-UA"/>
              </w:rPr>
              <w:t>Банку</w:t>
            </w:r>
            <w:r w:rsidRPr="00790220">
              <w:rPr>
                <w:sz w:val="16"/>
                <w:szCs w:val="16"/>
                <w:lang w:val="uk-UA"/>
              </w:rPr>
              <w:t xml:space="preserve"> </w:t>
            </w:r>
            <w:r w:rsidRPr="00790220">
              <w:rPr>
                <w:b/>
                <w:sz w:val="16"/>
                <w:szCs w:val="16"/>
                <w:lang w:val="uk-UA"/>
              </w:rPr>
              <w:t>Відомість</w:t>
            </w:r>
            <w:r w:rsidRPr="00790220">
              <w:rPr>
                <w:sz w:val="16"/>
                <w:szCs w:val="16"/>
                <w:lang w:val="uk-UA"/>
              </w:rPr>
              <w:t xml:space="preserve"> в  електронному вигляді, сформовану згідно Додатку № 1 цього </w:t>
            </w:r>
            <w:r w:rsidRPr="00790220">
              <w:rPr>
                <w:b/>
                <w:sz w:val="16"/>
                <w:szCs w:val="16"/>
                <w:lang w:val="uk-UA"/>
              </w:rPr>
              <w:t xml:space="preserve">Договору </w:t>
            </w:r>
            <w:r w:rsidRPr="00790220">
              <w:rPr>
                <w:sz w:val="16"/>
                <w:szCs w:val="16"/>
                <w:lang w:val="uk-UA"/>
              </w:rPr>
              <w:t>через систему «Інтернет - банкінгу», підписану з використанням електронного підпису відповідно до умов Договору, а також надавати інші документи в порядку передбаченому Договором;</w:t>
            </w:r>
          </w:p>
        </w:tc>
        <w:tc>
          <w:tcPr>
            <w:tcW w:w="4961" w:type="dxa"/>
          </w:tcPr>
          <w:p w:rsidR="00DC750F" w:rsidRPr="00790220" w:rsidRDefault="00DC750F" w:rsidP="00DC750F">
            <w:pPr>
              <w:pStyle w:val="21"/>
              <w:numPr>
                <w:ilvl w:val="0"/>
                <w:numId w:val="15"/>
              </w:numPr>
              <w:tabs>
                <w:tab w:val="left" w:pos="33"/>
              </w:tabs>
              <w:ind w:left="317" w:hanging="284"/>
              <w:rPr>
                <w:sz w:val="16"/>
                <w:szCs w:val="16"/>
              </w:rPr>
            </w:pPr>
            <w:r w:rsidRPr="00790220">
              <w:rPr>
                <w:sz w:val="16"/>
                <w:szCs w:val="16"/>
              </w:rPr>
              <w:t xml:space="preserve">by </w:t>
            </w:r>
            <w:r w:rsidRPr="00790220">
              <w:rPr>
                <w:b/>
                <w:sz w:val="16"/>
                <w:szCs w:val="16"/>
              </w:rPr>
              <w:t>12:00 p.m.</w:t>
            </w:r>
            <w:r w:rsidRPr="00790220">
              <w:rPr>
                <w:sz w:val="16"/>
                <w:szCs w:val="16"/>
              </w:rPr>
              <w:t xml:space="preserve"> on the day of SWIFT payment receipt, submit an electronic </w:t>
            </w:r>
            <w:r w:rsidRPr="00790220">
              <w:rPr>
                <w:b/>
                <w:sz w:val="16"/>
                <w:szCs w:val="16"/>
              </w:rPr>
              <w:t>Statement</w:t>
            </w:r>
            <w:r w:rsidRPr="00790220">
              <w:rPr>
                <w:sz w:val="16"/>
                <w:szCs w:val="16"/>
              </w:rPr>
              <w:t xml:space="preserve"> on paper generated according to Annex №. 1 here via “Internet-banking” that is signed with an electronic signature, as well as other documents in the manner prescribed hereby to the </w:t>
            </w:r>
            <w:r w:rsidRPr="00790220">
              <w:rPr>
                <w:b/>
                <w:sz w:val="16"/>
                <w:szCs w:val="16"/>
              </w:rPr>
              <w:t>Bank</w:t>
            </w:r>
            <w:r w:rsidRPr="00790220">
              <w:rPr>
                <w:sz w:val="16"/>
                <w:szCs w:val="16"/>
              </w:rPr>
              <w:t>;</w:t>
            </w:r>
          </w:p>
        </w:tc>
      </w:tr>
      <w:tr w:rsidR="00DC750F" w:rsidRPr="0048417B" w:rsidTr="00397837">
        <w:tc>
          <w:tcPr>
            <w:tcW w:w="5813" w:type="dxa"/>
          </w:tcPr>
          <w:p w:rsidR="00DC750F" w:rsidRPr="00790220" w:rsidRDefault="00DC750F" w:rsidP="00DC750F">
            <w:pPr>
              <w:pStyle w:val="BodyText2"/>
              <w:numPr>
                <w:ilvl w:val="0"/>
                <w:numId w:val="11"/>
              </w:numPr>
              <w:tabs>
                <w:tab w:val="left" w:pos="240"/>
              </w:tabs>
              <w:ind w:left="0" w:firstLine="0"/>
              <w:rPr>
                <w:sz w:val="16"/>
                <w:szCs w:val="16"/>
                <w:lang w:val="uk-UA"/>
              </w:rPr>
            </w:pPr>
            <w:r w:rsidRPr="00790220">
              <w:rPr>
                <w:sz w:val="16"/>
                <w:szCs w:val="16"/>
                <w:lang w:val="uk-UA"/>
              </w:rPr>
              <w:t xml:space="preserve">надати / забезпечити надання </w:t>
            </w:r>
            <w:r w:rsidRPr="00790220">
              <w:rPr>
                <w:b/>
                <w:sz w:val="16"/>
                <w:szCs w:val="16"/>
                <w:lang w:val="uk-UA"/>
              </w:rPr>
              <w:t>Банку</w:t>
            </w:r>
            <w:r w:rsidRPr="00790220">
              <w:rPr>
                <w:sz w:val="16"/>
                <w:szCs w:val="16"/>
                <w:lang w:val="uk-UA"/>
              </w:rPr>
              <w:t xml:space="preserve"> інших документів, що підлягають наданню </w:t>
            </w:r>
            <w:r w:rsidRPr="00790220">
              <w:rPr>
                <w:b/>
                <w:sz w:val="16"/>
                <w:szCs w:val="16"/>
                <w:lang w:val="uk-UA"/>
              </w:rPr>
              <w:t>Банку</w:t>
            </w:r>
            <w:r w:rsidRPr="00790220">
              <w:rPr>
                <w:sz w:val="16"/>
                <w:szCs w:val="16"/>
                <w:lang w:val="uk-UA"/>
              </w:rPr>
              <w:t xml:space="preserve"> відповідно до умов </w:t>
            </w:r>
            <w:r w:rsidRPr="00790220">
              <w:rPr>
                <w:b/>
                <w:sz w:val="16"/>
                <w:szCs w:val="16"/>
                <w:lang w:val="uk-UA"/>
              </w:rPr>
              <w:t>Договору</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240"/>
              </w:tabs>
              <w:ind w:left="0" w:firstLine="0"/>
              <w:rPr>
                <w:sz w:val="16"/>
                <w:szCs w:val="16"/>
              </w:rPr>
            </w:pPr>
            <w:r w:rsidRPr="00790220">
              <w:rPr>
                <w:sz w:val="16"/>
                <w:szCs w:val="16"/>
              </w:rPr>
              <w:t>submit/procure submission of the other documents to be submitted to the Bank hereunder.</w:t>
            </w:r>
          </w:p>
        </w:tc>
      </w:tr>
      <w:tr w:rsidR="00DC750F" w:rsidRPr="0048417B" w:rsidTr="00397837">
        <w:tc>
          <w:tcPr>
            <w:tcW w:w="5813" w:type="dxa"/>
          </w:tcPr>
          <w:p w:rsidR="00DC750F" w:rsidRPr="00790220" w:rsidRDefault="00DC750F" w:rsidP="00DC750F">
            <w:pPr>
              <w:pStyle w:val="BodyText2"/>
              <w:tabs>
                <w:tab w:val="left" w:pos="510"/>
                <w:tab w:val="left" w:pos="1010"/>
                <w:tab w:val="left" w:pos="1710"/>
                <w:tab w:val="left" w:pos="3526"/>
              </w:tabs>
              <w:rPr>
                <w:sz w:val="16"/>
                <w:szCs w:val="16"/>
                <w:lang w:val="uk-UA"/>
              </w:rPr>
            </w:pPr>
            <w:r w:rsidRPr="00790220">
              <w:rPr>
                <w:b/>
                <w:sz w:val="16"/>
                <w:szCs w:val="16"/>
                <w:lang w:val="uk-UA"/>
              </w:rPr>
              <w:t>4.4.2. Відправник</w:t>
            </w:r>
            <w:r w:rsidRPr="00790220">
              <w:rPr>
                <w:sz w:val="16"/>
                <w:szCs w:val="16"/>
                <w:lang w:val="uk-UA"/>
              </w:rPr>
              <w:t xml:space="preserve"> несе відповідальність за правильність даних, що вказані в </w:t>
            </w:r>
            <w:r w:rsidRPr="00790220">
              <w:rPr>
                <w:b/>
                <w:sz w:val="16"/>
                <w:szCs w:val="16"/>
                <w:lang w:val="uk-UA"/>
              </w:rPr>
              <w:t>Відомості</w:t>
            </w:r>
            <w:r w:rsidRPr="00790220">
              <w:rPr>
                <w:sz w:val="16"/>
                <w:szCs w:val="16"/>
                <w:lang w:val="uk-UA"/>
              </w:rPr>
              <w:t xml:space="preserve"> та за сплату податків з сум оплати наданих послуг/ виконаних робіт та інших виплат </w:t>
            </w:r>
            <w:r w:rsidRPr="00790220">
              <w:rPr>
                <w:b/>
                <w:sz w:val="16"/>
                <w:szCs w:val="16"/>
                <w:lang w:val="uk-UA"/>
              </w:rPr>
              <w:t>Отримувачам</w:t>
            </w:r>
            <w:r w:rsidRPr="00790220">
              <w:rPr>
                <w:sz w:val="16"/>
                <w:szCs w:val="16"/>
                <w:lang w:val="uk-UA"/>
              </w:rPr>
              <w:t xml:space="preserve"> відповідно до чинного законодавства України.</w:t>
            </w:r>
          </w:p>
        </w:tc>
        <w:tc>
          <w:tcPr>
            <w:tcW w:w="4961" w:type="dxa"/>
          </w:tcPr>
          <w:p w:rsidR="00DC750F" w:rsidRPr="00790220" w:rsidRDefault="00DC750F" w:rsidP="00DC750F">
            <w:pPr>
              <w:pStyle w:val="21"/>
              <w:tabs>
                <w:tab w:val="left" w:pos="510"/>
                <w:tab w:val="left" w:pos="1010"/>
                <w:tab w:val="left" w:pos="1710"/>
                <w:tab w:val="left" w:pos="3526"/>
              </w:tabs>
              <w:rPr>
                <w:sz w:val="16"/>
                <w:szCs w:val="16"/>
              </w:rPr>
            </w:pPr>
            <w:r w:rsidRPr="00790220">
              <w:rPr>
                <w:b/>
                <w:sz w:val="16"/>
                <w:szCs w:val="16"/>
              </w:rPr>
              <w:t xml:space="preserve">4.4.2. </w:t>
            </w:r>
            <w:r w:rsidRPr="00790220">
              <w:rPr>
                <w:sz w:val="16"/>
                <w:szCs w:val="16"/>
              </w:rPr>
              <w:t>The</w:t>
            </w:r>
            <w:r w:rsidRPr="00790220">
              <w:rPr>
                <w:b/>
                <w:sz w:val="16"/>
                <w:szCs w:val="16"/>
              </w:rPr>
              <w:t xml:space="preserve"> Sender</w:t>
            </w:r>
            <w:r w:rsidRPr="00790220">
              <w:rPr>
                <w:sz w:val="16"/>
                <w:szCs w:val="16"/>
              </w:rPr>
              <w:t xml:space="preserve"> shall be responsible for correctness of data provided in the </w:t>
            </w:r>
            <w:r w:rsidRPr="00790220">
              <w:rPr>
                <w:b/>
                <w:sz w:val="16"/>
                <w:szCs w:val="16"/>
              </w:rPr>
              <w:t>Statement</w:t>
            </w:r>
            <w:r w:rsidRPr="00790220">
              <w:rPr>
                <w:sz w:val="16"/>
                <w:szCs w:val="16"/>
              </w:rPr>
              <w:t xml:space="preserve"> and for payment of taxes on the amounts of payment for services rendered/works performed and other payments to </w:t>
            </w:r>
            <w:r w:rsidRPr="00790220">
              <w:rPr>
                <w:b/>
                <w:sz w:val="16"/>
                <w:szCs w:val="16"/>
              </w:rPr>
              <w:t>Beneficiaries</w:t>
            </w:r>
            <w:r w:rsidRPr="00790220">
              <w:rPr>
                <w:sz w:val="16"/>
                <w:szCs w:val="16"/>
              </w:rPr>
              <w:t xml:space="preserve"> pursuant to applicable laws of Ukraine.</w:t>
            </w:r>
          </w:p>
        </w:tc>
      </w:tr>
      <w:tr w:rsidR="00DC750F" w:rsidRPr="0048417B" w:rsidTr="00397837">
        <w:tc>
          <w:tcPr>
            <w:tcW w:w="5813" w:type="dxa"/>
          </w:tcPr>
          <w:p w:rsidR="00DC750F" w:rsidRPr="00790220" w:rsidRDefault="00DC750F" w:rsidP="00DC750F">
            <w:pPr>
              <w:pStyle w:val="BodyText2"/>
              <w:tabs>
                <w:tab w:val="left" w:pos="310"/>
                <w:tab w:val="left" w:pos="490"/>
              </w:tabs>
              <w:rPr>
                <w:sz w:val="16"/>
                <w:szCs w:val="16"/>
                <w:lang w:val="uk-UA"/>
              </w:rPr>
            </w:pPr>
            <w:r w:rsidRPr="00790220">
              <w:rPr>
                <w:b/>
                <w:sz w:val="16"/>
                <w:szCs w:val="16"/>
                <w:lang w:val="uk-UA"/>
              </w:rPr>
              <w:t>4.4.3.</w:t>
            </w:r>
            <w:r w:rsidRPr="00790220">
              <w:rPr>
                <w:sz w:val="16"/>
                <w:szCs w:val="16"/>
                <w:lang w:val="uk-UA"/>
              </w:rPr>
              <w:t xml:space="preserve"> Дотримуватись форми, формату та строків подання </w:t>
            </w:r>
            <w:r w:rsidRPr="00790220">
              <w:rPr>
                <w:b/>
                <w:sz w:val="16"/>
                <w:szCs w:val="16"/>
                <w:lang w:val="uk-UA"/>
              </w:rPr>
              <w:t>Відомості</w:t>
            </w:r>
            <w:r w:rsidRPr="00790220">
              <w:rPr>
                <w:sz w:val="16"/>
                <w:szCs w:val="16"/>
                <w:lang w:val="uk-UA"/>
              </w:rPr>
              <w:t xml:space="preserve"> та інших документів до Банку.</w:t>
            </w:r>
          </w:p>
        </w:tc>
        <w:tc>
          <w:tcPr>
            <w:tcW w:w="4961" w:type="dxa"/>
          </w:tcPr>
          <w:p w:rsidR="00DC750F" w:rsidRPr="00790220" w:rsidRDefault="00DC750F" w:rsidP="00DC750F">
            <w:pPr>
              <w:pStyle w:val="21"/>
              <w:tabs>
                <w:tab w:val="left" w:pos="310"/>
                <w:tab w:val="left" w:pos="490"/>
              </w:tabs>
              <w:rPr>
                <w:sz w:val="16"/>
                <w:szCs w:val="16"/>
              </w:rPr>
            </w:pPr>
            <w:r w:rsidRPr="00790220">
              <w:rPr>
                <w:b/>
                <w:sz w:val="16"/>
                <w:szCs w:val="16"/>
              </w:rPr>
              <w:t>4.4.3.</w:t>
            </w:r>
            <w:r w:rsidRPr="00790220">
              <w:rPr>
                <w:sz w:val="16"/>
                <w:szCs w:val="16"/>
              </w:rPr>
              <w:t xml:space="preserve"> Comply with the form, format and deadline for submission of a </w:t>
            </w:r>
            <w:r w:rsidRPr="00790220">
              <w:rPr>
                <w:b/>
                <w:sz w:val="16"/>
                <w:szCs w:val="16"/>
              </w:rPr>
              <w:t>Statement</w:t>
            </w:r>
            <w:r w:rsidRPr="00790220">
              <w:rPr>
                <w:sz w:val="16"/>
                <w:szCs w:val="16"/>
              </w:rPr>
              <w:t xml:space="preserve"> and other documents to the Bank.</w:t>
            </w:r>
          </w:p>
        </w:tc>
      </w:tr>
      <w:tr w:rsidR="00DC750F" w:rsidRPr="0048417B" w:rsidTr="00397837">
        <w:tc>
          <w:tcPr>
            <w:tcW w:w="5813" w:type="dxa"/>
          </w:tcPr>
          <w:p w:rsidR="00DC750F" w:rsidRPr="00790220" w:rsidRDefault="00DC750F" w:rsidP="00DC750F">
            <w:pPr>
              <w:pStyle w:val="BodyText2"/>
              <w:tabs>
                <w:tab w:val="left" w:pos="426"/>
              </w:tabs>
              <w:rPr>
                <w:sz w:val="16"/>
                <w:szCs w:val="16"/>
                <w:lang w:val="uk-UA"/>
              </w:rPr>
            </w:pPr>
            <w:r w:rsidRPr="00790220">
              <w:rPr>
                <w:b/>
                <w:sz w:val="16"/>
                <w:szCs w:val="16"/>
                <w:lang w:val="uk-UA"/>
              </w:rPr>
              <w:t>4.4.4.</w:t>
            </w:r>
            <w:r w:rsidRPr="00790220">
              <w:rPr>
                <w:sz w:val="16"/>
                <w:szCs w:val="16"/>
                <w:lang w:val="uk-UA"/>
              </w:rPr>
              <w:t xml:space="preserve"> Повідомляти </w:t>
            </w:r>
            <w:r w:rsidRPr="00790220">
              <w:rPr>
                <w:b/>
                <w:sz w:val="16"/>
                <w:szCs w:val="16"/>
                <w:lang w:val="uk-UA"/>
              </w:rPr>
              <w:t>Отримувачів</w:t>
            </w:r>
            <w:r w:rsidRPr="00790220">
              <w:rPr>
                <w:sz w:val="16"/>
                <w:szCs w:val="16"/>
                <w:lang w:val="uk-UA"/>
              </w:rPr>
              <w:t xml:space="preserve"> про те, що виконання усіх зобов’язань </w:t>
            </w:r>
            <w:r w:rsidRPr="00790220">
              <w:rPr>
                <w:b/>
                <w:sz w:val="16"/>
                <w:szCs w:val="16"/>
                <w:lang w:val="uk-UA"/>
              </w:rPr>
              <w:t>Отримувачів</w:t>
            </w:r>
            <w:r w:rsidRPr="00790220">
              <w:rPr>
                <w:sz w:val="16"/>
                <w:szCs w:val="16"/>
                <w:lang w:val="uk-UA"/>
              </w:rPr>
              <w:t xml:space="preserve"> перед Банком здійснюється за рахунок </w:t>
            </w:r>
            <w:r w:rsidRPr="00790220">
              <w:rPr>
                <w:b/>
                <w:sz w:val="16"/>
                <w:szCs w:val="16"/>
                <w:lang w:val="uk-UA"/>
              </w:rPr>
              <w:t>Отримувачів</w:t>
            </w:r>
            <w:r w:rsidRPr="00790220">
              <w:rPr>
                <w:sz w:val="16"/>
                <w:szCs w:val="16"/>
                <w:lang w:val="uk-UA"/>
              </w:rPr>
              <w:t>.</w:t>
            </w:r>
          </w:p>
        </w:tc>
        <w:tc>
          <w:tcPr>
            <w:tcW w:w="4961" w:type="dxa"/>
          </w:tcPr>
          <w:p w:rsidR="00DC750F" w:rsidRPr="00790220" w:rsidRDefault="00DC750F" w:rsidP="00DC750F">
            <w:pPr>
              <w:pStyle w:val="21"/>
              <w:tabs>
                <w:tab w:val="left" w:pos="426"/>
              </w:tabs>
              <w:rPr>
                <w:sz w:val="16"/>
                <w:szCs w:val="16"/>
              </w:rPr>
            </w:pPr>
            <w:r w:rsidRPr="00790220">
              <w:rPr>
                <w:b/>
                <w:sz w:val="16"/>
                <w:szCs w:val="16"/>
              </w:rPr>
              <w:t>4.4.4.</w:t>
            </w:r>
            <w:r w:rsidRPr="00790220">
              <w:rPr>
                <w:sz w:val="16"/>
                <w:szCs w:val="16"/>
              </w:rPr>
              <w:t xml:space="preserve"> №tify the </w:t>
            </w:r>
            <w:r w:rsidRPr="00790220">
              <w:rPr>
                <w:b/>
                <w:sz w:val="16"/>
                <w:szCs w:val="16"/>
              </w:rPr>
              <w:t>Beneficiaries</w:t>
            </w:r>
            <w:r w:rsidRPr="00790220">
              <w:rPr>
                <w:sz w:val="16"/>
                <w:szCs w:val="16"/>
              </w:rPr>
              <w:t xml:space="preserve"> that compliance with their all obligations to the Bank shall be carried out at the Beneficiaries’ expense.</w:t>
            </w:r>
          </w:p>
        </w:tc>
      </w:tr>
      <w:tr w:rsidR="00DC750F" w:rsidRPr="0048417B" w:rsidTr="00397837">
        <w:tc>
          <w:tcPr>
            <w:tcW w:w="5813" w:type="dxa"/>
          </w:tcPr>
          <w:p w:rsidR="00DC750F" w:rsidRPr="00790220" w:rsidRDefault="00DC750F" w:rsidP="00DC750F">
            <w:pPr>
              <w:pStyle w:val="BodyText2"/>
              <w:tabs>
                <w:tab w:val="left" w:pos="426"/>
              </w:tabs>
              <w:rPr>
                <w:b/>
                <w:sz w:val="16"/>
                <w:szCs w:val="16"/>
                <w:lang w:val="uk-UA"/>
              </w:rPr>
            </w:pPr>
            <w:r w:rsidRPr="00790220">
              <w:rPr>
                <w:b/>
                <w:sz w:val="16"/>
                <w:szCs w:val="16"/>
                <w:lang w:val="uk-UA"/>
              </w:rPr>
              <w:t xml:space="preserve">4.4.5. </w:t>
            </w:r>
            <w:r w:rsidRPr="00790220">
              <w:rPr>
                <w:sz w:val="16"/>
                <w:szCs w:val="16"/>
                <w:lang w:val="uk-UA"/>
              </w:rPr>
              <w:t xml:space="preserve">Забезпечити надання </w:t>
            </w:r>
            <w:r w:rsidRPr="00790220">
              <w:rPr>
                <w:b/>
                <w:sz w:val="16"/>
                <w:szCs w:val="16"/>
                <w:lang w:val="uk-UA"/>
              </w:rPr>
              <w:t>Отримувачами</w:t>
            </w:r>
            <w:r w:rsidRPr="00790220">
              <w:rPr>
                <w:sz w:val="16"/>
                <w:szCs w:val="16"/>
                <w:lang w:val="uk-UA"/>
              </w:rPr>
              <w:t xml:space="preserve"> до Банку за </w:t>
            </w:r>
            <w:r w:rsidRPr="00790220">
              <w:rPr>
                <w:b/>
                <w:sz w:val="16"/>
                <w:szCs w:val="16"/>
                <w:lang w:val="uk-UA"/>
              </w:rPr>
              <w:t>6 (шість) робочих днів</w:t>
            </w:r>
            <w:r w:rsidRPr="00790220">
              <w:rPr>
                <w:sz w:val="16"/>
                <w:szCs w:val="16"/>
                <w:lang w:val="uk-UA"/>
              </w:rPr>
              <w:t xml:space="preserve"> до запланованої дати надходження SWIFT платежу:</w:t>
            </w:r>
          </w:p>
        </w:tc>
        <w:tc>
          <w:tcPr>
            <w:tcW w:w="4961" w:type="dxa"/>
          </w:tcPr>
          <w:p w:rsidR="00DC750F" w:rsidRPr="00790220" w:rsidRDefault="00DC750F" w:rsidP="00DC750F">
            <w:pPr>
              <w:pStyle w:val="21"/>
              <w:tabs>
                <w:tab w:val="left" w:pos="426"/>
              </w:tabs>
              <w:rPr>
                <w:sz w:val="16"/>
                <w:szCs w:val="16"/>
              </w:rPr>
            </w:pPr>
            <w:r w:rsidRPr="00790220">
              <w:rPr>
                <w:b/>
                <w:sz w:val="16"/>
                <w:szCs w:val="16"/>
              </w:rPr>
              <w:t xml:space="preserve">4.4.5. </w:t>
            </w:r>
            <w:r w:rsidRPr="00790220">
              <w:rPr>
                <w:sz w:val="16"/>
                <w:szCs w:val="16"/>
              </w:rPr>
              <w:t xml:space="preserve">Ensure submission by the </w:t>
            </w:r>
            <w:r w:rsidRPr="00790220">
              <w:rPr>
                <w:b/>
                <w:sz w:val="16"/>
                <w:szCs w:val="16"/>
              </w:rPr>
              <w:t>Beneficiaries</w:t>
            </w:r>
            <w:r w:rsidRPr="00790220">
              <w:rPr>
                <w:sz w:val="16"/>
                <w:szCs w:val="16"/>
              </w:rPr>
              <w:t xml:space="preserve"> to the Bank </w:t>
            </w:r>
            <w:r w:rsidRPr="00790220">
              <w:rPr>
                <w:b/>
                <w:sz w:val="16"/>
                <w:szCs w:val="16"/>
              </w:rPr>
              <w:t>six (6) business days</w:t>
            </w:r>
            <w:r w:rsidRPr="00790220">
              <w:rPr>
                <w:sz w:val="16"/>
                <w:szCs w:val="16"/>
              </w:rPr>
              <w:t xml:space="preserve"> prior to the scheduled date of SWIFT payment receipt:</w:t>
            </w:r>
          </w:p>
        </w:tc>
      </w:tr>
      <w:tr w:rsidR="00DC750F" w:rsidRPr="0048417B" w:rsidTr="00397837">
        <w:tc>
          <w:tcPr>
            <w:tcW w:w="5813" w:type="dxa"/>
          </w:tcPr>
          <w:p w:rsidR="00DC750F" w:rsidRPr="00790220" w:rsidRDefault="00DC750F" w:rsidP="00DC750F">
            <w:pPr>
              <w:pStyle w:val="BodyText2"/>
              <w:numPr>
                <w:ilvl w:val="0"/>
                <w:numId w:val="11"/>
              </w:numPr>
              <w:tabs>
                <w:tab w:val="left" w:pos="426"/>
              </w:tabs>
              <w:ind w:left="176" w:hanging="142"/>
              <w:rPr>
                <w:sz w:val="16"/>
                <w:szCs w:val="16"/>
                <w:lang w:val="uk-UA"/>
              </w:rPr>
            </w:pPr>
            <w:r w:rsidRPr="00790220">
              <w:rPr>
                <w:sz w:val="16"/>
                <w:szCs w:val="16"/>
                <w:lang w:val="uk-UA"/>
              </w:rPr>
              <w:t xml:space="preserve">копії Контрактів, що укладені між </w:t>
            </w:r>
            <w:r w:rsidRPr="00790220">
              <w:rPr>
                <w:b/>
                <w:sz w:val="16"/>
                <w:szCs w:val="16"/>
                <w:lang w:val="uk-UA"/>
              </w:rPr>
              <w:t>Відправником</w:t>
            </w:r>
            <w:r w:rsidRPr="00790220">
              <w:rPr>
                <w:sz w:val="16"/>
                <w:szCs w:val="16"/>
                <w:lang w:val="uk-UA"/>
              </w:rPr>
              <w:t xml:space="preserve"> і </w:t>
            </w:r>
            <w:r w:rsidRPr="00790220">
              <w:rPr>
                <w:b/>
                <w:sz w:val="16"/>
                <w:szCs w:val="16"/>
                <w:lang w:val="uk-UA"/>
              </w:rPr>
              <w:t>Отримувачами</w:t>
            </w:r>
            <w:r w:rsidRPr="00790220">
              <w:rPr>
                <w:sz w:val="16"/>
                <w:szCs w:val="16"/>
                <w:lang w:val="uk-UA"/>
              </w:rPr>
              <w:t xml:space="preserve">, згідно яких </w:t>
            </w:r>
            <w:r w:rsidRPr="00790220">
              <w:rPr>
                <w:b/>
                <w:sz w:val="16"/>
                <w:szCs w:val="16"/>
                <w:lang w:val="uk-UA"/>
              </w:rPr>
              <w:t>Відправник</w:t>
            </w:r>
            <w:r w:rsidRPr="00790220">
              <w:rPr>
                <w:sz w:val="16"/>
                <w:szCs w:val="16"/>
                <w:lang w:val="uk-UA"/>
              </w:rPr>
              <w:t xml:space="preserve"> направлятиме до Банку кошти в оплату послуг, наданих  </w:t>
            </w:r>
            <w:r w:rsidRPr="00790220">
              <w:rPr>
                <w:b/>
                <w:sz w:val="16"/>
                <w:szCs w:val="16"/>
                <w:lang w:val="uk-UA"/>
              </w:rPr>
              <w:t>Отримувачами</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426"/>
              </w:tabs>
              <w:ind w:left="176" w:hanging="142"/>
              <w:rPr>
                <w:sz w:val="16"/>
                <w:szCs w:val="16"/>
              </w:rPr>
            </w:pPr>
            <w:r w:rsidRPr="00790220">
              <w:rPr>
                <w:sz w:val="16"/>
                <w:szCs w:val="16"/>
              </w:rPr>
              <w:t xml:space="preserve">a copy of the Contracts concluded between the </w:t>
            </w:r>
            <w:r w:rsidRPr="00790220">
              <w:rPr>
                <w:b/>
                <w:sz w:val="16"/>
                <w:szCs w:val="16"/>
              </w:rPr>
              <w:t xml:space="preserve">Sender </w:t>
            </w:r>
            <w:r w:rsidRPr="00790220">
              <w:rPr>
                <w:sz w:val="16"/>
                <w:szCs w:val="16"/>
              </w:rPr>
              <w:t xml:space="preserve">and </w:t>
            </w:r>
            <w:r w:rsidRPr="00790220">
              <w:rPr>
                <w:b/>
                <w:sz w:val="16"/>
                <w:szCs w:val="16"/>
              </w:rPr>
              <w:t>Beneficiaries</w:t>
            </w:r>
            <w:r w:rsidRPr="00790220">
              <w:rPr>
                <w:sz w:val="16"/>
                <w:szCs w:val="16"/>
              </w:rPr>
              <w:t xml:space="preserve">, under which the Sender shall channel to the Bank the funds to pay for services provided by the </w:t>
            </w:r>
            <w:r w:rsidRPr="00790220">
              <w:rPr>
                <w:b/>
                <w:sz w:val="16"/>
                <w:szCs w:val="16"/>
              </w:rPr>
              <w:t>Beneficiaries</w:t>
            </w:r>
            <w:r w:rsidRPr="00790220">
              <w:rPr>
                <w:sz w:val="16"/>
                <w:szCs w:val="16"/>
              </w:rPr>
              <w:t>;</w:t>
            </w:r>
          </w:p>
        </w:tc>
      </w:tr>
      <w:tr w:rsidR="00DC750F" w:rsidRPr="0048417B" w:rsidTr="00397837">
        <w:tc>
          <w:tcPr>
            <w:tcW w:w="5813" w:type="dxa"/>
          </w:tcPr>
          <w:p w:rsidR="00DC750F" w:rsidRPr="00790220" w:rsidRDefault="00DC750F" w:rsidP="00DC750F">
            <w:pPr>
              <w:pStyle w:val="BodyText2"/>
              <w:tabs>
                <w:tab w:val="left" w:pos="320"/>
                <w:tab w:val="left" w:pos="470"/>
              </w:tabs>
              <w:rPr>
                <w:sz w:val="16"/>
                <w:szCs w:val="16"/>
                <w:lang w:val="uk-UA"/>
              </w:rPr>
            </w:pPr>
            <w:r w:rsidRPr="00790220">
              <w:rPr>
                <w:b/>
                <w:sz w:val="16"/>
                <w:szCs w:val="16"/>
                <w:lang w:val="uk-UA"/>
              </w:rPr>
              <w:t>4.4.6.</w:t>
            </w:r>
            <w:r w:rsidRPr="00790220">
              <w:rPr>
                <w:sz w:val="16"/>
                <w:szCs w:val="16"/>
                <w:lang w:val="uk-UA"/>
              </w:rPr>
              <w:t xml:space="preserve"> Забезпечити надання </w:t>
            </w:r>
            <w:r w:rsidRPr="00790220">
              <w:rPr>
                <w:b/>
                <w:sz w:val="16"/>
                <w:szCs w:val="16"/>
                <w:lang w:val="uk-UA"/>
              </w:rPr>
              <w:t>Отримувачами</w:t>
            </w:r>
            <w:r w:rsidRPr="00790220">
              <w:rPr>
                <w:sz w:val="16"/>
                <w:szCs w:val="16"/>
                <w:lang w:val="uk-UA"/>
              </w:rPr>
              <w:t xml:space="preserve"> до Банку </w:t>
            </w:r>
            <w:r w:rsidRPr="00790220">
              <w:rPr>
                <w:b/>
                <w:sz w:val="16"/>
                <w:szCs w:val="16"/>
                <w:lang w:val="uk-UA"/>
              </w:rPr>
              <w:t>в день отримання</w:t>
            </w:r>
            <w:r w:rsidRPr="00790220">
              <w:rPr>
                <w:sz w:val="16"/>
                <w:szCs w:val="16"/>
                <w:lang w:val="uk-UA"/>
              </w:rPr>
              <w:t xml:space="preserve"> SWIFT платежу:</w:t>
            </w:r>
          </w:p>
        </w:tc>
        <w:tc>
          <w:tcPr>
            <w:tcW w:w="4961" w:type="dxa"/>
          </w:tcPr>
          <w:p w:rsidR="00DC750F" w:rsidRPr="00790220" w:rsidRDefault="00DC750F" w:rsidP="00DC750F">
            <w:pPr>
              <w:pStyle w:val="21"/>
              <w:tabs>
                <w:tab w:val="left" w:pos="320"/>
                <w:tab w:val="left" w:pos="470"/>
              </w:tabs>
              <w:rPr>
                <w:sz w:val="16"/>
                <w:szCs w:val="16"/>
              </w:rPr>
            </w:pPr>
            <w:r w:rsidRPr="00790220">
              <w:rPr>
                <w:b/>
                <w:sz w:val="16"/>
                <w:szCs w:val="16"/>
              </w:rPr>
              <w:t>4.4.6.</w:t>
            </w:r>
            <w:r w:rsidRPr="00790220">
              <w:rPr>
                <w:sz w:val="16"/>
                <w:szCs w:val="16"/>
              </w:rPr>
              <w:t xml:space="preserve"> Ensure submission by the </w:t>
            </w:r>
            <w:r w:rsidRPr="00790220">
              <w:rPr>
                <w:b/>
                <w:sz w:val="16"/>
                <w:szCs w:val="16"/>
              </w:rPr>
              <w:t>Beneficiaries</w:t>
            </w:r>
            <w:r w:rsidRPr="00790220">
              <w:rPr>
                <w:sz w:val="16"/>
                <w:szCs w:val="16"/>
              </w:rPr>
              <w:t xml:space="preserve"> to the Bank on the date of SWIFT payment receipt:</w:t>
            </w:r>
          </w:p>
        </w:tc>
      </w:tr>
      <w:tr w:rsidR="00DC750F" w:rsidRPr="0048417B" w:rsidTr="00397837">
        <w:tc>
          <w:tcPr>
            <w:tcW w:w="5813" w:type="dxa"/>
          </w:tcPr>
          <w:p w:rsidR="00DC750F" w:rsidRPr="00790220" w:rsidRDefault="00DC750F" w:rsidP="00DC750F">
            <w:pPr>
              <w:pStyle w:val="BodyText2"/>
              <w:numPr>
                <w:ilvl w:val="0"/>
                <w:numId w:val="11"/>
              </w:numPr>
              <w:tabs>
                <w:tab w:val="left" w:pos="280"/>
              </w:tabs>
              <w:ind w:left="0" w:firstLine="0"/>
              <w:rPr>
                <w:sz w:val="16"/>
                <w:szCs w:val="16"/>
                <w:lang w:val="uk-UA"/>
              </w:rPr>
            </w:pPr>
            <w:r w:rsidRPr="00790220">
              <w:rPr>
                <w:sz w:val="16"/>
                <w:szCs w:val="16"/>
                <w:lang w:val="uk-UA"/>
              </w:rPr>
              <w:t xml:space="preserve">завірених копій Контрактів, що укладені між </w:t>
            </w:r>
            <w:r w:rsidRPr="00790220">
              <w:rPr>
                <w:b/>
                <w:sz w:val="16"/>
                <w:szCs w:val="16"/>
                <w:lang w:val="uk-UA"/>
              </w:rPr>
              <w:t>Відправником</w:t>
            </w:r>
            <w:r w:rsidRPr="00790220">
              <w:rPr>
                <w:sz w:val="16"/>
                <w:szCs w:val="16"/>
                <w:lang w:val="uk-UA"/>
              </w:rPr>
              <w:t xml:space="preserve"> і </w:t>
            </w:r>
            <w:r w:rsidRPr="00790220">
              <w:rPr>
                <w:b/>
                <w:sz w:val="16"/>
                <w:szCs w:val="16"/>
                <w:lang w:val="uk-UA"/>
              </w:rPr>
              <w:t>Отримувачами</w:t>
            </w:r>
            <w:r w:rsidRPr="00790220">
              <w:rPr>
                <w:sz w:val="16"/>
                <w:szCs w:val="16"/>
                <w:lang w:val="uk-UA"/>
              </w:rPr>
              <w:t xml:space="preserve">, згідно яких </w:t>
            </w:r>
            <w:r w:rsidRPr="00790220">
              <w:rPr>
                <w:b/>
                <w:sz w:val="16"/>
                <w:szCs w:val="16"/>
                <w:lang w:val="uk-UA"/>
              </w:rPr>
              <w:t>Відправник</w:t>
            </w:r>
            <w:r w:rsidRPr="00790220">
              <w:rPr>
                <w:sz w:val="16"/>
                <w:szCs w:val="16"/>
                <w:lang w:val="uk-UA"/>
              </w:rPr>
              <w:t xml:space="preserve"> направляє до Банку кошти в оплату послуг, наданих  </w:t>
            </w:r>
            <w:r w:rsidRPr="00790220">
              <w:rPr>
                <w:b/>
                <w:sz w:val="16"/>
                <w:szCs w:val="16"/>
                <w:lang w:val="uk-UA"/>
              </w:rPr>
              <w:t>Отримувачами/ електронних документів через систему «Інтернет-банкінг»</w:t>
            </w:r>
            <w:r w:rsidRPr="00790220">
              <w:rPr>
                <w:sz w:val="16"/>
                <w:szCs w:val="16"/>
                <w:lang w:val="uk-UA"/>
              </w:rPr>
              <w:t>;</w:t>
            </w:r>
          </w:p>
        </w:tc>
        <w:tc>
          <w:tcPr>
            <w:tcW w:w="4961" w:type="dxa"/>
          </w:tcPr>
          <w:p w:rsidR="00DC750F" w:rsidRPr="00790220" w:rsidRDefault="00DC750F" w:rsidP="00DC750F">
            <w:pPr>
              <w:pStyle w:val="21"/>
              <w:numPr>
                <w:ilvl w:val="0"/>
                <w:numId w:val="11"/>
              </w:numPr>
              <w:ind w:left="175" w:hanging="142"/>
              <w:rPr>
                <w:sz w:val="16"/>
                <w:szCs w:val="16"/>
              </w:rPr>
            </w:pPr>
            <w:r w:rsidRPr="00790220">
              <w:rPr>
                <w:sz w:val="16"/>
                <w:szCs w:val="16"/>
              </w:rPr>
              <w:t xml:space="preserve">certified copies of Contracts concluded between the </w:t>
            </w:r>
            <w:r w:rsidRPr="00790220">
              <w:rPr>
                <w:b/>
                <w:sz w:val="16"/>
                <w:szCs w:val="16"/>
              </w:rPr>
              <w:t xml:space="preserve">Sender </w:t>
            </w:r>
            <w:r w:rsidRPr="00790220">
              <w:rPr>
                <w:sz w:val="16"/>
                <w:szCs w:val="16"/>
              </w:rPr>
              <w:t>and</w:t>
            </w:r>
            <w:r w:rsidRPr="00790220">
              <w:rPr>
                <w:b/>
                <w:sz w:val="16"/>
                <w:szCs w:val="16"/>
              </w:rPr>
              <w:t>Beneficiaries</w:t>
            </w:r>
            <w:r w:rsidRPr="00790220">
              <w:rPr>
                <w:sz w:val="16"/>
                <w:szCs w:val="16"/>
              </w:rPr>
              <w:t xml:space="preserve">, under which the Sender shall channel to the Bank the funds to pay for services provided by the </w:t>
            </w:r>
            <w:r w:rsidRPr="00790220">
              <w:rPr>
                <w:b/>
                <w:sz w:val="16"/>
                <w:szCs w:val="16"/>
              </w:rPr>
              <w:t xml:space="preserve">Beneficiaries/ </w:t>
            </w:r>
            <w:r w:rsidRPr="00790220">
              <w:rPr>
                <w:sz w:val="16"/>
                <w:szCs w:val="16"/>
              </w:rPr>
              <w:t>electronic documents</w:t>
            </w:r>
            <w:r w:rsidRPr="00790220" w:rsidDel="00B5579A">
              <w:rPr>
                <w:sz w:val="16"/>
                <w:szCs w:val="16"/>
              </w:rPr>
              <w:t xml:space="preserve"> </w:t>
            </w:r>
            <w:r w:rsidRPr="00790220">
              <w:rPr>
                <w:b/>
                <w:sz w:val="16"/>
                <w:szCs w:val="16"/>
              </w:rPr>
              <w:t>via “Internet-banking”</w:t>
            </w:r>
            <w:r w:rsidRPr="00790220">
              <w:rPr>
                <w:sz w:val="16"/>
                <w:szCs w:val="16"/>
              </w:rPr>
              <w:t>;</w:t>
            </w:r>
          </w:p>
        </w:tc>
      </w:tr>
      <w:tr w:rsidR="00DC750F" w:rsidRPr="0048417B" w:rsidTr="00397837">
        <w:tc>
          <w:tcPr>
            <w:tcW w:w="5813" w:type="dxa"/>
          </w:tcPr>
          <w:p w:rsidR="00DC750F" w:rsidRPr="00790220" w:rsidRDefault="00DC750F" w:rsidP="00DC750F">
            <w:pPr>
              <w:pStyle w:val="BodyText2"/>
              <w:numPr>
                <w:ilvl w:val="0"/>
                <w:numId w:val="11"/>
              </w:numPr>
              <w:tabs>
                <w:tab w:val="left" w:pos="160"/>
                <w:tab w:val="left" w:pos="350"/>
              </w:tabs>
              <w:ind w:left="0" w:firstLine="0"/>
              <w:rPr>
                <w:sz w:val="16"/>
                <w:szCs w:val="16"/>
                <w:lang w:val="uk-UA"/>
              </w:rPr>
            </w:pPr>
            <w:r w:rsidRPr="00790220">
              <w:rPr>
                <w:sz w:val="16"/>
                <w:szCs w:val="16"/>
                <w:lang w:val="uk-UA"/>
              </w:rPr>
              <w:t>завірених копії Актів виконаних робіт згідно Контрактів у випадку, якщо платіж здійснюється на умовах оплати за фактично виконанні роботи/</w:t>
            </w:r>
            <w:r w:rsidRPr="00790220">
              <w:rPr>
                <w:b/>
                <w:sz w:val="16"/>
                <w:szCs w:val="16"/>
                <w:lang w:val="uk-UA"/>
              </w:rPr>
              <w:t xml:space="preserve"> електронних документів через систему «Інтернет-банкінг»</w:t>
            </w:r>
            <w:r w:rsidRPr="00790220">
              <w:rPr>
                <w:sz w:val="16"/>
                <w:szCs w:val="16"/>
                <w:lang w:val="uk-UA"/>
              </w:rPr>
              <w:t xml:space="preserve"> .</w:t>
            </w:r>
          </w:p>
        </w:tc>
        <w:tc>
          <w:tcPr>
            <w:tcW w:w="4961" w:type="dxa"/>
          </w:tcPr>
          <w:p w:rsidR="00DC750F" w:rsidRPr="00790220" w:rsidRDefault="00DC750F" w:rsidP="00DC750F">
            <w:pPr>
              <w:pStyle w:val="21"/>
              <w:numPr>
                <w:ilvl w:val="0"/>
                <w:numId w:val="15"/>
              </w:numPr>
              <w:tabs>
                <w:tab w:val="left" w:pos="160"/>
                <w:tab w:val="left" w:pos="350"/>
              </w:tabs>
              <w:ind w:left="0" w:firstLine="0"/>
              <w:rPr>
                <w:sz w:val="16"/>
                <w:szCs w:val="16"/>
              </w:rPr>
            </w:pPr>
            <w:r w:rsidRPr="00790220">
              <w:rPr>
                <w:sz w:val="16"/>
                <w:szCs w:val="16"/>
              </w:rPr>
              <w:t>certified copies of certificates of works performed under the Contract if the payment is made on terms of payment for the work actually performed/ electronic documents</w:t>
            </w:r>
            <w:r w:rsidRPr="00790220" w:rsidDel="00B058AF">
              <w:rPr>
                <w:b/>
                <w:sz w:val="16"/>
                <w:szCs w:val="16"/>
              </w:rPr>
              <w:t xml:space="preserve"> </w:t>
            </w:r>
            <w:r w:rsidRPr="00790220">
              <w:rPr>
                <w:b/>
                <w:sz w:val="16"/>
                <w:szCs w:val="16"/>
              </w:rPr>
              <w:t>via “Internet-banking”</w:t>
            </w:r>
            <w:r w:rsidRPr="00790220">
              <w:rPr>
                <w:sz w:val="16"/>
                <w:szCs w:val="16"/>
              </w:rPr>
              <w:t>.</w:t>
            </w:r>
          </w:p>
        </w:tc>
      </w:tr>
      <w:tr w:rsidR="00DC750F" w:rsidRPr="0048417B" w:rsidTr="00397837">
        <w:tc>
          <w:tcPr>
            <w:tcW w:w="5813" w:type="dxa"/>
          </w:tcPr>
          <w:p w:rsidR="00DC750F" w:rsidRPr="00790220" w:rsidRDefault="00DC750F" w:rsidP="00DC750F">
            <w:pPr>
              <w:pStyle w:val="BodyText2"/>
              <w:numPr>
                <w:ilvl w:val="0"/>
                <w:numId w:val="11"/>
              </w:numPr>
              <w:tabs>
                <w:tab w:val="left" w:pos="160"/>
                <w:tab w:val="left" w:pos="350"/>
              </w:tabs>
              <w:ind w:left="0" w:firstLine="0"/>
              <w:rPr>
                <w:sz w:val="16"/>
                <w:szCs w:val="16"/>
                <w:lang w:val="uk-UA"/>
              </w:rPr>
            </w:pPr>
            <w:r w:rsidRPr="00790220">
              <w:rPr>
                <w:sz w:val="16"/>
                <w:szCs w:val="16"/>
                <w:lang w:val="uk-UA"/>
              </w:rPr>
              <w:t xml:space="preserve">інші документи, що відповідно до законодавства України є необхідними для перерахування Банком коштів з </w:t>
            </w:r>
            <w:r w:rsidRPr="00790220">
              <w:rPr>
                <w:b/>
                <w:sz w:val="16"/>
                <w:szCs w:val="16"/>
                <w:lang w:val="uk-UA"/>
              </w:rPr>
              <w:t>Транзитного рахунку</w:t>
            </w:r>
            <w:r w:rsidRPr="00790220">
              <w:rPr>
                <w:sz w:val="16"/>
                <w:szCs w:val="16"/>
                <w:lang w:val="uk-UA"/>
              </w:rPr>
              <w:t xml:space="preserve"> на рахунки </w:t>
            </w:r>
            <w:r w:rsidRPr="00790220">
              <w:rPr>
                <w:b/>
                <w:sz w:val="16"/>
                <w:szCs w:val="16"/>
                <w:lang w:val="uk-UA"/>
              </w:rPr>
              <w:t xml:space="preserve">Отримувачів </w:t>
            </w:r>
            <w:r w:rsidRPr="00790220">
              <w:rPr>
                <w:sz w:val="16"/>
                <w:szCs w:val="16"/>
                <w:lang w:val="uk-UA"/>
              </w:rPr>
              <w:t>та виконання Банком</w:t>
            </w:r>
            <w:r w:rsidRPr="00790220">
              <w:rPr>
                <w:b/>
                <w:sz w:val="16"/>
                <w:szCs w:val="16"/>
                <w:lang w:val="uk-UA"/>
              </w:rPr>
              <w:t xml:space="preserve"> </w:t>
            </w:r>
            <w:r w:rsidRPr="00790220">
              <w:rPr>
                <w:sz w:val="16"/>
                <w:szCs w:val="16"/>
                <w:lang w:val="uk-UA"/>
              </w:rPr>
              <w:t xml:space="preserve"> інших обов’язків відповідно до вимог законодавства України та внутрішніх положень Банку.</w:t>
            </w:r>
          </w:p>
        </w:tc>
        <w:tc>
          <w:tcPr>
            <w:tcW w:w="4961" w:type="dxa"/>
          </w:tcPr>
          <w:p w:rsidR="00DC750F" w:rsidRPr="00790220" w:rsidRDefault="00DC750F" w:rsidP="00DC750F">
            <w:pPr>
              <w:pStyle w:val="21"/>
              <w:numPr>
                <w:ilvl w:val="0"/>
                <w:numId w:val="15"/>
              </w:numPr>
              <w:tabs>
                <w:tab w:val="left" w:pos="160"/>
                <w:tab w:val="left" w:pos="350"/>
              </w:tabs>
              <w:ind w:left="0" w:firstLine="0"/>
              <w:rPr>
                <w:sz w:val="16"/>
                <w:szCs w:val="16"/>
              </w:rPr>
            </w:pPr>
            <w:r w:rsidRPr="00790220">
              <w:rPr>
                <w:sz w:val="16"/>
                <w:szCs w:val="16"/>
              </w:rPr>
              <w:t xml:space="preserve">other documents which, according to the laws of Ukraine, are required for the Bank to transfer the funds from the </w:t>
            </w:r>
            <w:r w:rsidRPr="00790220">
              <w:rPr>
                <w:b/>
                <w:sz w:val="16"/>
                <w:szCs w:val="16"/>
              </w:rPr>
              <w:t>Transit Account</w:t>
            </w:r>
            <w:r w:rsidRPr="00790220">
              <w:rPr>
                <w:sz w:val="16"/>
                <w:szCs w:val="16"/>
              </w:rPr>
              <w:t xml:space="preserve"> to the </w:t>
            </w:r>
            <w:r w:rsidRPr="00790220">
              <w:rPr>
                <w:b/>
                <w:sz w:val="16"/>
                <w:szCs w:val="16"/>
              </w:rPr>
              <w:t>Beneficiaries’</w:t>
            </w:r>
            <w:r w:rsidRPr="00790220">
              <w:rPr>
                <w:sz w:val="16"/>
                <w:szCs w:val="16"/>
              </w:rPr>
              <w:t xml:space="preserve"> accounts and performance of the other obligations by the Bank in accordance with the laws of Ukraine and Bank's internal regulations.</w:t>
            </w:r>
          </w:p>
        </w:tc>
      </w:tr>
      <w:tr w:rsidR="00DC750F" w:rsidRPr="0048417B" w:rsidTr="00397837">
        <w:tc>
          <w:tcPr>
            <w:tcW w:w="5813" w:type="dxa"/>
          </w:tcPr>
          <w:p w:rsidR="00DC750F" w:rsidRPr="00790220" w:rsidRDefault="00DC750F" w:rsidP="00DC750F">
            <w:pPr>
              <w:pStyle w:val="BodyText2"/>
              <w:tabs>
                <w:tab w:val="left" w:pos="450"/>
              </w:tabs>
              <w:rPr>
                <w:sz w:val="16"/>
                <w:szCs w:val="16"/>
                <w:lang w:val="uk-UA"/>
              </w:rPr>
            </w:pPr>
            <w:r w:rsidRPr="00790220">
              <w:rPr>
                <w:b/>
                <w:sz w:val="16"/>
                <w:szCs w:val="16"/>
                <w:lang w:val="uk-UA"/>
              </w:rPr>
              <w:t>4.4.7.</w:t>
            </w:r>
            <w:r w:rsidRPr="00790220">
              <w:rPr>
                <w:sz w:val="16"/>
                <w:szCs w:val="16"/>
                <w:lang w:val="uk-UA"/>
              </w:rPr>
              <w:t xml:space="preserve"> Копії документів зазначених в п. 4.4.5. цього Договору завіряються </w:t>
            </w:r>
            <w:r w:rsidRPr="00790220">
              <w:rPr>
                <w:b/>
                <w:sz w:val="16"/>
                <w:szCs w:val="16"/>
                <w:lang w:val="uk-UA"/>
              </w:rPr>
              <w:t>Отримувачами</w:t>
            </w:r>
            <w:r w:rsidRPr="00790220">
              <w:rPr>
                <w:sz w:val="16"/>
                <w:szCs w:val="16"/>
                <w:lang w:val="uk-UA"/>
              </w:rPr>
              <w:t xml:space="preserve"> у відповідності з Карткою зразків підписів/ Переліком осіб, що мають право розпоряджатися рахунком – підписом та печаткою (у разі її наявності) або направляються через систему «Інтернет - банкінг», підписані електронним підписом.</w:t>
            </w:r>
          </w:p>
        </w:tc>
        <w:tc>
          <w:tcPr>
            <w:tcW w:w="4961" w:type="dxa"/>
          </w:tcPr>
          <w:p w:rsidR="00DC750F" w:rsidRPr="00790220" w:rsidRDefault="00DC750F" w:rsidP="00DC750F">
            <w:pPr>
              <w:pStyle w:val="21"/>
              <w:tabs>
                <w:tab w:val="left" w:pos="450"/>
              </w:tabs>
              <w:rPr>
                <w:sz w:val="16"/>
                <w:szCs w:val="16"/>
              </w:rPr>
            </w:pPr>
            <w:r w:rsidRPr="00790220">
              <w:rPr>
                <w:b/>
                <w:sz w:val="16"/>
                <w:szCs w:val="16"/>
              </w:rPr>
              <w:t>4.4.7.</w:t>
            </w:r>
            <w:r w:rsidRPr="00790220">
              <w:rPr>
                <w:sz w:val="16"/>
                <w:szCs w:val="16"/>
              </w:rPr>
              <w:t xml:space="preserve"> The copies of documents referred to in paragraph 4.4.5 hereof shall be certified by the </w:t>
            </w:r>
            <w:r w:rsidRPr="00790220">
              <w:rPr>
                <w:b/>
                <w:sz w:val="16"/>
                <w:szCs w:val="16"/>
              </w:rPr>
              <w:t>Beneficiaries</w:t>
            </w:r>
            <w:r w:rsidRPr="00790220">
              <w:rPr>
                <w:sz w:val="16"/>
                <w:szCs w:val="16"/>
              </w:rPr>
              <w:t xml:space="preserve"> with a signature and seal (if any) in accordance with the Signature Specimen Card/ List of of persons entitled to manage account or shell be sent  via “Intarnet-banking”, that is signed with an electronic signature </w:t>
            </w:r>
          </w:p>
        </w:tc>
      </w:tr>
      <w:tr w:rsidR="00DC750F" w:rsidRPr="0048417B" w:rsidTr="00397837">
        <w:tc>
          <w:tcPr>
            <w:tcW w:w="5813" w:type="dxa"/>
          </w:tcPr>
          <w:p w:rsidR="00DC750F" w:rsidRPr="00790220" w:rsidRDefault="00DC750F" w:rsidP="00DC750F">
            <w:pPr>
              <w:pStyle w:val="BodyText2"/>
              <w:tabs>
                <w:tab w:val="left" w:pos="426"/>
                <w:tab w:val="left" w:pos="570"/>
              </w:tabs>
              <w:rPr>
                <w:sz w:val="16"/>
                <w:szCs w:val="16"/>
                <w:lang w:val="uk-UA"/>
              </w:rPr>
            </w:pPr>
            <w:r w:rsidRPr="00790220">
              <w:rPr>
                <w:b/>
                <w:sz w:val="16"/>
                <w:szCs w:val="16"/>
                <w:lang w:val="uk-UA"/>
              </w:rPr>
              <w:t>4.4.7.1.</w:t>
            </w:r>
            <w:r w:rsidRPr="00790220">
              <w:rPr>
                <w:sz w:val="16"/>
                <w:szCs w:val="16"/>
                <w:lang w:val="uk-UA"/>
              </w:rPr>
              <w:t xml:space="preserve"> Завірені копії Контрактів подаються одноразово. Додатково подаються завірені копії документів, що є невід’ємною частиною Контрактів (додаткові угоди, звіти та інші документи, потрібні Банку для проведення валютного нагляду у відповідності з чинним законодавством України).</w:t>
            </w:r>
          </w:p>
        </w:tc>
        <w:tc>
          <w:tcPr>
            <w:tcW w:w="4961" w:type="dxa"/>
          </w:tcPr>
          <w:p w:rsidR="00DC750F" w:rsidRPr="00790220" w:rsidRDefault="00DC750F" w:rsidP="00DC750F">
            <w:pPr>
              <w:pStyle w:val="21"/>
              <w:tabs>
                <w:tab w:val="left" w:pos="426"/>
                <w:tab w:val="left" w:pos="570"/>
              </w:tabs>
              <w:rPr>
                <w:sz w:val="16"/>
                <w:szCs w:val="16"/>
              </w:rPr>
            </w:pPr>
            <w:r w:rsidRPr="00790220">
              <w:rPr>
                <w:b/>
                <w:sz w:val="16"/>
                <w:szCs w:val="16"/>
              </w:rPr>
              <w:t xml:space="preserve">4.4.7.1. </w:t>
            </w:r>
            <w:r w:rsidRPr="00790220">
              <w:rPr>
                <w:sz w:val="16"/>
                <w:szCs w:val="16"/>
              </w:rPr>
              <w:t>Certified copies of Contracts shall be submitted once. Additionally, the certified copies of documents forming an integral part of the Contracts (additional agreements, reports and other documents required by the Bank for currency supervisionin accordance with applicable laws of Ukraine).</w:t>
            </w:r>
          </w:p>
        </w:tc>
      </w:tr>
      <w:tr w:rsidR="00DC750F" w:rsidRPr="0048417B" w:rsidTr="00397837">
        <w:tc>
          <w:tcPr>
            <w:tcW w:w="5813" w:type="dxa"/>
          </w:tcPr>
          <w:p w:rsidR="00DC750F" w:rsidRPr="00790220" w:rsidRDefault="00DC750F" w:rsidP="00DC750F">
            <w:pPr>
              <w:pStyle w:val="BodyText2"/>
              <w:tabs>
                <w:tab w:val="left" w:pos="540"/>
              </w:tabs>
              <w:rPr>
                <w:sz w:val="16"/>
                <w:szCs w:val="16"/>
                <w:lang w:val="uk-UA"/>
              </w:rPr>
            </w:pPr>
            <w:r w:rsidRPr="00790220">
              <w:rPr>
                <w:b/>
                <w:sz w:val="16"/>
                <w:szCs w:val="16"/>
                <w:lang w:val="uk-UA"/>
              </w:rPr>
              <w:t>4.4.7.2.</w:t>
            </w:r>
            <w:r w:rsidRPr="00790220">
              <w:rPr>
                <w:sz w:val="16"/>
                <w:szCs w:val="16"/>
                <w:lang w:val="uk-UA"/>
              </w:rPr>
              <w:t xml:space="preserve"> Завірені копії актів надаються до Банку – кожний окремий Акт під кожну окрему операцію з перерахування коштів кожному </w:t>
            </w:r>
            <w:r w:rsidRPr="00790220">
              <w:rPr>
                <w:b/>
                <w:sz w:val="16"/>
                <w:szCs w:val="16"/>
                <w:lang w:val="uk-UA"/>
              </w:rPr>
              <w:t>Отримувачу</w:t>
            </w:r>
            <w:r w:rsidRPr="00790220">
              <w:rPr>
                <w:sz w:val="16"/>
                <w:szCs w:val="16"/>
                <w:lang w:val="uk-UA"/>
              </w:rPr>
              <w:t>.</w:t>
            </w:r>
          </w:p>
        </w:tc>
        <w:tc>
          <w:tcPr>
            <w:tcW w:w="4961" w:type="dxa"/>
          </w:tcPr>
          <w:p w:rsidR="00DC750F" w:rsidRPr="00790220" w:rsidRDefault="00DC750F" w:rsidP="00DC750F">
            <w:pPr>
              <w:pStyle w:val="21"/>
              <w:tabs>
                <w:tab w:val="left" w:pos="540"/>
              </w:tabs>
              <w:rPr>
                <w:sz w:val="16"/>
                <w:szCs w:val="16"/>
              </w:rPr>
            </w:pPr>
            <w:r w:rsidRPr="00790220">
              <w:rPr>
                <w:b/>
                <w:sz w:val="16"/>
                <w:szCs w:val="16"/>
              </w:rPr>
              <w:t>4.4.7.2.</w:t>
            </w:r>
            <w:r w:rsidRPr="00790220">
              <w:rPr>
                <w:sz w:val="16"/>
                <w:szCs w:val="16"/>
              </w:rPr>
              <w:t xml:space="preserve"> Certified copies of certificates shall be submitted to the Bank, every single Certificate for every single operation to transfer the funds to each </w:t>
            </w:r>
            <w:r w:rsidRPr="00790220">
              <w:rPr>
                <w:b/>
                <w:sz w:val="16"/>
                <w:szCs w:val="16"/>
              </w:rPr>
              <w:t>Beneficiary</w:t>
            </w:r>
            <w:r w:rsidRPr="00790220">
              <w:rPr>
                <w:sz w:val="16"/>
                <w:szCs w:val="16"/>
              </w:rPr>
              <w:t>.</w:t>
            </w:r>
          </w:p>
        </w:tc>
      </w:tr>
      <w:tr w:rsidR="00DC750F" w:rsidRPr="0048417B" w:rsidTr="00397837">
        <w:tc>
          <w:tcPr>
            <w:tcW w:w="5813" w:type="dxa"/>
          </w:tcPr>
          <w:p w:rsidR="00DC750F" w:rsidRPr="00790220" w:rsidRDefault="00DC750F" w:rsidP="00DC750F">
            <w:pPr>
              <w:pStyle w:val="BodyText2"/>
              <w:tabs>
                <w:tab w:val="left" w:pos="480"/>
              </w:tabs>
              <w:rPr>
                <w:sz w:val="16"/>
                <w:szCs w:val="16"/>
                <w:lang w:val="uk-UA"/>
              </w:rPr>
            </w:pPr>
            <w:r w:rsidRPr="00790220">
              <w:rPr>
                <w:b/>
                <w:sz w:val="16"/>
                <w:szCs w:val="16"/>
                <w:lang w:val="uk-UA"/>
              </w:rPr>
              <w:t>4.4.8.</w:t>
            </w:r>
            <w:r w:rsidRPr="00790220">
              <w:rPr>
                <w:sz w:val="16"/>
                <w:szCs w:val="16"/>
                <w:lang w:val="uk-UA"/>
              </w:rPr>
              <w:t xml:space="preserve"> Сплачувати всі комісійні винагороди банків, які приймають участь в виконанні платіжного доручення (SWIFT переказ) </w:t>
            </w:r>
            <w:r w:rsidRPr="00790220">
              <w:rPr>
                <w:b/>
                <w:sz w:val="16"/>
                <w:szCs w:val="16"/>
                <w:lang w:val="uk-UA"/>
              </w:rPr>
              <w:t>Відправника</w:t>
            </w:r>
            <w:r w:rsidRPr="00790220">
              <w:rPr>
                <w:sz w:val="16"/>
                <w:szCs w:val="16"/>
                <w:lang w:val="uk-UA"/>
              </w:rPr>
              <w:t>. З метою недопущення зменшення суми переказу на суму комісійної винагороди інших банків-кореспондентів, направляти платіжні інструкції безпосередньо з банку – відправника в банк – отримувача, вказуючи всі витрати за рахунок відправника (поле 71 в МТ103 – «OUR»).</w:t>
            </w:r>
          </w:p>
        </w:tc>
        <w:tc>
          <w:tcPr>
            <w:tcW w:w="4961" w:type="dxa"/>
          </w:tcPr>
          <w:p w:rsidR="00DC750F" w:rsidRPr="00790220" w:rsidRDefault="00DC750F" w:rsidP="00DC750F">
            <w:pPr>
              <w:pStyle w:val="21"/>
              <w:tabs>
                <w:tab w:val="left" w:pos="480"/>
              </w:tabs>
              <w:rPr>
                <w:sz w:val="16"/>
                <w:szCs w:val="16"/>
              </w:rPr>
            </w:pPr>
            <w:r w:rsidRPr="00790220">
              <w:rPr>
                <w:b/>
                <w:sz w:val="16"/>
                <w:szCs w:val="16"/>
              </w:rPr>
              <w:t xml:space="preserve">4.4.8. </w:t>
            </w:r>
            <w:r w:rsidRPr="00790220">
              <w:rPr>
                <w:sz w:val="16"/>
                <w:szCs w:val="16"/>
              </w:rPr>
              <w:t xml:space="preserve">Pay all commission fees of the banks participating in performance of the payment order (SWIFT transfer) of the </w:t>
            </w:r>
            <w:r w:rsidRPr="00790220">
              <w:rPr>
                <w:b/>
                <w:sz w:val="16"/>
                <w:szCs w:val="16"/>
              </w:rPr>
              <w:t>Sender</w:t>
            </w:r>
            <w:r w:rsidRPr="00790220">
              <w:rPr>
                <w:sz w:val="16"/>
                <w:szCs w:val="16"/>
              </w:rPr>
              <w:t>. In order to avoid the reduction of the transfer amount by the commission fee of the other correspondent banks, the payment instructions shall be sent directly from the sending bank to the beneficiary bank, specifying all costs at the expense of the sender (field 71 in MT103 - «OUR»).</w:t>
            </w:r>
          </w:p>
        </w:tc>
      </w:tr>
      <w:tr w:rsidR="00DC750F" w:rsidRPr="0048417B" w:rsidTr="00397837">
        <w:tc>
          <w:tcPr>
            <w:tcW w:w="5813" w:type="dxa"/>
          </w:tcPr>
          <w:p w:rsidR="00DC750F" w:rsidRPr="00790220" w:rsidRDefault="00DC750F" w:rsidP="00DC750F">
            <w:pPr>
              <w:pStyle w:val="BodyText2"/>
              <w:tabs>
                <w:tab w:val="left" w:pos="370"/>
                <w:tab w:val="left" w:pos="520"/>
              </w:tabs>
              <w:rPr>
                <w:sz w:val="16"/>
                <w:szCs w:val="16"/>
                <w:lang w:val="uk-UA"/>
              </w:rPr>
            </w:pPr>
            <w:r w:rsidRPr="00790220">
              <w:rPr>
                <w:b/>
                <w:sz w:val="16"/>
                <w:szCs w:val="16"/>
                <w:lang w:val="uk-UA"/>
              </w:rPr>
              <w:t xml:space="preserve"> 4.4.9.</w:t>
            </w:r>
            <w:r w:rsidRPr="00790220">
              <w:rPr>
                <w:sz w:val="16"/>
                <w:szCs w:val="16"/>
                <w:lang w:val="uk-UA"/>
              </w:rPr>
              <w:t xml:space="preserve"> </w:t>
            </w:r>
            <w:r w:rsidRPr="00790220">
              <w:rPr>
                <w:b/>
                <w:sz w:val="16"/>
                <w:szCs w:val="16"/>
                <w:lang w:val="uk-UA"/>
              </w:rPr>
              <w:t>Відправник</w:t>
            </w:r>
            <w:r w:rsidRPr="00790220">
              <w:rPr>
                <w:sz w:val="16"/>
                <w:szCs w:val="16"/>
                <w:lang w:val="uk-UA"/>
              </w:rPr>
              <w:t xml:space="preserve"> гарантує нерозголошення інформації, яка становить банківську таємницю щодо </w:t>
            </w:r>
            <w:r w:rsidRPr="00790220">
              <w:rPr>
                <w:b/>
                <w:sz w:val="16"/>
                <w:szCs w:val="16"/>
                <w:lang w:val="uk-UA"/>
              </w:rPr>
              <w:t>Отримувачів</w:t>
            </w:r>
            <w:r w:rsidRPr="00790220">
              <w:rPr>
                <w:sz w:val="16"/>
                <w:szCs w:val="16"/>
                <w:lang w:val="uk-UA"/>
              </w:rPr>
              <w:t xml:space="preserve"> третім особам.</w:t>
            </w:r>
          </w:p>
        </w:tc>
        <w:tc>
          <w:tcPr>
            <w:tcW w:w="4961" w:type="dxa"/>
          </w:tcPr>
          <w:p w:rsidR="00DC750F" w:rsidRPr="00790220" w:rsidRDefault="00DC750F" w:rsidP="00DC750F">
            <w:pPr>
              <w:pStyle w:val="21"/>
              <w:tabs>
                <w:tab w:val="left" w:pos="370"/>
                <w:tab w:val="left" w:pos="520"/>
              </w:tabs>
              <w:rPr>
                <w:sz w:val="16"/>
                <w:szCs w:val="16"/>
              </w:rPr>
            </w:pPr>
            <w:r w:rsidRPr="00790220">
              <w:rPr>
                <w:b/>
                <w:sz w:val="16"/>
                <w:szCs w:val="16"/>
              </w:rPr>
              <w:t xml:space="preserve"> 4.4.9.</w:t>
            </w:r>
            <w:r w:rsidRPr="00790220">
              <w:rPr>
                <w:sz w:val="16"/>
                <w:szCs w:val="16"/>
              </w:rPr>
              <w:t xml:space="preserve"> The </w:t>
            </w:r>
            <w:r w:rsidRPr="00790220">
              <w:rPr>
                <w:b/>
                <w:sz w:val="16"/>
                <w:szCs w:val="16"/>
              </w:rPr>
              <w:t>Sender</w:t>
            </w:r>
            <w:r w:rsidRPr="00790220">
              <w:rPr>
                <w:sz w:val="16"/>
                <w:szCs w:val="16"/>
              </w:rPr>
              <w:t xml:space="preserve"> guarantees the №n-disclosure of information constituting a bank secret of the </w:t>
            </w:r>
            <w:r w:rsidRPr="00790220">
              <w:rPr>
                <w:b/>
                <w:sz w:val="16"/>
                <w:szCs w:val="16"/>
              </w:rPr>
              <w:t>Beneficiaries</w:t>
            </w:r>
            <w:r w:rsidRPr="00790220">
              <w:rPr>
                <w:sz w:val="16"/>
                <w:szCs w:val="16"/>
              </w:rPr>
              <w:t xml:space="preserve"> to the third parties.</w:t>
            </w:r>
          </w:p>
        </w:tc>
      </w:tr>
      <w:tr w:rsidR="00DC750F" w:rsidRPr="0048417B" w:rsidTr="00397837">
        <w:tc>
          <w:tcPr>
            <w:tcW w:w="5813" w:type="dxa"/>
          </w:tcPr>
          <w:p w:rsidR="00DC750F" w:rsidRPr="00790220" w:rsidRDefault="00DC750F" w:rsidP="00DC750F">
            <w:pPr>
              <w:pStyle w:val="BodyText2"/>
              <w:tabs>
                <w:tab w:val="left" w:pos="370"/>
                <w:tab w:val="left" w:pos="520"/>
              </w:tabs>
              <w:rPr>
                <w:sz w:val="16"/>
                <w:szCs w:val="16"/>
                <w:lang w:val="uk-UA"/>
              </w:rPr>
            </w:pPr>
            <w:r w:rsidRPr="00790220">
              <w:rPr>
                <w:b/>
                <w:sz w:val="16"/>
                <w:szCs w:val="16"/>
                <w:lang w:val="uk-UA"/>
              </w:rPr>
              <w:t>4.4.10</w:t>
            </w:r>
            <w:r w:rsidRPr="00790220">
              <w:rPr>
                <w:sz w:val="16"/>
                <w:szCs w:val="16"/>
                <w:lang w:val="uk-UA"/>
              </w:rPr>
              <w:t>. Підписанням цього Договору Відправник надає дозвіл на надання Банком іншим надавачам платіжних послуг інформації, що містить банківську таємницю, комерційну таємницю, таємницю надавача платіжних послуг, таємницю фінансового моніторингу.</w:t>
            </w:r>
          </w:p>
        </w:tc>
        <w:tc>
          <w:tcPr>
            <w:tcW w:w="4961" w:type="dxa"/>
          </w:tcPr>
          <w:p w:rsidR="00DC750F" w:rsidRPr="00790220" w:rsidRDefault="00DC750F" w:rsidP="00DC750F">
            <w:pPr>
              <w:pStyle w:val="BodyText2"/>
              <w:tabs>
                <w:tab w:val="left" w:pos="370"/>
                <w:tab w:val="left" w:pos="520"/>
              </w:tabs>
              <w:rPr>
                <w:sz w:val="16"/>
                <w:szCs w:val="16"/>
                <w:lang w:val="en-US"/>
              </w:rPr>
            </w:pPr>
            <w:r w:rsidRPr="00790220">
              <w:rPr>
                <w:b/>
                <w:sz w:val="16"/>
                <w:szCs w:val="16"/>
                <w:lang w:val="en-US"/>
              </w:rPr>
              <w:t>4.4.10</w:t>
            </w:r>
            <w:r w:rsidRPr="00790220">
              <w:rPr>
                <w:sz w:val="16"/>
                <w:szCs w:val="16"/>
                <w:lang w:val="en-US"/>
              </w:rPr>
              <w:t>. By signing this Agreement, the Sender shall authorize the Bank to provide other payment service providers with information containing bank secrecy, trade secrets, payment provider secrets, and financial monitoring secrets.</w:t>
            </w:r>
          </w:p>
        </w:tc>
      </w:tr>
      <w:tr w:rsidR="00DC750F" w:rsidRPr="00790220" w:rsidTr="00397837">
        <w:tc>
          <w:tcPr>
            <w:tcW w:w="5813" w:type="dxa"/>
          </w:tcPr>
          <w:p w:rsidR="00DC750F" w:rsidRPr="00790220" w:rsidRDefault="00DC750F" w:rsidP="00DC750F">
            <w:pPr>
              <w:pStyle w:val="BodyText2"/>
              <w:tabs>
                <w:tab w:val="left" w:pos="-108"/>
              </w:tabs>
              <w:rPr>
                <w:b/>
                <w:sz w:val="16"/>
                <w:szCs w:val="16"/>
                <w:lang w:val="uk-UA"/>
              </w:rPr>
            </w:pPr>
            <w:r w:rsidRPr="00790220">
              <w:rPr>
                <w:b/>
                <w:sz w:val="16"/>
                <w:szCs w:val="16"/>
                <w:lang w:val="uk-UA"/>
              </w:rPr>
              <w:t>5. Відповідальність Сторін</w:t>
            </w:r>
          </w:p>
        </w:tc>
        <w:tc>
          <w:tcPr>
            <w:tcW w:w="4961" w:type="dxa"/>
          </w:tcPr>
          <w:p w:rsidR="00DC750F" w:rsidRPr="00790220" w:rsidRDefault="00DC750F" w:rsidP="00DC750F">
            <w:pPr>
              <w:pStyle w:val="21"/>
              <w:tabs>
                <w:tab w:val="left" w:pos="0"/>
              </w:tabs>
              <w:rPr>
                <w:sz w:val="16"/>
                <w:szCs w:val="16"/>
              </w:rPr>
            </w:pPr>
            <w:r w:rsidRPr="00790220">
              <w:rPr>
                <w:b/>
                <w:sz w:val="16"/>
                <w:szCs w:val="16"/>
              </w:rPr>
              <w:t>5. Parties’ Liability</w:t>
            </w:r>
          </w:p>
        </w:tc>
      </w:tr>
      <w:tr w:rsidR="00DC750F" w:rsidRPr="00C872BA" w:rsidTr="00397837">
        <w:tc>
          <w:tcPr>
            <w:tcW w:w="5813" w:type="dxa"/>
          </w:tcPr>
          <w:p w:rsidR="00DC750F" w:rsidRPr="00790220" w:rsidRDefault="00DC750F" w:rsidP="00DC750F">
            <w:pPr>
              <w:pStyle w:val="BodyText2"/>
              <w:tabs>
                <w:tab w:val="left" w:pos="240"/>
                <w:tab w:val="left" w:pos="450"/>
              </w:tabs>
              <w:rPr>
                <w:sz w:val="16"/>
                <w:szCs w:val="16"/>
                <w:lang w:val="uk-UA"/>
              </w:rPr>
            </w:pPr>
            <w:r w:rsidRPr="00790220">
              <w:rPr>
                <w:b/>
                <w:sz w:val="16"/>
                <w:szCs w:val="16"/>
                <w:lang w:val="uk-UA"/>
              </w:rPr>
              <w:t xml:space="preserve"> 5.1.</w:t>
            </w:r>
            <w:r w:rsidRPr="00790220">
              <w:rPr>
                <w:sz w:val="16"/>
                <w:szCs w:val="16"/>
                <w:lang w:val="uk-UA"/>
              </w:rPr>
              <w:t xml:space="preserve"> Сторони несуть відповідальність за даним </w:t>
            </w:r>
            <w:r w:rsidRPr="00790220">
              <w:rPr>
                <w:b/>
                <w:sz w:val="16"/>
                <w:szCs w:val="16"/>
                <w:lang w:val="uk-UA"/>
              </w:rPr>
              <w:t>Договором</w:t>
            </w:r>
            <w:r w:rsidRPr="00790220">
              <w:rPr>
                <w:sz w:val="16"/>
                <w:szCs w:val="16"/>
                <w:lang w:val="uk-UA"/>
              </w:rPr>
              <w:t xml:space="preserve"> відповідно до чинного законодавства України.</w:t>
            </w:r>
          </w:p>
        </w:tc>
        <w:tc>
          <w:tcPr>
            <w:tcW w:w="4961" w:type="dxa"/>
          </w:tcPr>
          <w:p w:rsidR="00DC750F" w:rsidRPr="00790220" w:rsidRDefault="00DC750F" w:rsidP="00DC750F">
            <w:pPr>
              <w:pStyle w:val="21"/>
              <w:tabs>
                <w:tab w:val="left" w:pos="240"/>
                <w:tab w:val="left" w:pos="450"/>
              </w:tabs>
              <w:rPr>
                <w:sz w:val="16"/>
                <w:szCs w:val="16"/>
              </w:rPr>
            </w:pPr>
            <w:r w:rsidRPr="00790220">
              <w:rPr>
                <w:b/>
                <w:sz w:val="16"/>
                <w:szCs w:val="16"/>
              </w:rPr>
              <w:t xml:space="preserve"> 5.1.</w:t>
            </w:r>
            <w:r w:rsidRPr="00790220">
              <w:rPr>
                <w:sz w:val="16"/>
                <w:szCs w:val="16"/>
              </w:rPr>
              <w:t xml:space="preserve"> The Parties shall be liable hereunder in accordance with applicable laws of Ukraine.</w:t>
            </w:r>
          </w:p>
        </w:tc>
      </w:tr>
      <w:tr w:rsidR="00DC750F" w:rsidRPr="00C872BA" w:rsidTr="00397837">
        <w:tc>
          <w:tcPr>
            <w:tcW w:w="5813" w:type="dxa"/>
          </w:tcPr>
          <w:p w:rsidR="00DC750F" w:rsidRPr="00790220" w:rsidRDefault="00DC750F" w:rsidP="00DC750F">
            <w:pPr>
              <w:pStyle w:val="BodyText2"/>
              <w:tabs>
                <w:tab w:val="left" w:pos="310"/>
                <w:tab w:val="left" w:pos="500"/>
              </w:tabs>
              <w:rPr>
                <w:sz w:val="16"/>
                <w:szCs w:val="16"/>
                <w:lang w:val="uk-UA"/>
              </w:rPr>
            </w:pPr>
            <w:r w:rsidRPr="00790220">
              <w:rPr>
                <w:b/>
                <w:sz w:val="16"/>
                <w:szCs w:val="16"/>
                <w:lang w:val="uk-UA"/>
              </w:rPr>
              <w:t>5.2. Відправник</w:t>
            </w:r>
            <w:r w:rsidRPr="00790220">
              <w:rPr>
                <w:sz w:val="16"/>
                <w:szCs w:val="16"/>
                <w:lang w:val="uk-UA"/>
              </w:rPr>
              <w:t xml:space="preserve"> несе відповідальність:</w:t>
            </w:r>
          </w:p>
        </w:tc>
        <w:tc>
          <w:tcPr>
            <w:tcW w:w="4961" w:type="dxa"/>
          </w:tcPr>
          <w:p w:rsidR="00DC750F" w:rsidRPr="00790220" w:rsidRDefault="00DC750F" w:rsidP="00DC750F">
            <w:pPr>
              <w:pStyle w:val="21"/>
              <w:tabs>
                <w:tab w:val="left" w:pos="310"/>
                <w:tab w:val="left" w:pos="500"/>
              </w:tabs>
              <w:rPr>
                <w:sz w:val="16"/>
                <w:szCs w:val="16"/>
              </w:rPr>
            </w:pPr>
            <w:r w:rsidRPr="00790220">
              <w:rPr>
                <w:b/>
                <w:sz w:val="16"/>
                <w:szCs w:val="16"/>
              </w:rPr>
              <w:t xml:space="preserve">5.2. </w:t>
            </w:r>
            <w:r w:rsidRPr="00790220">
              <w:rPr>
                <w:sz w:val="16"/>
                <w:szCs w:val="16"/>
              </w:rPr>
              <w:t>The</w:t>
            </w:r>
            <w:r w:rsidRPr="00790220">
              <w:rPr>
                <w:b/>
                <w:sz w:val="16"/>
                <w:szCs w:val="16"/>
              </w:rPr>
              <w:t xml:space="preserve"> Sender</w:t>
            </w:r>
            <w:r w:rsidRPr="00790220">
              <w:rPr>
                <w:sz w:val="16"/>
                <w:szCs w:val="16"/>
              </w:rPr>
              <w:t xml:space="preserve"> shall be responsible:</w:t>
            </w:r>
          </w:p>
        </w:tc>
      </w:tr>
      <w:tr w:rsidR="00DC750F" w:rsidRPr="00C872BA" w:rsidTr="00397837">
        <w:tc>
          <w:tcPr>
            <w:tcW w:w="5813" w:type="dxa"/>
          </w:tcPr>
          <w:p w:rsidR="00DC750F" w:rsidRPr="00790220" w:rsidRDefault="00DC750F" w:rsidP="00DC750F">
            <w:pPr>
              <w:pStyle w:val="BodyText2"/>
              <w:numPr>
                <w:ilvl w:val="0"/>
                <w:numId w:val="11"/>
              </w:numPr>
              <w:tabs>
                <w:tab w:val="left" w:pos="150"/>
                <w:tab w:val="left" w:pos="310"/>
                <w:tab w:val="left" w:pos="500"/>
              </w:tabs>
              <w:ind w:left="0" w:firstLine="0"/>
              <w:rPr>
                <w:sz w:val="16"/>
                <w:szCs w:val="16"/>
                <w:lang w:val="uk-UA"/>
              </w:rPr>
            </w:pPr>
            <w:r w:rsidRPr="00790220">
              <w:rPr>
                <w:sz w:val="16"/>
                <w:szCs w:val="16"/>
                <w:lang w:val="uk-UA"/>
              </w:rPr>
              <w:t xml:space="preserve">за достовірність, строки та повноту інформації вказаної у </w:t>
            </w:r>
            <w:r w:rsidRPr="00790220">
              <w:rPr>
                <w:b/>
                <w:sz w:val="16"/>
                <w:szCs w:val="16"/>
                <w:lang w:val="uk-UA"/>
              </w:rPr>
              <w:t>Відомості</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150"/>
                <w:tab w:val="left" w:pos="310"/>
                <w:tab w:val="left" w:pos="500"/>
              </w:tabs>
              <w:ind w:left="0" w:firstLine="0"/>
              <w:rPr>
                <w:sz w:val="16"/>
                <w:szCs w:val="16"/>
              </w:rPr>
            </w:pPr>
            <w:r w:rsidRPr="00790220">
              <w:rPr>
                <w:sz w:val="16"/>
                <w:szCs w:val="16"/>
              </w:rPr>
              <w:t xml:space="preserve">for the accuracy, timing and completeness of information specified in the </w:t>
            </w:r>
            <w:r w:rsidRPr="00790220">
              <w:rPr>
                <w:b/>
                <w:sz w:val="16"/>
                <w:szCs w:val="16"/>
              </w:rPr>
              <w:t>Statement</w:t>
            </w:r>
            <w:r w:rsidRPr="00790220">
              <w:rPr>
                <w:sz w:val="16"/>
                <w:szCs w:val="16"/>
              </w:rPr>
              <w:t>;</w:t>
            </w:r>
          </w:p>
        </w:tc>
      </w:tr>
      <w:tr w:rsidR="00DC750F" w:rsidRPr="00C872BA" w:rsidTr="00397837">
        <w:tc>
          <w:tcPr>
            <w:tcW w:w="5813" w:type="dxa"/>
          </w:tcPr>
          <w:p w:rsidR="00DC750F" w:rsidRPr="00790220" w:rsidRDefault="00DC750F" w:rsidP="00DC750F">
            <w:pPr>
              <w:pStyle w:val="BodyText2"/>
              <w:numPr>
                <w:ilvl w:val="0"/>
                <w:numId w:val="11"/>
              </w:numPr>
              <w:tabs>
                <w:tab w:val="left" w:pos="180"/>
                <w:tab w:val="left" w:pos="370"/>
              </w:tabs>
              <w:ind w:left="0" w:firstLine="0"/>
              <w:rPr>
                <w:sz w:val="16"/>
                <w:szCs w:val="16"/>
                <w:lang w:val="uk-UA"/>
              </w:rPr>
            </w:pPr>
            <w:r w:rsidRPr="00790220">
              <w:rPr>
                <w:sz w:val="16"/>
                <w:szCs w:val="16"/>
                <w:lang w:val="uk-UA"/>
              </w:rPr>
              <w:t xml:space="preserve">за всіма питаннями, що пов’язані з оподаткуванням усіх сум, що підлягають до сплати відповідно до чинного законодавства України при перерахуванні коштів </w:t>
            </w:r>
            <w:r w:rsidRPr="00790220">
              <w:rPr>
                <w:b/>
                <w:sz w:val="16"/>
                <w:szCs w:val="16"/>
                <w:lang w:val="uk-UA"/>
              </w:rPr>
              <w:t>Отримувачам</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180"/>
                <w:tab w:val="left" w:pos="370"/>
              </w:tabs>
              <w:ind w:left="0" w:firstLine="0"/>
              <w:rPr>
                <w:sz w:val="16"/>
                <w:szCs w:val="16"/>
              </w:rPr>
            </w:pPr>
            <w:r w:rsidRPr="00790220">
              <w:rPr>
                <w:sz w:val="16"/>
                <w:szCs w:val="16"/>
              </w:rPr>
              <w:t xml:space="preserve">for all issues related to taxation of all amounts payable in accordance with applicable laws of Ukraine upon transfer of funds to the </w:t>
            </w:r>
            <w:r w:rsidRPr="00790220">
              <w:rPr>
                <w:b/>
                <w:sz w:val="16"/>
                <w:szCs w:val="16"/>
              </w:rPr>
              <w:t>Beneficiaries</w:t>
            </w:r>
            <w:r w:rsidRPr="00790220">
              <w:rPr>
                <w:sz w:val="16"/>
                <w:szCs w:val="16"/>
              </w:rPr>
              <w:t>;</w:t>
            </w:r>
          </w:p>
        </w:tc>
      </w:tr>
      <w:tr w:rsidR="00DC750F" w:rsidRPr="00C872BA" w:rsidTr="00397837">
        <w:tc>
          <w:tcPr>
            <w:tcW w:w="5813" w:type="dxa"/>
          </w:tcPr>
          <w:p w:rsidR="00DC750F" w:rsidRPr="00790220" w:rsidRDefault="00DC750F" w:rsidP="00DC750F">
            <w:pPr>
              <w:pStyle w:val="BodyText2"/>
              <w:numPr>
                <w:ilvl w:val="0"/>
                <w:numId w:val="11"/>
              </w:numPr>
              <w:tabs>
                <w:tab w:val="left" w:pos="180"/>
                <w:tab w:val="left" w:pos="370"/>
              </w:tabs>
              <w:ind w:left="0" w:firstLine="0"/>
              <w:rPr>
                <w:sz w:val="16"/>
                <w:szCs w:val="16"/>
                <w:lang w:val="uk-UA"/>
              </w:rPr>
            </w:pPr>
            <w:r w:rsidRPr="00790220">
              <w:rPr>
                <w:sz w:val="16"/>
                <w:szCs w:val="16"/>
                <w:lang w:val="uk-UA"/>
              </w:rPr>
              <w:t xml:space="preserve">за порушення умов Договору та законодавства України. </w:t>
            </w:r>
          </w:p>
        </w:tc>
        <w:tc>
          <w:tcPr>
            <w:tcW w:w="4961" w:type="dxa"/>
          </w:tcPr>
          <w:p w:rsidR="00DC750F" w:rsidRPr="00790220" w:rsidRDefault="00DC750F" w:rsidP="00DC750F">
            <w:pPr>
              <w:pStyle w:val="21"/>
              <w:numPr>
                <w:ilvl w:val="0"/>
                <w:numId w:val="15"/>
              </w:numPr>
              <w:tabs>
                <w:tab w:val="left" w:pos="180"/>
                <w:tab w:val="left" w:pos="370"/>
              </w:tabs>
              <w:ind w:left="0" w:firstLine="0"/>
              <w:rPr>
                <w:sz w:val="16"/>
                <w:szCs w:val="16"/>
              </w:rPr>
            </w:pPr>
            <w:r w:rsidRPr="00790220">
              <w:rPr>
                <w:sz w:val="16"/>
                <w:szCs w:val="16"/>
              </w:rPr>
              <w:t xml:space="preserve">for breach of Agreement and laws of Ukraine. </w:t>
            </w:r>
          </w:p>
        </w:tc>
      </w:tr>
      <w:tr w:rsidR="00DC750F" w:rsidRPr="00C872BA" w:rsidTr="00397837">
        <w:tc>
          <w:tcPr>
            <w:tcW w:w="5813" w:type="dxa"/>
          </w:tcPr>
          <w:p w:rsidR="00DC750F" w:rsidRPr="00790220" w:rsidRDefault="00DC750F" w:rsidP="00DC750F">
            <w:pPr>
              <w:pStyle w:val="BodyText2"/>
              <w:tabs>
                <w:tab w:val="left" w:pos="228"/>
                <w:tab w:val="left" w:pos="426"/>
              </w:tabs>
              <w:rPr>
                <w:sz w:val="16"/>
                <w:szCs w:val="16"/>
                <w:lang w:val="uk-UA"/>
              </w:rPr>
            </w:pPr>
            <w:r w:rsidRPr="00790220">
              <w:rPr>
                <w:b/>
                <w:sz w:val="16"/>
                <w:szCs w:val="16"/>
                <w:lang w:val="uk-UA"/>
              </w:rPr>
              <w:t>5.3.</w:t>
            </w:r>
            <w:r w:rsidRPr="00790220">
              <w:rPr>
                <w:sz w:val="16"/>
                <w:szCs w:val="16"/>
                <w:lang w:val="uk-UA"/>
              </w:rPr>
              <w:t xml:space="preserve"> У випадку надходження до Банку декількох електронних документів (зокрема, розрахункових) ідентичного змісту за одним номером документа та/ або одночасного надходження до Банку декількох </w:t>
            </w:r>
            <w:r w:rsidRPr="00790220">
              <w:rPr>
                <w:b/>
                <w:sz w:val="16"/>
                <w:szCs w:val="16"/>
                <w:lang w:val="uk-UA"/>
              </w:rPr>
              <w:t>Відомостей</w:t>
            </w:r>
            <w:r w:rsidRPr="00790220">
              <w:rPr>
                <w:sz w:val="16"/>
                <w:szCs w:val="16"/>
                <w:lang w:val="uk-UA"/>
              </w:rPr>
              <w:t xml:space="preserve"> ідентичного змісту, Банк приймає кожний окремий документ до виконання згідно вимог цього </w:t>
            </w:r>
            <w:r w:rsidRPr="00790220">
              <w:rPr>
                <w:b/>
                <w:sz w:val="16"/>
                <w:szCs w:val="16"/>
                <w:lang w:val="uk-UA"/>
              </w:rPr>
              <w:t>Договору</w:t>
            </w:r>
            <w:r w:rsidRPr="00790220">
              <w:rPr>
                <w:sz w:val="16"/>
                <w:szCs w:val="16"/>
                <w:lang w:val="uk-UA"/>
              </w:rPr>
              <w:t xml:space="preserve"> та умов п.2.2.2. цього </w:t>
            </w:r>
            <w:r w:rsidRPr="00790220">
              <w:rPr>
                <w:b/>
                <w:sz w:val="16"/>
                <w:szCs w:val="16"/>
                <w:lang w:val="uk-UA"/>
              </w:rPr>
              <w:t>Договору</w:t>
            </w:r>
            <w:r w:rsidRPr="00790220">
              <w:rPr>
                <w:sz w:val="16"/>
                <w:szCs w:val="16"/>
                <w:lang w:val="uk-UA"/>
              </w:rPr>
              <w:t>.</w:t>
            </w:r>
          </w:p>
        </w:tc>
        <w:tc>
          <w:tcPr>
            <w:tcW w:w="4961" w:type="dxa"/>
          </w:tcPr>
          <w:p w:rsidR="00DC750F" w:rsidRPr="00790220" w:rsidRDefault="00DC750F" w:rsidP="00DC750F">
            <w:pPr>
              <w:pStyle w:val="21"/>
              <w:tabs>
                <w:tab w:val="left" w:pos="228"/>
                <w:tab w:val="left" w:pos="426"/>
              </w:tabs>
              <w:rPr>
                <w:sz w:val="16"/>
                <w:szCs w:val="16"/>
              </w:rPr>
            </w:pPr>
            <w:r w:rsidRPr="00790220">
              <w:rPr>
                <w:b/>
                <w:sz w:val="16"/>
                <w:szCs w:val="16"/>
              </w:rPr>
              <w:t xml:space="preserve">5.3. </w:t>
            </w:r>
            <w:r w:rsidRPr="00790220">
              <w:rPr>
                <w:sz w:val="16"/>
                <w:szCs w:val="16"/>
              </w:rPr>
              <w:t xml:space="preserve">If the Bank receives several electronic documents (including the settlement ones) with identical content and number and/or simultaneously receives several </w:t>
            </w:r>
            <w:r w:rsidRPr="00790220">
              <w:rPr>
                <w:b/>
                <w:sz w:val="16"/>
                <w:szCs w:val="16"/>
              </w:rPr>
              <w:t>Statements</w:t>
            </w:r>
            <w:r w:rsidRPr="00790220">
              <w:rPr>
                <w:sz w:val="16"/>
                <w:szCs w:val="16"/>
              </w:rPr>
              <w:t xml:space="preserve"> of identical content, the Bank shall accept every single document for performance according to the terms and conditions of this </w:t>
            </w:r>
            <w:r w:rsidRPr="00790220">
              <w:rPr>
                <w:b/>
                <w:sz w:val="16"/>
                <w:szCs w:val="16"/>
              </w:rPr>
              <w:t>Agreement</w:t>
            </w:r>
            <w:r w:rsidRPr="00790220">
              <w:rPr>
                <w:sz w:val="16"/>
                <w:szCs w:val="16"/>
              </w:rPr>
              <w:t xml:space="preserve"> and paragraph 2.2.2 hereof.</w:t>
            </w:r>
          </w:p>
        </w:tc>
      </w:tr>
      <w:tr w:rsidR="00DC750F" w:rsidRPr="00C872BA" w:rsidTr="00397837">
        <w:tc>
          <w:tcPr>
            <w:tcW w:w="5813" w:type="dxa"/>
          </w:tcPr>
          <w:p w:rsidR="00DC750F" w:rsidRPr="00790220" w:rsidRDefault="00DC750F" w:rsidP="00DC750F">
            <w:pPr>
              <w:pStyle w:val="BodyText2"/>
              <w:tabs>
                <w:tab w:val="left" w:pos="378"/>
              </w:tabs>
              <w:rPr>
                <w:sz w:val="16"/>
                <w:szCs w:val="16"/>
                <w:lang w:val="uk-UA"/>
              </w:rPr>
            </w:pPr>
            <w:r w:rsidRPr="00790220">
              <w:rPr>
                <w:b/>
                <w:sz w:val="16"/>
                <w:szCs w:val="16"/>
                <w:lang w:val="uk-UA"/>
              </w:rPr>
              <w:t>5.4.</w:t>
            </w:r>
            <w:r w:rsidRPr="00790220">
              <w:rPr>
                <w:sz w:val="16"/>
                <w:szCs w:val="16"/>
                <w:lang w:val="uk-UA"/>
              </w:rPr>
              <w:t xml:space="preserve"> У разі прострочення Банком термінів зарахування коштів на рахунки </w:t>
            </w:r>
            <w:r w:rsidRPr="00790220">
              <w:rPr>
                <w:b/>
                <w:sz w:val="16"/>
                <w:szCs w:val="16"/>
                <w:lang w:val="uk-UA"/>
              </w:rPr>
              <w:t>Отримувачів</w:t>
            </w:r>
            <w:r w:rsidRPr="00790220">
              <w:rPr>
                <w:sz w:val="16"/>
                <w:szCs w:val="16"/>
                <w:lang w:val="uk-UA"/>
              </w:rPr>
              <w:t xml:space="preserve"> відповідно п. 2.2.4. цього </w:t>
            </w:r>
            <w:r w:rsidRPr="00790220">
              <w:rPr>
                <w:b/>
                <w:sz w:val="16"/>
                <w:szCs w:val="16"/>
                <w:lang w:val="uk-UA"/>
              </w:rPr>
              <w:t>Договору</w:t>
            </w:r>
            <w:r w:rsidRPr="00790220">
              <w:rPr>
                <w:sz w:val="16"/>
                <w:szCs w:val="16"/>
                <w:lang w:val="uk-UA"/>
              </w:rPr>
              <w:t xml:space="preserve">, за умови своєчасного виконання </w:t>
            </w:r>
            <w:r w:rsidRPr="00790220">
              <w:rPr>
                <w:b/>
                <w:sz w:val="16"/>
                <w:szCs w:val="16"/>
                <w:lang w:val="uk-UA"/>
              </w:rPr>
              <w:t>Відправником</w:t>
            </w:r>
            <w:r w:rsidRPr="00790220">
              <w:rPr>
                <w:sz w:val="16"/>
                <w:szCs w:val="16"/>
                <w:lang w:val="uk-UA"/>
              </w:rPr>
              <w:t xml:space="preserve"> його зобов’язань за цим </w:t>
            </w:r>
            <w:r w:rsidRPr="00790220">
              <w:rPr>
                <w:b/>
                <w:sz w:val="16"/>
                <w:szCs w:val="16"/>
                <w:lang w:val="uk-UA"/>
              </w:rPr>
              <w:t>Договором</w:t>
            </w:r>
            <w:r w:rsidRPr="00790220">
              <w:rPr>
                <w:sz w:val="16"/>
                <w:szCs w:val="16"/>
                <w:lang w:val="uk-UA"/>
              </w:rPr>
              <w:t xml:space="preserve">, Банк сплачує </w:t>
            </w:r>
            <w:r w:rsidRPr="00790220">
              <w:rPr>
                <w:b/>
                <w:sz w:val="16"/>
                <w:szCs w:val="16"/>
                <w:lang w:val="uk-UA"/>
              </w:rPr>
              <w:t>Відправнику</w:t>
            </w:r>
            <w:r w:rsidRPr="00790220">
              <w:rPr>
                <w:sz w:val="16"/>
                <w:szCs w:val="16"/>
                <w:lang w:val="uk-UA"/>
              </w:rPr>
              <w:t xml:space="preserve"> пеню у розмірі 0,01% від суми, що була несвоєчасно виплачена за кожен день прострочення, при цьому, сума такої пені не повинна перевищувати 0,1% суми простроченого платежу.</w:t>
            </w:r>
          </w:p>
        </w:tc>
        <w:tc>
          <w:tcPr>
            <w:tcW w:w="4961" w:type="dxa"/>
          </w:tcPr>
          <w:p w:rsidR="00DC750F" w:rsidRPr="00790220" w:rsidRDefault="00DC750F" w:rsidP="00DC750F">
            <w:pPr>
              <w:pStyle w:val="21"/>
              <w:tabs>
                <w:tab w:val="left" w:pos="378"/>
              </w:tabs>
              <w:rPr>
                <w:sz w:val="16"/>
                <w:szCs w:val="16"/>
              </w:rPr>
            </w:pPr>
            <w:r w:rsidRPr="00790220">
              <w:rPr>
                <w:b/>
                <w:sz w:val="16"/>
                <w:szCs w:val="16"/>
              </w:rPr>
              <w:t xml:space="preserve">5.4. </w:t>
            </w:r>
            <w:r w:rsidRPr="00790220">
              <w:rPr>
                <w:sz w:val="16"/>
                <w:szCs w:val="16"/>
              </w:rPr>
              <w:t xml:space="preserve">If the Bank breaches the deadline for enrollment of funds to the </w:t>
            </w:r>
            <w:r w:rsidRPr="00790220">
              <w:rPr>
                <w:b/>
                <w:sz w:val="16"/>
                <w:szCs w:val="16"/>
              </w:rPr>
              <w:t>Beneficiaries’</w:t>
            </w:r>
            <w:r w:rsidRPr="00790220">
              <w:rPr>
                <w:sz w:val="16"/>
                <w:szCs w:val="16"/>
              </w:rPr>
              <w:t xml:space="preserve"> accounts under paragraph 2.2.4 hereof, provided that the </w:t>
            </w:r>
            <w:r w:rsidRPr="00790220">
              <w:rPr>
                <w:b/>
                <w:sz w:val="16"/>
                <w:szCs w:val="16"/>
              </w:rPr>
              <w:t>Sender</w:t>
            </w:r>
            <w:r w:rsidRPr="00790220">
              <w:rPr>
                <w:sz w:val="16"/>
                <w:szCs w:val="16"/>
              </w:rPr>
              <w:t xml:space="preserve"> timely performs its obligations hereunder, the Bank shall pay to the </w:t>
            </w:r>
            <w:r w:rsidRPr="00790220">
              <w:rPr>
                <w:b/>
                <w:sz w:val="16"/>
                <w:szCs w:val="16"/>
              </w:rPr>
              <w:t>Sender</w:t>
            </w:r>
            <w:r w:rsidRPr="00790220">
              <w:rPr>
                <w:sz w:val="16"/>
                <w:szCs w:val="16"/>
              </w:rPr>
              <w:t xml:space="preserve"> a penalty at the rate of 0.01% of the amount №t paid on time for each day of delay, while the amount of such fine shall №t exceed 0.1% of the overdue payment.</w:t>
            </w:r>
          </w:p>
        </w:tc>
      </w:tr>
      <w:tr w:rsidR="00DC750F" w:rsidRPr="00C872BA" w:rsidTr="00397837">
        <w:tc>
          <w:tcPr>
            <w:tcW w:w="5813" w:type="dxa"/>
          </w:tcPr>
          <w:p w:rsidR="00DC750F" w:rsidRPr="00790220" w:rsidRDefault="00DC750F" w:rsidP="00DC750F">
            <w:pPr>
              <w:pStyle w:val="BodyText2"/>
              <w:tabs>
                <w:tab w:val="left" w:pos="0"/>
              </w:tabs>
              <w:rPr>
                <w:sz w:val="16"/>
                <w:szCs w:val="16"/>
                <w:lang w:val="uk-UA"/>
              </w:rPr>
            </w:pPr>
            <w:r w:rsidRPr="00790220">
              <w:rPr>
                <w:b/>
                <w:sz w:val="16"/>
                <w:szCs w:val="16"/>
                <w:lang w:val="uk-UA"/>
              </w:rPr>
              <w:t>5.5.</w:t>
            </w:r>
            <w:r w:rsidRPr="00790220">
              <w:rPr>
                <w:sz w:val="16"/>
                <w:szCs w:val="16"/>
                <w:lang w:val="uk-UA"/>
              </w:rPr>
              <w:t xml:space="preserve"> Банк не несе відповідальності за не зарахування / за затримку зарахування коштів, якщо така затримка/ не зарахування було викликане невиконанням або несвоєчасним (неповним) виконанням </w:t>
            </w:r>
            <w:r w:rsidRPr="00790220">
              <w:rPr>
                <w:b/>
                <w:sz w:val="16"/>
                <w:szCs w:val="16"/>
                <w:lang w:val="uk-UA"/>
              </w:rPr>
              <w:t>Відправником</w:t>
            </w:r>
            <w:r w:rsidRPr="00790220">
              <w:rPr>
                <w:sz w:val="16"/>
                <w:szCs w:val="16"/>
                <w:lang w:val="uk-UA"/>
              </w:rPr>
              <w:t xml:space="preserve"> та/або </w:t>
            </w:r>
            <w:r w:rsidRPr="00790220">
              <w:rPr>
                <w:b/>
                <w:sz w:val="16"/>
                <w:szCs w:val="16"/>
                <w:lang w:val="uk-UA"/>
              </w:rPr>
              <w:t>Отримувачами</w:t>
            </w:r>
            <w:r w:rsidRPr="00790220">
              <w:rPr>
                <w:sz w:val="16"/>
                <w:szCs w:val="16"/>
                <w:lang w:val="uk-UA"/>
              </w:rPr>
              <w:t xml:space="preserve"> умов цього </w:t>
            </w:r>
            <w:r w:rsidRPr="00790220">
              <w:rPr>
                <w:b/>
                <w:sz w:val="16"/>
                <w:szCs w:val="16"/>
                <w:lang w:val="uk-UA"/>
              </w:rPr>
              <w:t>Договору</w:t>
            </w:r>
            <w:r w:rsidRPr="00790220">
              <w:rPr>
                <w:sz w:val="16"/>
                <w:szCs w:val="16"/>
                <w:lang w:val="uk-UA"/>
              </w:rPr>
              <w:t>.</w:t>
            </w:r>
          </w:p>
        </w:tc>
        <w:tc>
          <w:tcPr>
            <w:tcW w:w="4961" w:type="dxa"/>
          </w:tcPr>
          <w:p w:rsidR="00DC750F" w:rsidRPr="00790220" w:rsidRDefault="00DC750F" w:rsidP="00DC750F">
            <w:pPr>
              <w:pStyle w:val="21"/>
              <w:tabs>
                <w:tab w:val="left" w:pos="0"/>
              </w:tabs>
              <w:rPr>
                <w:sz w:val="16"/>
                <w:szCs w:val="16"/>
              </w:rPr>
            </w:pPr>
            <w:r w:rsidRPr="00790220">
              <w:rPr>
                <w:b/>
                <w:sz w:val="16"/>
                <w:szCs w:val="16"/>
              </w:rPr>
              <w:t>5.5.</w:t>
            </w:r>
            <w:r w:rsidRPr="00790220">
              <w:rPr>
                <w:sz w:val="16"/>
                <w:szCs w:val="16"/>
              </w:rPr>
              <w:t xml:space="preserve"> The Bank shall №t be liable for failure to enroll/untimely enrollment of funds, if such a delay/failure to enroll was caused by the failure or late (incomplete) performance of this Agreement by the </w:t>
            </w:r>
            <w:r w:rsidRPr="00790220">
              <w:rPr>
                <w:b/>
                <w:sz w:val="16"/>
                <w:szCs w:val="16"/>
              </w:rPr>
              <w:t xml:space="preserve">Sender </w:t>
            </w:r>
            <w:r w:rsidRPr="00790220">
              <w:rPr>
                <w:sz w:val="16"/>
                <w:szCs w:val="16"/>
              </w:rPr>
              <w:t xml:space="preserve">and/or </w:t>
            </w:r>
            <w:r w:rsidRPr="00790220">
              <w:rPr>
                <w:b/>
                <w:sz w:val="16"/>
                <w:szCs w:val="16"/>
              </w:rPr>
              <w:t>Beneficiary</w:t>
            </w:r>
            <w:r w:rsidRPr="00790220">
              <w:rPr>
                <w:sz w:val="16"/>
                <w:szCs w:val="16"/>
              </w:rPr>
              <w:t>.</w:t>
            </w:r>
          </w:p>
        </w:tc>
      </w:tr>
      <w:tr w:rsidR="00DC750F" w:rsidRPr="00C872BA" w:rsidTr="00397837">
        <w:tc>
          <w:tcPr>
            <w:tcW w:w="5813" w:type="dxa"/>
          </w:tcPr>
          <w:p w:rsidR="00DC750F" w:rsidRPr="00790220" w:rsidRDefault="00DC750F" w:rsidP="00DC750F">
            <w:pPr>
              <w:pStyle w:val="BodyText2"/>
              <w:tabs>
                <w:tab w:val="left" w:pos="0"/>
                <w:tab w:val="left" w:pos="238"/>
                <w:tab w:val="left" w:pos="398"/>
              </w:tabs>
              <w:rPr>
                <w:sz w:val="16"/>
                <w:szCs w:val="16"/>
                <w:lang w:val="uk-UA"/>
              </w:rPr>
            </w:pPr>
            <w:r w:rsidRPr="00790220">
              <w:rPr>
                <w:b/>
                <w:sz w:val="16"/>
                <w:szCs w:val="16"/>
                <w:lang w:val="uk-UA"/>
              </w:rPr>
              <w:t>5.6.</w:t>
            </w:r>
            <w:r w:rsidRPr="00790220">
              <w:rPr>
                <w:sz w:val="16"/>
                <w:szCs w:val="16"/>
                <w:lang w:val="uk-UA"/>
              </w:rPr>
              <w:t xml:space="preserve"> За невиконання умов цього </w:t>
            </w:r>
            <w:r w:rsidRPr="00790220">
              <w:rPr>
                <w:b/>
                <w:sz w:val="16"/>
                <w:szCs w:val="16"/>
                <w:lang w:val="uk-UA"/>
              </w:rPr>
              <w:t>Договору</w:t>
            </w:r>
            <w:r w:rsidRPr="00790220">
              <w:rPr>
                <w:sz w:val="16"/>
                <w:szCs w:val="16"/>
                <w:lang w:val="uk-UA"/>
              </w:rPr>
              <w:t xml:space="preserve"> та за розголошення інформації, що складає банківську або комерційну таємниці Сторони несуть відповідальність передбачену законодавством України.</w:t>
            </w:r>
          </w:p>
        </w:tc>
        <w:tc>
          <w:tcPr>
            <w:tcW w:w="4961" w:type="dxa"/>
          </w:tcPr>
          <w:p w:rsidR="00DC750F" w:rsidRPr="00790220" w:rsidRDefault="00DC750F" w:rsidP="00DC750F">
            <w:pPr>
              <w:pStyle w:val="21"/>
              <w:tabs>
                <w:tab w:val="left" w:pos="0"/>
                <w:tab w:val="left" w:pos="238"/>
                <w:tab w:val="left" w:pos="398"/>
              </w:tabs>
              <w:rPr>
                <w:sz w:val="16"/>
                <w:szCs w:val="16"/>
              </w:rPr>
            </w:pPr>
            <w:r w:rsidRPr="00790220">
              <w:rPr>
                <w:b/>
                <w:sz w:val="16"/>
                <w:szCs w:val="16"/>
              </w:rPr>
              <w:t>5.6.</w:t>
            </w:r>
            <w:r w:rsidRPr="00790220">
              <w:rPr>
                <w:sz w:val="16"/>
                <w:szCs w:val="16"/>
              </w:rPr>
              <w:t xml:space="preserve"> For №n-performance of this </w:t>
            </w:r>
            <w:r w:rsidRPr="00790220">
              <w:rPr>
                <w:b/>
                <w:sz w:val="16"/>
                <w:szCs w:val="16"/>
              </w:rPr>
              <w:t>Agreement</w:t>
            </w:r>
            <w:r w:rsidRPr="00790220">
              <w:rPr>
                <w:sz w:val="16"/>
                <w:szCs w:val="16"/>
              </w:rPr>
              <w:t xml:space="preserve"> and disclosure of information constituting a bank or trade secret, the Parties shall be liable as stipulated by the laws of Ukraine.</w:t>
            </w:r>
          </w:p>
        </w:tc>
      </w:tr>
      <w:tr w:rsidR="00DC750F" w:rsidRPr="00C872BA" w:rsidTr="00397837">
        <w:tc>
          <w:tcPr>
            <w:tcW w:w="5813" w:type="dxa"/>
          </w:tcPr>
          <w:p w:rsidR="00DC750F" w:rsidRPr="00790220" w:rsidRDefault="00DC750F" w:rsidP="00DC750F">
            <w:pPr>
              <w:pStyle w:val="Normal2"/>
              <w:spacing w:after="0" w:line="240" w:lineRule="auto"/>
              <w:jc w:val="both"/>
              <w:rPr>
                <w:rFonts w:ascii="Times New Roman" w:eastAsia="Times New Roman" w:hAnsi="Times New Roman" w:cs="Times New Roman"/>
                <w:sz w:val="16"/>
                <w:szCs w:val="16"/>
              </w:rPr>
            </w:pPr>
            <w:r w:rsidRPr="00790220">
              <w:rPr>
                <w:rFonts w:ascii="Times New Roman" w:hAnsi="Times New Roman" w:cs="Times New Roman"/>
                <w:b/>
                <w:sz w:val="16"/>
                <w:szCs w:val="16"/>
              </w:rPr>
              <w:t xml:space="preserve">5.7. </w:t>
            </w:r>
            <w:r w:rsidRPr="00790220">
              <w:rPr>
                <w:rFonts w:ascii="Times New Roman" w:eastAsia="Times New Roman" w:hAnsi="Times New Roman" w:cs="Times New Roman"/>
                <w:b/>
                <w:color w:val="000000"/>
                <w:sz w:val="16"/>
                <w:szCs w:val="16"/>
              </w:rPr>
              <w:t>Форс-мажор </w:t>
            </w:r>
          </w:p>
          <w:p w:rsidR="00DC750F" w:rsidRPr="00790220" w:rsidRDefault="00DC750F" w:rsidP="00DC750F">
            <w:pPr>
              <w:pStyle w:val="Normal2"/>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5.7.1.Сторони звільняються від відповідальності за часткове або повне невиконання зобов'язань внаслідок обставин непереборної сили, що виникли після укладення цього договору, таких як: пожежа, повінь, землетрус та інші природні лиха, а також війна або військові дії, страйки, укази уряду, інші дії. </w:t>
            </w:r>
          </w:p>
          <w:p w:rsidR="00DC750F" w:rsidRPr="00790220" w:rsidRDefault="00DC750F" w:rsidP="00DC750F">
            <w:pPr>
              <w:pStyle w:val="BodyText2"/>
              <w:tabs>
                <w:tab w:val="left" w:pos="0"/>
                <w:tab w:val="left" w:pos="238"/>
                <w:tab w:val="left" w:pos="398"/>
              </w:tabs>
              <w:rPr>
                <w:b/>
                <w:sz w:val="16"/>
                <w:szCs w:val="16"/>
                <w:lang w:val="uk-UA"/>
              </w:rPr>
            </w:pPr>
            <w:r w:rsidRPr="00790220">
              <w:rPr>
                <w:color w:val="000000"/>
                <w:sz w:val="16"/>
                <w:szCs w:val="16"/>
                <w:lang w:val="uk-UA"/>
              </w:rPr>
              <w:t>5.7.2.Сторона, для якої виконання зобов'язань за договором стали неможливі, повинна протягом 20 днів повідомити іншу Сторону в письмовій формі про початок, очікувану тривалість та припинення зазначених вище обставин.</w:t>
            </w:r>
          </w:p>
        </w:tc>
        <w:tc>
          <w:tcPr>
            <w:tcW w:w="4961" w:type="dxa"/>
          </w:tcPr>
          <w:p w:rsidR="00DC750F" w:rsidRPr="00790220" w:rsidRDefault="00DC750F" w:rsidP="00DC750F">
            <w:pPr>
              <w:pStyle w:val="Normal2"/>
              <w:spacing w:after="0" w:line="240" w:lineRule="auto"/>
              <w:jc w:val="both"/>
              <w:rPr>
                <w:rFonts w:ascii="Times New Roman" w:eastAsia="Times New Roman" w:hAnsi="Times New Roman" w:cs="Times New Roman"/>
                <w:sz w:val="16"/>
                <w:szCs w:val="16"/>
              </w:rPr>
            </w:pPr>
            <w:r w:rsidRPr="00790220">
              <w:rPr>
                <w:rFonts w:ascii="Times New Roman" w:hAnsi="Times New Roman" w:cs="Times New Roman"/>
                <w:b/>
                <w:sz w:val="16"/>
                <w:szCs w:val="16"/>
              </w:rPr>
              <w:t>5.7. Force Majeure </w:t>
            </w:r>
          </w:p>
          <w:p w:rsidR="00DC750F" w:rsidRPr="00790220" w:rsidRDefault="00DC750F" w:rsidP="00DC750F">
            <w:pPr>
              <w:pStyle w:val="Normal2"/>
              <w:spacing w:after="0" w:line="240" w:lineRule="auto"/>
              <w:jc w:val="both"/>
              <w:rPr>
                <w:rFonts w:ascii="Times New Roman" w:eastAsia="Times New Roman" w:hAnsi="Times New Roman" w:cs="Times New Roman"/>
                <w:sz w:val="16"/>
                <w:szCs w:val="16"/>
              </w:rPr>
            </w:pPr>
            <w:r w:rsidRPr="00790220">
              <w:rPr>
                <w:rFonts w:ascii="Times New Roman" w:hAnsi="Times New Roman" w:cs="Times New Roman"/>
                <w:sz w:val="16"/>
                <w:szCs w:val="16"/>
              </w:rPr>
              <w:t>5.7.1. The Parties shall be released from liability for partial or complete failure to fulfill obligations due to force majeure circumstances that arose after the conclusion of this Agreement, such as: fire, flood, earthquake and other natural disasters, as well as war or hostilities, strikes, government decrees, and other actions. </w:t>
            </w:r>
          </w:p>
          <w:p w:rsidR="00DC750F" w:rsidRPr="00790220" w:rsidRDefault="00DC750F" w:rsidP="00DC750F">
            <w:pPr>
              <w:pStyle w:val="BodyText2"/>
              <w:tabs>
                <w:tab w:val="left" w:pos="0"/>
                <w:tab w:val="left" w:pos="238"/>
                <w:tab w:val="left" w:pos="398"/>
              </w:tabs>
              <w:rPr>
                <w:b/>
                <w:sz w:val="16"/>
                <w:szCs w:val="16"/>
                <w:lang w:val="en-US"/>
              </w:rPr>
            </w:pPr>
            <w:r w:rsidRPr="00790220">
              <w:rPr>
                <w:sz w:val="16"/>
                <w:szCs w:val="16"/>
                <w:lang w:val="en-US"/>
              </w:rPr>
              <w:t>5.7.2. The Party which is unable to fulfill its obligations under the Agreement shall notify the other Party in writing within 20 days of the beginning, expected duration and termination of the above circumstances.</w:t>
            </w:r>
          </w:p>
        </w:tc>
      </w:tr>
      <w:tr w:rsidR="00DC750F" w:rsidRPr="00790220" w:rsidTr="00397837">
        <w:tc>
          <w:tcPr>
            <w:tcW w:w="5813" w:type="dxa"/>
          </w:tcPr>
          <w:p w:rsidR="00DC750F" w:rsidRPr="00790220" w:rsidRDefault="00DC750F" w:rsidP="00DC750F">
            <w:pPr>
              <w:pStyle w:val="BodyText2"/>
              <w:tabs>
                <w:tab w:val="left" w:pos="0"/>
                <w:tab w:val="left" w:pos="148"/>
              </w:tabs>
              <w:rPr>
                <w:b/>
                <w:sz w:val="16"/>
                <w:szCs w:val="16"/>
                <w:lang w:val="uk-UA"/>
              </w:rPr>
            </w:pPr>
            <w:r w:rsidRPr="00790220">
              <w:rPr>
                <w:b/>
                <w:sz w:val="16"/>
                <w:szCs w:val="16"/>
                <w:lang w:val="uk-UA"/>
              </w:rPr>
              <w:t>6. Порядок вирішення спорів</w:t>
            </w:r>
          </w:p>
        </w:tc>
        <w:tc>
          <w:tcPr>
            <w:tcW w:w="4961" w:type="dxa"/>
          </w:tcPr>
          <w:p w:rsidR="00DC750F" w:rsidRPr="00790220" w:rsidRDefault="00DC750F" w:rsidP="00DC750F">
            <w:pPr>
              <w:pStyle w:val="BodyText2"/>
              <w:tabs>
                <w:tab w:val="left" w:pos="0"/>
                <w:tab w:val="left" w:pos="148"/>
              </w:tabs>
              <w:rPr>
                <w:b/>
                <w:sz w:val="16"/>
                <w:szCs w:val="16"/>
              </w:rPr>
            </w:pPr>
            <w:r w:rsidRPr="00790220">
              <w:rPr>
                <w:b/>
                <w:sz w:val="16"/>
                <w:szCs w:val="16"/>
              </w:rPr>
              <w:t>6. Dispute Resolution Procedure</w:t>
            </w:r>
          </w:p>
        </w:tc>
      </w:tr>
      <w:tr w:rsidR="00DC750F" w:rsidRPr="00C872BA" w:rsidTr="00397837">
        <w:tc>
          <w:tcPr>
            <w:tcW w:w="5813" w:type="dxa"/>
          </w:tcPr>
          <w:p w:rsidR="00DC750F" w:rsidRPr="00790220" w:rsidRDefault="00DC750F" w:rsidP="00DC750F">
            <w:pPr>
              <w:pStyle w:val="BodyText2"/>
              <w:tabs>
                <w:tab w:val="left" w:pos="0"/>
                <w:tab w:val="left" w:pos="218"/>
                <w:tab w:val="left" w:pos="428"/>
              </w:tabs>
              <w:rPr>
                <w:sz w:val="16"/>
                <w:szCs w:val="16"/>
                <w:lang w:val="uk-UA"/>
              </w:rPr>
            </w:pPr>
            <w:r w:rsidRPr="00790220">
              <w:rPr>
                <w:b/>
                <w:sz w:val="16"/>
                <w:szCs w:val="16"/>
                <w:lang w:val="uk-UA"/>
              </w:rPr>
              <w:t>6.1.</w:t>
            </w:r>
            <w:r w:rsidRPr="00790220">
              <w:rPr>
                <w:sz w:val="16"/>
                <w:szCs w:val="16"/>
                <w:lang w:val="uk-UA"/>
              </w:rPr>
              <w:t xml:space="preserve"> Спори, що виникають  з цього </w:t>
            </w:r>
            <w:r w:rsidRPr="00790220">
              <w:rPr>
                <w:b/>
                <w:sz w:val="16"/>
                <w:szCs w:val="16"/>
                <w:lang w:val="uk-UA"/>
              </w:rPr>
              <w:t>Договору</w:t>
            </w:r>
            <w:r w:rsidRPr="00790220">
              <w:rPr>
                <w:sz w:val="16"/>
                <w:szCs w:val="16"/>
                <w:lang w:val="uk-UA"/>
              </w:rPr>
              <w:t xml:space="preserve">, а також з питань виконання, зміни або розірвання цього </w:t>
            </w:r>
            <w:r w:rsidRPr="00790220">
              <w:rPr>
                <w:b/>
                <w:sz w:val="16"/>
                <w:szCs w:val="16"/>
                <w:lang w:val="uk-UA"/>
              </w:rPr>
              <w:t xml:space="preserve">Договору Сторони </w:t>
            </w:r>
            <w:r w:rsidRPr="00790220">
              <w:rPr>
                <w:sz w:val="16"/>
                <w:szCs w:val="16"/>
                <w:lang w:val="uk-UA"/>
              </w:rPr>
              <w:t xml:space="preserve">вирішують шляхом переговорів. В разі недосягнення </w:t>
            </w:r>
            <w:r w:rsidRPr="00790220">
              <w:rPr>
                <w:b/>
                <w:sz w:val="16"/>
                <w:szCs w:val="16"/>
                <w:lang w:val="uk-UA"/>
              </w:rPr>
              <w:t>Сторонами</w:t>
            </w:r>
            <w:r w:rsidRPr="00790220">
              <w:rPr>
                <w:sz w:val="16"/>
                <w:szCs w:val="16"/>
                <w:lang w:val="uk-UA"/>
              </w:rPr>
              <w:t xml:space="preserve"> згоди, спори вирішуються – у судовому порядку  в суді  України відповідно до підсудності визначеної законодавством України і відповідно до матеріального та процесуального законодавством України.</w:t>
            </w:r>
          </w:p>
        </w:tc>
        <w:tc>
          <w:tcPr>
            <w:tcW w:w="4961" w:type="dxa"/>
          </w:tcPr>
          <w:p w:rsidR="00DC750F" w:rsidRPr="00790220" w:rsidRDefault="00DC750F" w:rsidP="00DC750F">
            <w:pPr>
              <w:pStyle w:val="BodyText2"/>
              <w:tabs>
                <w:tab w:val="left" w:pos="0"/>
                <w:tab w:val="left" w:pos="218"/>
                <w:tab w:val="left" w:pos="428"/>
              </w:tabs>
              <w:rPr>
                <w:sz w:val="16"/>
                <w:szCs w:val="16"/>
                <w:lang w:val="en-US"/>
              </w:rPr>
            </w:pPr>
            <w:r w:rsidRPr="00790220">
              <w:rPr>
                <w:b/>
                <w:sz w:val="16"/>
                <w:szCs w:val="16"/>
                <w:lang w:val="en-US"/>
              </w:rPr>
              <w:t>6.1.</w:t>
            </w:r>
            <w:r w:rsidRPr="00790220">
              <w:rPr>
                <w:sz w:val="16"/>
                <w:szCs w:val="16"/>
                <w:lang w:val="en-US"/>
              </w:rPr>
              <w:t xml:space="preserve"> Disputes arising out of this </w:t>
            </w:r>
            <w:r w:rsidRPr="00790220">
              <w:rPr>
                <w:b/>
                <w:bCs/>
                <w:sz w:val="16"/>
                <w:szCs w:val="16"/>
                <w:lang w:val="en-US"/>
              </w:rPr>
              <w:t>Agreement</w:t>
            </w:r>
            <w:r w:rsidRPr="00790220">
              <w:rPr>
                <w:sz w:val="16"/>
                <w:szCs w:val="16"/>
                <w:lang w:val="en-US"/>
              </w:rPr>
              <w:t xml:space="preserve">, as well as relating to performance, amendment or termination of this </w:t>
            </w:r>
            <w:r w:rsidRPr="00790220">
              <w:rPr>
                <w:b/>
                <w:bCs/>
                <w:sz w:val="16"/>
                <w:szCs w:val="16"/>
                <w:lang w:val="en-US"/>
              </w:rPr>
              <w:t>Agreement</w:t>
            </w:r>
            <w:r w:rsidRPr="00790220">
              <w:rPr>
                <w:sz w:val="16"/>
                <w:szCs w:val="16"/>
                <w:lang w:val="en-US"/>
              </w:rPr>
              <w:t xml:space="preserve">, shall be resolved by the Parties through negotiations. If </w:t>
            </w:r>
            <w:r w:rsidRPr="00790220">
              <w:rPr>
                <w:b/>
                <w:bCs/>
                <w:sz w:val="16"/>
                <w:szCs w:val="16"/>
                <w:lang w:val="en-US"/>
              </w:rPr>
              <w:t>the Parties</w:t>
            </w:r>
            <w:r w:rsidRPr="00790220">
              <w:rPr>
                <w:sz w:val="16"/>
                <w:szCs w:val="16"/>
                <w:lang w:val="en-US"/>
              </w:rPr>
              <w:t xml:space="preserve"> fail to reach an agreement, disputes shall be resolved in a court of Ukraine in accordance with the jurisdiction determined by the legislation of Ukraine and according to the substantive and procedural legislation of Ukraine.</w:t>
            </w:r>
          </w:p>
        </w:tc>
      </w:tr>
      <w:tr w:rsidR="00DC750F" w:rsidRPr="00790220" w:rsidTr="00397837">
        <w:tc>
          <w:tcPr>
            <w:tcW w:w="5813" w:type="dxa"/>
          </w:tcPr>
          <w:p w:rsidR="00DC750F" w:rsidRPr="00790220" w:rsidRDefault="00DC750F" w:rsidP="00DC750F">
            <w:pPr>
              <w:pStyle w:val="BodyText2"/>
              <w:tabs>
                <w:tab w:val="left" w:pos="0"/>
              </w:tabs>
              <w:rPr>
                <w:b/>
                <w:sz w:val="16"/>
                <w:szCs w:val="16"/>
                <w:lang w:val="uk-UA"/>
              </w:rPr>
            </w:pPr>
            <w:r w:rsidRPr="00790220">
              <w:rPr>
                <w:b/>
                <w:sz w:val="16"/>
                <w:szCs w:val="16"/>
                <w:lang w:val="uk-UA"/>
              </w:rPr>
              <w:t>7. Строк дії Договору, порядок його припинення</w:t>
            </w:r>
          </w:p>
        </w:tc>
        <w:tc>
          <w:tcPr>
            <w:tcW w:w="4961" w:type="dxa"/>
          </w:tcPr>
          <w:p w:rsidR="00DC750F" w:rsidRPr="00790220" w:rsidRDefault="00DC750F" w:rsidP="00DC750F">
            <w:pPr>
              <w:pStyle w:val="21"/>
              <w:tabs>
                <w:tab w:val="left" w:pos="0"/>
              </w:tabs>
              <w:rPr>
                <w:sz w:val="16"/>
                <w:szCs w:val="16"/>
              </w:rPr>
            </w:pPr>
            <w:r w:rsidRPr="00790220">
              <w:rPr>
                <w:b/>
                <w:sz w:val="16"/>
                <w:szCs w:val="16"/>
              </w:rPr>
              <w:t>7. Term and Termination</w:t>
            </w:r>
          </w:p>
        </w:tc>
      </w:tr>
      <w:tr w:rsidR="00DC750F" w:rsidRPr="00C872BA" w:rsidTr="00397837">
        <w:tc>
          <w:tcPr>
            <w:tcW w:w="5813" w:type="dxa"/>
          </w:tcPr>
          <w:p w:rsidR="00DC750F" w:rsidRPr="00790220" w:rsidRDefault="00DC750F" w:rsidP="00DC750F">
            <w:pPr>
              <w:pStyle w:val="BodyText2"/>
              <w:tabs>
                <w:tab w:val="left" w:pos="0"/>
              </w:tabs>
              <w:rPr>
                <w:sz w:val="16"/>
                <w:szCs w:val="16"/>
                <w:lang w:val="uk-UA"/>
              </w:rPr>
            </w:pPr>
            <w:r w:rsidRPr="00790220">
              <w:rPr>
                <w:b/>
                <w:sz w:val="16"/>
                <w:szCs w:val="16"/>
                <w:lang w:val="uk-UA"/>
              </w:rPr>
              <w:t>7.1.</w:t>
            </w:r>
            <w:r w:rsidRPr="00790220">
              <w:rPr>
                <w:sz w:val="16"/>
                <w:szCs w:val="16"/>
                <w:lang w:val="uk-UA"/>
              </w:rPr>
              <w:t xml:space="preserve"> Цей </w:t>
            </w:r>
            <w:r w:rsidRPr="00790220">
              <w:rPr>
                <w:b/>
                <w:sz w:val="16"/>
                <w:szCs w:val="16"/>
                <w:lang w:val="uk-UA"/>
              </w:rPr>
              <w:t>Договір</w:t>
            </w:r>
            <w:r w:rsidRPr="00790220">
              <w:rPr>
                <w:sz w:val="16"/>
                <w:szCs w:val="16"/>
                <w:lang w:val="uk-UA"/>
              </w:rPr>
              <w:t xml:space="preserve"> набирає чинності з дати підписання та укладається на невизначений строк. Дія </w:t>
            </w:r>
            <w:r w:rsidRPr="00790220">
              <w:rPr>
                <w:b/>
                <w:sz w:val="16"/>
                <w:szCs w:val="16"/>
                <w:lang w:val="uk-UA"/>
              </w:rPr>
              <w:t>Договору</w:t>
            </w:r>
            <w:r w:rsidRPr="00790220">
              <w:rPr>
                <w:sz w:val="16"/>
                <w:szCs w:val="16"/>
                <w:lang w:val="uk-UA"/>
              </w:rPr>
              <w:t xml:space="preserve"> припиняється у випадках, визначених цим </w:t>
            </w:r>
            <w:r w:rsidRPr="00790220">
              <w:rPr>
                <w:b/>
                <w:sz w:val="16"/>
                <w:szCs w:val="16"/>
                <w:lang w:val="uk-UA"/>
              </w:rPr>
              <w:t>Договором</w:t>
            </w:r>
            <w:r w:rsidRPr="00790220">
              <w:rPr>
                <w:sz w:val="16"/>
                <w:szCs w:val="16"/>
                <w:lang w:val="uk-UA"/>
              </w:rPr>
              <w:t xml:space="preserve"> та/ або чинним законодавством України.</w:t>
            </w:r>
          </w:p>
        </w:tc>
        <w:tc>
          <w:tcPr>
            <w:tcW w:w="4961" w:type="dxa"/>
          </w:tcPr>
          <w:p w:rsidR="00DC750F" w:rsidRPr="00790220" w:rsidRDefault="00DC750F" w:rsidP="00DC750F">
            <w:pPr>
              <w:pStyle w:val="21"/>
              <w:tabs>
                <w:tab w:val="left" w:pos="0"/>
              </w:tabs>
              <w:rPr>
                <w:sz w:val="16"/>
                <w:szCs w:val="16"/>
              </w:rPr>
            </w:pPr>
            <w:r w:rsidRPr="00790220">
              <w:rPr>
                <w:b/>
                <w:sz w:val="16"/>
                <w:szCs w:val="16"/>
              </w:rPr>
              <w:t xml:space="preserve">7.1. </w:t>
            </w:r>
            <w:r w:rsidRPr="00790220">
              <w:rPr>
                <w:sz w:val="16"/>
                <w:szCs w:val="16"/>
              </w:rPr>
              <w:t xml:space="preserve">This </w:t>
            </w:r>
            <w:r w:rsidRPr="00790220">
              <w:rPr>
                <w:b/>
                <w:sz w:val="16"/>
                <w:szCs w:val="16"/>
              </w:rPr>
              <w:t>Agreement</w:t>
            </w:r>
            <w:r w:rsidRPr="00790220">
              <w:rPr>
                <w:sz w:val="16"/>
                <w:szCs w:val="16"/>
              </w:rPr>
              <w:t xml:space="preserve"> shall enter into force on the date of its signing and shall be concluded for an indefinite period. The </w:t>
            </w:r>
            <w:r w:rsidRPr="00790220">
              <w:rPr>
                <w:b/>
                <w:sz w:val="16"/>
                <w:szCs w:val="16"/>
              </w:rPr>
              <w:t>Agreement</w:t>
            </w:r>
            <w:r w:rsidRPr="00790220">
              <w:rPr>
                <w:sz w:val="16"/>
                <w:szCs w:val="16"/>
              </w:rPr>
              <w:t xml:space="preserve"> shall be terminated in cases stipulated by this </w:t>
            </w:r>
            <w:r w:rsidRPr="00790220">
              <w:rPr>
                <w:b/>
                <w:sz w:val="16"/>
                <w:szCs w:val="16"/>
              </w:rPr>
              <w:t>Agreement</w:t>
            </w:r>
            <w:r w:rsidRPr="00790220">
              <w:rPr>
                <w:sz w:val="16"/>
                <w:szCs w:val="16"/>
              </w:rPr>
              <w:t xml:space="preserve"> and/or applicable laws of Ukraine.</w:t>
            </w:r>
          </w:p>
        </w:tc>
      </w:tr>
      <w:tr w:rsidR="00DC750F" w:rsidRPr="00C872BA" w:rsidTr="00397837">
        <w:tc>
          <w:tcPr>
            <w:tcW w:w="5813" w:type="dxa"/>
          </w:tcPr>
          <w:p w:rsidR="00DC750F" w:rsidRPr="00790220" w:rsidRDefault="00DC750F" w:rsidP="00DC750F">
            <w:pPr>
              <w:pStyle w:val="BodyText2"/>
              <w:tabs>
                <w:tab w:val="left" w:pos="0"/>
              </w:tabs>
              <w:rPr>
                <w:sz w:val="16"/>
                <w:szCs w:val="16"/>
                <w:lang w:val="uk-UA"/>
              </w:rPr>
            </w:pPr>
            <w:r w:rsidRPr="00790220">
              <w:rPr>
                <w:b/>
                <w:sz w:val="16"/>
                <w:szCs w:val="16"/>
                <w:lang w:val="uk-UA"/>
              </w:rPr>
              <w:t>7.2.</w:t>
            </w:r>
            <w:r w:rsidRPr="00790220">
              <w:rPr>
                <w:sz w:val="16"/>
                <w:szCs w:val="16"/>
                <w:lang w:val="uk-UA"/>
              </w:rPr>
              <w:t xml:space="preserve"> Дія </w:t>
            </w:r>
            <w:r w:rsidRPr="00790220">
              <w:rPr>
                <w:b/>
                <w:sz w:val="16"/>
                <w:szCs w:val="16"/>
                <w:lang w:val="uk-UA"/>
              </w:rPr>
              <w:t>Договору</w:t>
            </w:r>
            <w:r w:rsidRPr="00790220">
              <w:rPr>
                <w:sz w:val="16"/>
                <w:szCs w:val="16"/>
                <w:lang w:val="uk-UA"/>
              </w:rPr>
              <w:t xml:space="preserve"> може бути припинена за ініціативою будь-якої із </w:t>
            </w:r>
            <w:r w:rsidRPr="00790220">
              <w:rPr>
                <w:b/>
                <w:sz w:val="16"/>
                <w:szCs w:val="16"/>
                <w:lang w:val="uk-UA"/>
              </w:rPr>
              <w:t>Сторін</w:t>
            </w:r>
            <w:r w:rsidRPr="00790220">
              <w:rPr>
                <w:sz w:val="16"/>
                <w:szCs w:val="16"/>
                <w:lang w:val="uk-UA"/>
              </w:rPr>
              <w:t xml:space="preserve">, якщо одна </w:t>
            </w:r>
            <w:r w:rsidRPr="00790220">
              <w:rPr>
                <w:b/>
                <w:sz w:val="16"/>
                <w:szCs w:val="16"/>
                <w:lang w:val="uk-UA"/>
              </w:rPr>
              <w:t>Сторона</w:t>
            </w:r>
            <w:r w:rsidRPr="00790220">
              <w:rPr>
                <w:sz w:val="16"/>
                <w:szCs w:val="16"/>
                <w:lang w:val="uk-UA"/>
              </w:rPr>
              <w:t xml:space="preserve"> надіслала відповідне письмове повідомлення іншій </w:t>
            </w:r>
            <w:r w:rsidRPr="00790220">
              <w:rPr>
                <w:b/>
                <w:sz w:val="16"/>
                <w:szCs w:val="16"/>
                <w:lang w:val="uk-UA"/>
              </w:rPr>
              <w:t>Стороні</w:t>
            </w:r>
            <w:r w:rsidRPr="00790220">
              <w:rPr>
                <w:sz w:val="16"/>
                <w:szCs w:val="16"/>
                <w:lang w:val="uk-UA"/>
              </w:rPr>
              <w:t xml:space="preserve"> не пізніше ніж за 30 (тридцять) календарних днів до передбачуваної дати припинення </w:t>
            </w:r>
            <w:r w:rsidRPr="00790220">
              <w:rPr>
                <w:b/>
                <w:sz w:val="16"/>
                <w:szCs w:val="16"/>
                <w:lang w:val="uk-UA"/>
              </w:rPr>
              <w:t>Договору</w:t>
            </w:r>
            <w:r w:rsidRPr="00790220">
              <w:rPr>
                <w:sz w:val="16"/>
                <w:szCs w:val="16"/>
                <w:lang w:val="uk-UA"/>
              </w:rPr>
              <w:t xml:space="preserve">. В цьому випадку </w:t>
            </w:r>
            <w:r w:rsidRPr="00790220">
              <w:rPr>
                <w:b/>
                <w:sz w:val="16"/>
                <w:szCs w:val="16"/>
                <w:lang w:val="uk-UA"/>
              </w:rPr>
              <w:t>Договір</w:t>
            </w:r>
            <w:r w:rsidRPr="00790220">
              <w:rPr>
                <w:sz w:val="16"/>
                <w:szCs w:val="16"/>
                <w:lang w:val="uk-UA"/>
              </w:rPr>
              <w:t xml:space="preserve"> вважається припиненим з дати, вказаної у відповідному письмовому повідомленні, або 31 (тридцять першого) дня, що рахується з дня наступного за днем відправлення (день відправлення є дата, зазначена на поштовій квитанції або на іншому поштовому документі, що підтверджує факт відправлення) відповідного письмового повідомлення, якщо в останньому не вказаний термін припинення </w:t>
            </w:r>
            <w:r w:rsidRPr="00790220">
              <w:rPr>
                <w:b/>
                <w:sz w:val="16"/>
                <w:szCs w:val="16"/>
                <w:lang w:val="uk-UA"/>
              </w:rPr>
              <w:t>Договору</w:t>
            </w:r>
            <w:r w:rsidRPr="00790220">
              <w:rPr>
                <w:sz w:val="16"/>
                <w:szCs w:val="16"/>
                <w:lang w:val="uk-UA"/>
              </w:rPr>
              <w:t xml:space="preserve">. При цьому зобов’язання, які виникли під час дії </w:t>
            </w:r>
            <w:r w:rsidRPr="00790220">
              <w:rPr>
                <w:b/>
                <w:sz w:val="16"/>
                <w:szCs w:val="16"/>
                <w:lang w:val="uk-UA"/>
              </w:rPr>
              <w:t>Договору</w:t>
            </w:r>
            <w:r w:rsidRPr="00790220">
              <w:rPr>
                <w:sz w:val="16"/>
                <w:szCs w:val="16"/>
                <w:lang w:val="uk-UA"/>
              </w:rPr>
              <w:t xml:space="preserve"> є дійсними до повного виконання </w:t>
            </w:r>
            <w:r w:rsidRPr="00790220">
              <w:rPr>
                <w:b/>
                <w:sz w:val="16"/>
                <w:szCs w:val="16"/>
                <w:lang w:val="uk-UA"/>
              </w:rPr>
              <w:t>Сторонами</w:t>
            </w:r>
            <w:r w:rsidRPr="00790220">
              <w:rPr>
                <w:sz w:val="16"/>
                <w:szCs w:val="16"/>
                <w:lang w:val="uk-UA"/>
              </w:rPr>
              <w:t xml:space="preserve"> своїх зобов’язань за </w:t>
            </w:r>
            <w:r w:rsidRPr="00790220">
              <w:rPr>
                <w:b/>
                <w:sz w:val="16"/>
                <w:szCs w:val="16"/>
                <w:lang w:val="uk-UA"/>
              </w:rPr>
              <w:t>Договором</w:t>
            </w:r>
            <w:r w:rsidRPr="00790220">
              <w:rPr>
                <w:sz w:val="16"/>
                <w:szCs w:val="16"/>
                <w:lang w:val="uk-UA"/>
              </w:rPr>
              <w:t>.</w:t>
            </w:r>
          </w:p>
        </w:tc>
        <w:tc>
          <w:tcPr>
            <w:tcW w:w="4961" w:type="dxa"/>
          </w:tcPr>
          <w:p w:rsidR="00DC750F" w:rsidRPr="00790220" w:rsidRDefault="00DC750F" w:rsidP="00DC750F">
            <w:pPr>
              <w:pStyle w:val="21"/>
              <w:tabs>
                <w:tab w:val="left" w:pos="0"/>
              </w:tabs>
              <w:rPr>
                <w:sz w:val="16"/>
                <w:szCs w:val="16"/>
              </w:rPr>
            </w:pPr>
            <w:r w:rsidRPr="00790220">
              <w:rPr>
                <w:b/>
                <w:sz w:val="16"/>
                <w:szCs w:val="16"/>
              </w:rPr>
              <w:t xml:space="preserve">7.2. </w:t>
            </w:r>
            <w:r w:rsidRPr="00790220">
              <w:rPr>
                <w:sz w:val="16"/>
                <w:szCs w:val="16"/>
              </w:rPr>
              <w:t xml:space="preserve">The </w:t>
            </w:r>
            <w:r w:rsidRPr="00790220">
              <w:rPr>
                <w:b/>
                <w:sz w:val="16"/>
                <w:szCs w:val="16"/>
              </w:rPr>
              <w:t xml:space="preserve">Agreement </w:t>
            </w:r>
            <w:r w:rsidRPr="00790220">
              <w:rPr>
                <w:sz w:val="16"/>
                <w:szCs w:val="16"/>
              </w:rPr>
              <w:t xml:space="preserve">can be terminated on the initiative of any </w:t>
            </w:r>
            <w:r w:rsidRPr="00790220">
              <w:rPr>
                <w:b/>
                <w:sz w:val="16"/>
                <w:szCs w:val="16"/>
              </w:rPr>
              <w:t xml:space="preserve">Party </w:t>
            </w:r>
            <w:r w:rsidRPr="00790220">
              <w:rPr>
                <w:sz w:val="16"/>
                <w:szCs w:val="16"/>
              </w:rPr>
              <w:t xml:space="preserve">if one </w:t>
            </w:r>
            <w:r w:rsidRPr="00790220">
              <w:rPr>
                <w:b/>
                <w:sz w:val="16"/>
                <w:szCs w:val="16"/>
              </w:rPr>
              <w:t>Party</w:t>
            </w:r>
            <w:r w:rsidRPr="00790220">
              <w:rPr>
                <w:sz w:val="16"/>
                <w:szCs w:val="16"/>
              </w:rPr>
              <w:t xml:space="preserve"> sent a written №tice to the other </w:t>
            </w:r>
            <w:r w:rsidRPr="00790220">
              <w:rPr>
                <w:b/>
                <w:sz w:val="16"/>
                <w:szCs w:val="16"/>
              </w:rPr>
              <w:t>Party</w:t>
            </w:r>
            <w:r w:rsidRPr="00790220">
              <w:rPr>
                <w:sz w:val="16"/>
                <w:szCs w:val="16"/>
              </w:rPr>
              <w:t xml:space="preserve"> at least thirty (30) calendar days prior to the proposed termination date. In this case, the </w:t>
            </w:r>
            <w:r w:rsidRPr="00790220">
              <w:rPr>
                <w:b/>
                <w:sz w:val="16"/>
                <w:szCs w:val="16"/>
              </w:rPr>
              <w:t>Agreement</w:t>
            </w:r>
            <w:r w:rsidRPr="00790220">
              <w:rPr>
                <w:sz w:val="16"/>
                <w:szCs w:val="16"/>
              </w:rPr>
              <w:t xml:space="preserve"> shall be deemed terminated on the date specified in the relevant written №tice, or on the thirty-first (31) day calculated from the day following the sending day (sending day shall be the date indicated on the postal receipt or a№ther mail document confirming the sending) of a relevant written №tice, unless the latter specifies the </w:t>
            </w:r>
            <w:r w:rsidRPr="00790220">
              <w:rPr>
                <w:b/>
                <w:sz w:val="16"/>
                <w:szCs w:val="16"/>
              </w:rPr>
              <w:t xml:space="preserve">Agreement </w:t>
            </w:r>
            <w:r w:rsidRPr="00790220">
              <w:rPr>
                <w:sz w:val="16"/>
                <w:szCs w:val="16"/>
              </w:rPr>
              <w:t xml:space="preserve">termination date. Meanwhile the obligations, which arose during the </w:t>
            </w:r>
            <w:r w:rsidRPr="00790220">
              <w:rPr>
                <w:b/>
                <w:sz w:val="16"/>
                <w:szCs w:val="16"/>
              </w:rPr>
              <w:t xml:space="preserve">Agreement </w:t>
            </w:r>
            <w:r w:rsidRPr="00790220">
              <w:rPr>
                <w:sz w:val="16"/>
                <w:szCs w:val="16"/>
              </w:rPr>
              <w:t xml:space="preserve">term, shall be valid until the </w:t>
            </w:r>
            <w:r w:rsidRPr="00790220">
              <w:rPr>
                <w:b/>
                <w:sz w:val="16"/>
                <w:szCs w:val="16"/>
              </w:rPr>
              <w:t xml:space="preserve">Parties </w:t>
            </w:r>
            <w:r w:rsidRPr="00790220">
              <w:rPr>
                <w:sz w:val="16"/>
                <w:szCs w:val="16"/>
              </w:rPr>
              <w:t>perform their obligations hereunder in full.</w:t>
            </w:r>
          </w:p>
        </w:tc>
      </w:tr>
      <w:tr w:rsidR="00DC750F" w:rsidRPr="00C872BA" w:rsidTr="00397837">
        <w:tc>
          <w:tcPr>
            <w:tcW w:w="5813" w:type="dxa"/>
          </w:tcPr>
          <w:p w:rsidR="00DC750F" w:rsidRPr="00790220" w:rsidRDefault="00DC750F" w:rsidP="00DC750F">
            <w:pPr>
              <w:pStyle w:val="BodyText2"/>
              <w:tabs>
                <w:tab w:val="left" w:pos="0"/>
              </w:tabs>
              <w:rPr>
                <w:sz w:val="16"/>
                <w:szCs w:val="16"/>
                <w:lang w:val="uk-UA"/>
              </w:rPr>
            </w:pPr>
            <w:r w:rsidRPr="00790220">
              <w:rPr>
                <w:b/>
                <w:sz w:val="16"/>
                <w:szCs w:val="16"/>
                <w:lang w:val="uk-UA"/>
              </w:rPr>
              <w:t>7.3.</w:t>
            </w:r>
            <w:r w:rsidRPr="00790220">
              <w:rPr>
                <w:sz w:val="16"/>
                <w:szCs w:val="16"/>
                <w:lang w:val="uk-UA"/>
              </w:rPr>
              <w:t xml:space="preserve"> Договір може бути змінений чи доповнений у будь-який час за взаємною згодою </w:t>
            </w:r>
            <w:r w:rsidRPr="00790220">
              <w:rPr>
                <w:b/>
                <w:sz w:val="16"/>
                <w:szCs w:val="16"/>
                <w:lang w:val="uk-UA"/>
              </w:rPr>
              <w:t>Сторін</w:t>
            </w:r>
            <w:r w:rsidRPr="00790220">
              <w:rPr>
                <w:sz w:val="16"/>
                <w:szCs w:val="16"/>
                <w:lang w:val="uk-UA"/>
              </w:rPr>
              <w:t xml:space="preserve">. Такі зміни оформлюються підписанням </w:t>
            </w:r>
            <w:r w:rsidRPr="00790220">
              <w:rPr>
                <w:b/>
                <w:sz w:val="16"/>
                <w:szCs w:val="16"/>
                <w:lang w:val="uk-UA"/>
              </w:rPr>
              <w:t>Сторонами</w:t>
            </w:r>
            <w:r w:rsidRPr="00790220">
              <w:rPr>
                <w:sz w:val="16"/>
                <w:szCs w:val="16"/>
                <w:lang w:val="uk-UA"/>
              </w:rPr>
              <w:t xml:space="preserve"> додаткових угод до </w:t>
            </w:r>
            <w:r w:rsidRPr="00790220">
              <w:rPr>
                <w:b/>
                <w:sz w:val="16"/>
                <w:szCs w:val="16"/>
                <w:lang w:val="uk-UA"/>
              </w:rPr>
              <w:t>Договору</w:t>
            </w:r>
            <w:r w:rsidRPr="00790220">
              <w:rPr>
                <w:sz w:val="16"/>
                <w:szCs w:val="16"/>
                <w:lang w:val="uk-UA"/>
              </w:rPr>
              <w:t>.</w:t>
            </w:r>
          </w:p>
        </w:tc>
        <w:tc>
          <w:tcPr>
            <w:tcW w:w="4961" w:type="dxa"/>
          </w:tcPr>
          <w:p w:rsidR="00DC750F" w:rsidRPr="00790220" w:rsidRDefault="00DC750F" w:rsidP="00DC750F">
            <w:pPr>
              <w:pStyle w:val="21"/>
              <w:tabs>
                <w:tab w:val="left" w:pos="0"/>
              </w:tabs>
              <w:rPr>
                <w:sz w:val="16"/>
                <w:szCs w:val="16"/>
              </w:rPr>
            </w:pPr>
            <w:r w:rsidRPr="00790220">
              <w:rPr>
                <w:b/>
                <w:sz w:val="16"/>
                <w:szCs w:val="16"/>
              </w:rPr>
              <w:t xml:space="preserve">7.3. </w:t>
            </w:r>
            <w:r w:rsidRPr="00790220">
              <w:rPr>
                <w:sz w:val="16"/>
                <w:szCs w:val="16"/>
              </w:rPr>
              <w:t xml:space="preserve">The Agreement may be amended at any time by mutual consent of the </w:t>
            </w:r>
            <w:r w:rsidRPr="00790220">
              <w:rPr>
                <w:b/>
                <w:sz w:val="16"/>
                <w:szCs w:val="16"/>
              </w:rPr>
              <w:t>Parties</w:t>
            </w:r>
            <w:r w:rsidRPr="00790220">
              <w:rPr>
                <w:sz w:val="16"/>
                <w:szCs w:val="16"/>
              </w:rPr>
              <w:t xml:space="preserve">. Such amendments shall be made via signing of additional agreements hereto by the </w:t>
            </w:r>
            <w:r w:rsidRPr="00790220">
              <w:rPr>
                <w:b/>
                <w:sz w:val="16"/>
                <w:szCs w:val="16"/>
              </w:rPr>
              <w:t>Parties</w:t>
            </w:r>
            <w:r w:rsidRPr="00790220">
              <w:rPr>
                <w:sz w:val="16"/>
                <w:szCs w:val="16"/>
              </w:rPr>
              <w:t>.</w:t>
            </w:r>
          </w:p>
        </w:tc>
      </w:tr>
      <w:tr w:rsidR="00DC750F" w:rsidRPr="00C872BA" w:rsidTr="00397837">
        <w:tc>
          <w:tcPr>
            <w:tcW w:w="5813" w:type="dxa"/>
          </w:tcPr>
          <w:p w:rsidR="00DC750F" w:rsidRPr="00790220" w:rsidRDefault="00DC750F" w:rsidP="00DC750F">
            <w:pPr>
              <w:pStyle w:val="BodyText2"/>
              <w:tabs>
                <w:tab w:val="left" w:pos="142"/>
              </w:tabs>
              <w:rPr>
                <w:sz w:val="16"/>
                <w:szCs w:val="16"/>
                <w:lang w:val="uk-UA"/>
              </w:rPr>
            </w:pPr>
            <w:r w:rsidRPr="00790220">
              <w:rPr>
                <w:b/>
                <w:sz w:val="16"/>
                <w:szCs w:val="16"/>
                <w:lang w:val="uk-UA"/>
              </w:rPr>
              <w:t>7.4</w:t>
            </w:r>
            <w:r w:rsidRPr="00790220">
              <w:rPr>
                <w:sz w:val="16"/>
                <w:szCs w:val="16"/>
                <w:lang w:val="uk-UA"/>
              </w:rPr>
              <w:t>.</w:t>
            </w:r>
            <w:r w:rsidRPr="00790220">
              <w:rPr>
                <w:b/>
                <w:sz w:val="16"/>
                <w:szCs w:val="16"/>
                <w:lang w:val="uk-UA"/>
              </w:rPr>
              <w:t xml:space="preserve"> Сторони</w:t>
            </w:r>
            <w:r w:rsidRPr="00790220">
              <w:rPr>
                <w:sz w:val="16"/>
                <w:szCs w:val="16"/>
                <w:lang w:val="uk-UA"/>
              </w:rPr>
              <w:t xml:space="preserve"> дійшли згоди, що розмір та/ або назва комісійної винагороди може бути змінена Банком, про що уповноважена особа </w:t>
            </w:r>
            <w:r w:rsidRPr="00790220">
              <w:rPr>
                <w:b/>
                <w:sz w:val="16"/>
                <w:szCs w:val="16"/>
                <w:lang w:val="uk-UA"/>
              </w:rPr>
              <w:t>Відправника</w:t>
            </w:r>
            <w:r w:rsidRPr="00790220">
              <w:rPr>
                <w:sz w:val="16"/>
                <w:szCs w:val="16"/>
                <w:lang w:val="uk-UA"/>
              </w:rPr>
              <w:t xml:space="preserve"> повідомляється шляхом надсилання їй </w:t>
            </w:r>
            <w:r w:rsidRPr="00790220">
              <w:rPr>
                <w:b/>
                <w:sz w:val="16"/>
                <w:szCs w:val="16"/>
                <w:lang w:val="uk-UA"/>
              </w:rPr>
              <w:t>Банком</w:t>
            </w:r>
            <w:r w:rsidRPr="00790220">
              <w:rPr>
                <w:sz w:val="16"/>
                <w:szCs w:val="16"/>
                <w:lang w:val="uk-UA"/>
              </w:rPr>
              <w:t xml:space="preserve"> рекомендованого листа з повідомленням про вручення не пізніше ніж за </w:t>
            </w:r>
            <w:r w:rsidRPr="00790220">
              <w:rPr>
                <w:b/>
                <w:sz w:val="16"/>
                <w:szCs w:val="16"/>
                <w:lang w:val="uk-UA"/>
              </w:rPr>
              <w:t xml:space="preserve">14 (чотирнадцять) днів </w:t>
            </w:r>
            <w:r w:rsidRPr="00790220">
              <w:rPr>
                <w:sz w:val="16"/>
                <w:szCs w:val="16"/>
                <w:lang w:val="uk-UA"/>
              </w:rPr>
              <w:t>до набуття чинності нового розміру та/ або назви комісійної винагороди.</w:t>
            </w:r>
          </w:p>
        </w:tc>
        <w:tc>
          <w:tcPr>
            <w:tcW w:w="4961" w:type="dxa"/>
          </w:tcPr>
          <w:p w:rsidR="00DC750F" w:rsidRPr="00790220" w:rsidRDefault="00DC750F" w:rsidP="00DC750F">
            <w:pPr>
              <w:pStyle w:val="21"/>
              <w:tabs>
                <w:tab w:val="left" w:pos="142"/>
              </w:tabs>
              <w:rPr>
                <w:sz w:val="16"/>
                <w:szCs w:val="16"/>
              </w:rPr>
            </w:pPr>
            <w:r w:rsidRPr="00790220">
              <w:rPr>
                <w:b/>
                <w:sz w:val="16"/>
                <w:szCs w:val="16"/>
              </w:rPr>
              <w:t>7.4</w:t>
            </w:r>
            <w:r w:rsidRPr="00790220">
              <w:rPr>
                <w:sz w:val="16"/>
                <w:szCs w:val="16"/>
              </w:rPr>
              <w:t xml:space="preserve">. The </w:t>
            </w:r>
            <w:r w:rsidRPr="00790220">
              <w:rPr>
                <w:b/>
                <w:sz w:val="16"/>
                <w:szCs w:val="16"/>
              </w:rPr>
              <w:t xml:space="preserve">Parties </w:t>
            </w:r>
            <w:r w:rsidRPr="00790220">
              <w:rPr>
                <w:sz w:val="16"/>
                <w:szCs w:val="16"/>
              </w:rPr>
              <w:t xml:space="preserve">agreed that the amount and/or the name of the commission fee can be changed by the Bank, which shall be reported to the </w:t>
            </w:r>
            <w:r w:rsidRPr="00790220">
              <w:rPr>
                <w:b/>
                <w:sz w:val="16"/>
                <w:szCs w:val="16"/>
              </w:rPr>
              <w:t>Sender’s</w:t>
            </w:r>
            <w:r w:rsidRPr="00790220">
              <w:rPr>
                <w:sz w:val="16"/>
                <w:szCs w:val="16"/>
              </w:rPr>
              <w:t xml:space="preserve"> authorized representative by receipt of a registered mail from the </w:t>
            </w:r>
            <w:r w:rsidRPr="00790220">
              <w:rPr>
                <w:b/>
                <w:sz w:val="16"/>
                <w:szCs w:val="16"/>
              </w:rPr>
              <w:t>Bank</w:t>
            </w:r>
            <w:r w:rsidRPr="00790220">
              <w:rPr>
                <w:sz w:val="16"/>
                <w:szCs w:val="16"/>
              </w:rPr>
              <w:t xml:space="preserve"> with return receipt confirmation at least </w:t>
            </w:r>
            <w:r w:rsidRPr="00790220">
              <w:rPr>
                <w:b/>
                <w:sz w:val="16"/>
                <w:szCs w:val="16"/>
              </w:rPr>
              <w:t>fourteen (14) days</w:t>
            </w:r>
            <w:r w:rsidRPr="00790220">
              <w:rPr>
                <w:sz w:val="16"/>
                <w:szCs w:val="16"/>
              </w:rPr>
              <w:t xml:space="preserve"> before entry of a new size and/or name of the commission fee into force.</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7.5.</w:t>
            </w:r>
            <w:r w:rsidRPr="00790220">
              <w:rPr>
                <w:sz w:val="16"/>
                <w:szCs w:val="16"/>
                <w:lang w:val="uk-UA"/>
              </w:rPr>
              <w:t xml:space="preserve"> В разі незгоди з новими розмірами та/ або назвою комісійної винагороди </w:t>
            </w:r>
            <w:r w:rsidRPr="00790220">
              <w:rPr>
                <w:b/>
                <w:sz w:val="16"/>
                <w:szCs w:val="16"/>
                <w:lang w:val="uk-UA"/>
              </w:rPr>
              <w:t>Відправник</w:t>
            </w:r>
            <w:r w:rsidRPr="00790220">
              <w:rPr>
                <w:sz w:val="16"/>
                <w:szCs w:val="16"/>
                <w:lang w:val="uk-UA"/>
              </w:rPr>
              <w:t xml:space="preserve"> ініціює розірвання </w:t>
            </w:r>
            <w:r w:rsidRPr="00790220">
              <w:rPr>
                <w:b/>
                <w:sz w:val="16"/>
                <w:szCs w:val="16"/>
                <w:lang w:val="uk-UA"/>
              </w:rPr>
              <w:t xml:space="preserve">Договору </w:t>
            </w:r>
            <w:r w:rsidRPr="00790220">
              <w:rPr>
                <w:sz w:val="16"/>
                <w:szCs w:val="16"/>
                <w:lang w:val="uk-UA"/>
              </w:rPr>
              <w:t xml:space="preserve">або за взаємною згодою </w:t>
            </w:r>
            <w:r w:rsidRPr="00790220">
              <w:rPr>
                <w:b/>
                <w:sz w:val="16"/>
                <w:szCs w:val="16"/>
                <w:lang w:val="uk-UA"/>
              </w:rPr>
              <w:t>Сторін</w:t>
            </w:r>
            <w:r w:rsidRPr="00790220">
              <w:rPr>
                <w:sz w:val="16"/>
                <w:szCs w:val="16"/>
                <w:lang w:val="uk-UA"/>
              </w:rPr>
              <w:t xml:space="preserve"> підписують додаткову угоду до </w:t>
            </w:r>
            <w:r w:rsidRPr="00790220">
              <w:rPr>
                <w:b/>
                <w:sz w:val="16"/>
                <w:szCs w:val="16"/>
                <w:lang w:val="uk-UA"/>
              </w:rPr>
              <w:t>Договору</w:t>
            </w:r>
            <w:r w:rsidRPr="00790220">
              <w:rPr>
                <w:sz w:val="16"/>
                <w:szCs w:val="16"/>
                <w:lang w:val="uk-UA"/>
              </w:rPr>
              <w:t xml:space="preserve"> про встановлення індивідуального розміру комісійної винагороди.</w:t>
            </w:r>
          </w:p>
        </w:tc>
        <w:tc>
          <w:tcPr>
            <w:tcW w:w="4961" w:type="dxa"/>
          </w:tcPr>
          <w:p w:rsidR="00DC750F" w:rsidRPr="00790220" w:rsidRDefault="00DC750F" w:rsidP="00DC750F">
            <w:pPr>
              <w:pStyle w:val="21"/>
              <w:rPr>
                <w:sz w:val="16"/>
                <w:szCs w:val="16"/>
              </w:rPr>
            </w:pPr>
            <w:r w:rsidRPr="00790220">
              <w:rPr>
                <w:b/>
                <w:sz w:val="16"/>
                <w:szCs w:val="16"/>
              </w:rPr>
              <w:t>7.5.</w:t>
            </w:r>
            <w:r w:rsidRPr="00790220">
              <w:rPr>
                <w:sz w:val="16"/>
                <w:szCs w:val="16"/>
              </w:rPr>
              <w:t xml:space="preserve"> In the event of disagreement with a new size and/or name of the commission fee, the </w:t>
            </w:r>
            <w:r w:rsidRPr="00790220">
              <w:rPr>
                <w:b/>
                <w:sz w:val="16"/>
                <w:szCs w:val="16"/>
              </w:rPr>
              <w:t>Sender</w:t>
            </w:r>
            <w:r w:rsidRPr="00790220">
              <w:rPr>
                <w:sz w:val="16"/>
                <w:szCs w:val="16"/>
              </w:rPr>
              <w:t xml:space="preserve"> shall initiate the </w:t>
            </w:r>
            <w:r w:rsidRPr="00790220">
              <w:rPr>
                <w:b/>
                <w:sz w:val="16"/>
                <w:szCs w:val="16"/>
              </w:rPr>
              <w:t xml:space="preserve">Agreement </w:t>
            </w:r>
            <w:r w:rsidRPr="00790220">
              <w:rPr>
                <w:sz w:val="16"/>
                <w:szCs w:val="16"/>
              </w:rPr>
              <w:t xml:space="preserve">termination or sign an additional agreement hereto establishing an individual size of the commission fee by mutual consent of the </w:t>
            </w:r>
            <w:r w:rsidRPr="00790220">
              <w:rPr>
                <w:b/>
                <w:sz w:val="16"/>
                <w:szCs w:val="16"/>
              </w:rPr>
              <w:t>Parties</w:t>
            </w:r>
            <w:r w:rsidRPr="00790220">
              <w:rPr>
                <w:sz w:val="16"/>
                <w:szCs w:val="16"/>
              </w:rPr>
              <w:t>.</w:t>
            </w:r>
          </w:p>
        </w:tc>
      </w:tr>
      <w:tr w:rsidR="00DC750F" w:rsidRPr="00C872BA" w:rsidTr="00397837">
        <w:tc>
          <w:tcPr>
            <w:tcW w:w="5813" w:type="dxa"/>
          </w:tcPr>
          <w:p w:rsidR="00DC750F" w:rsidRPr="00790220" w:rsidRDefault="00DC750F" w:rsidP="00DC750F">
            <w:pPr>
              <w:pStyle w:val="BodyText2"/>
              <w:tabs>
                <w:tab w:val="left" w:pos="0"/>
                <w:tab w:val="left" w:pos="198"/>
                <w:tab w:val="left" w:pos="378"/>
              </w:tabs>
              <w:rPr>
                <w:sz w:val="16"/>
                <w:szCs w:val="16"/>
                <w:lang w:val="uk-UA"/>
              </w:rPr>
            </w:pPr>
            <w:r w:rsidRPr="00790220">
              <w:rPr>
                <w:b/>
                <w:sz w:val="16"/>
                <w:szCs w:val="16"/>
                <w:lang w:val="uk-UA"/>
              </w:rPr>
              <w:t>7.6.</w:t>
            </w:r>
            <w:r w:rsidRPr="00790220">
              <w:rPr>
                <w:sz w:val="16"/>
                <w:szCs w:val="16"/>
                <w:lang w:val="uk-UA"/>
              </w:rPr>
              <w:t xml:space="preserve"> Неотримання </w:t>
            </w:r>
            <w:r w:rsidRPr="00790220">
              <w:rPr>
                <w:b/>
                <w:sz w:val="16"/>
                <w:szCs w:val="16"/>
                <w:lang w:val="uk-UA"/>
              </w:rPr>
              <w:t>Банком</w:t>
            </w:r>
            <w:r w:rsidRPr="00790220">
              <w:rPr>
                <w:sz w:val="16"/>
                <w:szCs w:val="16"/>
                <w:lang w:val="uk-UA"/>
              </w:rPr>
              <w:t xml:space="preserve"> письмового повідомлення про бажання </w:t>
            </w:r>
            <w:r w:rsidRPr="00790220">
              <w:rPr>
                <w:b/>
                <w:sz w:val="16"/>
                <w:szCs w:val="16"/>
                <w:lang w:val="uk-UA"/>
              </w:rPr>
              <w:t>Відправника</w:t>
            </w:r>
            <w:r w:rsidRPr="00790220">
              <w:rPr>
                <w:sz w:val="16"/>
                <w:szCs w:val="16"/>
                <w:lang w:val="uk-UA"/>
              </w:rPr>
              <w:t xml:space="preserve"> розірвати </w:t>
            </w:r>
            <w:r w:rsidRPr="00790220">
              <w:rPr>
                <w:b/>
                <w:sz w:val="16"/>
                <w:szCs w:val="16"/>
                <w:lang w:val="uk-UA"/>
              </w:rPr>
              <w:t>Договір</w:t>
            </w:r>
            <w:r w:rsidRPr="00790220">
              <w:rPr>
                <w:sz w:val="16"/>
                <w:szCs w:val="16"/>
                <w:lang w:val="uk-UA"/>
              </w:rPr>
              <w:t xml:space="preserve"> у зв’язку з незгодою з новим розміром та/ або назвою комісійної винагороди до дня набуття чинності нового розміру та/ або назви комісійної винагороди, вважається згодою </w:t>
            </w:r>
            <w:r w:rsidRPr="00790220">
              <w:rPr>
                <w:b/>
                <w:sz w:val="16"/>
                <w:szCs w:val="16"/>
                <w:lang w:val="uk-UA"/>
              </w:rPr>
              <w:t>Відправника</w:t>
            </w:r>
            <w:r w:rsidRPr="00790220">
              <w:rPr>
                <w:sz w:val="16"/>
                <w:szCs w:val="16"/>
                <w:lang w:val="uk-UA"/>
              </w:rPr>
              <w:t xml:space="preserve"> з новим розміром та/ або назвою комісійної винагороди.</w:t>
            </w:r>
          </w:p>
        </w:tc>
        <w:tc>
          <w:tcPr>
            <w:tcW w:w="4961" w:type="dxa"/>
          </w:tcPr>
          <w:p w:rsidR="00DC750F" w:rsidRPr="00790220" w:rsidRDefault="00DC750F" w:rsidP="00DC750F">
            <w:pPr>
              <w:pStyle w:val="21"/>
              <w:tabs>
                <w:tab w:val="left" w:pos="0"/>
                <w:tab w:val="left" w:pos="198"/>
                <w:tab w:val="left" w:pos="378"/>
              </w:tabs>
              <w:rPr>
                <w:sz w:val="16"/>
                <w:szCs w:val="16"/>
              </w:rPr>
            </w:pPr>
            <w:r w:rsidRPr="00790220">
              <w:rPr>
                <w:b/>
                <w:sz w:val="16"/>
                <w:szCs w:val="16"/>
              </w:rPr>
              <w:t>7.6.</w:t>
            </w:r>
            <w:r w:rsidRPr="00790220">
              <w:rPr>
                <w:sz w:val="16"/>
                <w:szCs w:val="16"/>
              </w:rPr>
              <w:t xml:space="preserve"> №n-receipt of a written №tice on the </w:t>
            </w:r>
            <w:r w:rsidRPr="00790220">
              <w:rPr>
                <w:b/>
                <w:sz w:val="16"/>
                <w:szCs w:val="16"/>
              </w:rPr>
              <w:t>Sender’s</w:t>
            </w:r>
            <w:r w:rsidRPr="00790220">
              <w:rPr>
                <w:sz w:val="16"/>
                <w:szCs w:val="16"/>
              </w:rPr>
              <w:t xml:space="preserve"> willingness to terminate the </w:t>
            </w:r>
            <w:r w:rsidRPr="00790220">
              <w:rPr>
                <w:b/>
                <w:sz w:val="16"/>
                <w:szCs w:val="16"/>
              </w:rPr>
              <w:t xml:space="preserve">Agreement </w:t>
            </w:r>
            <w:r w:rsidRPr="00790220">
              <w:rPr>
                <w:sz w:val="16"/>
                <w:szCs w:val="16"/>
              </w:rPr>
              <w:t xml:space="preserve">due to disagreement with a new size and/or name of the commission fee by the </w:t>
            </w:r>
            <w:r w:rsidRPr="00790220">
              <w:rPr>
                <w:b/>
                <w:sz w:val="16"/>
                <w:szCs w:val="16"/>
              </w:rPr>
              <w:t>Bank</w:t>
            </w:r>
            <w:r w:rsidRPr="00790220">
              <w:rPr>
                <w:sz w:val="16"/>
                <w:szCs w:val="16"/>
              </w:rPr>
              <w:t xml:space="preserve"> prior to entry into force of a new size and/or name of the commission fee shall be considered the </w:t>
            </w:r>
            <w:r w:rsidRPr="00790220">
              <w:rPr>
                <w:b/>
                <w:sz w:val="16"/>
                <w:szCs w:val="16"/>
              </w:rPr>
              <w:t>Sender’s</w:t>
            </w:r>
            <w:r w:rsidRPr="00790220">
              <w:rPr>
                <w:sz w:val="16"/>
                <w:szCs w:val="16"/>
              </w:rPr>
              <w:t xml:space="preserve"> consent with a new size and/or name of the commission fee.</w:t>
            </w:r>
          </w:p>
        </w:tc>
      </w:tr>
      <w:tr w:rsidR="00DC750F" w:rsidRPr="00C872BA" w:rsidTr="00397837">
        <w:tc>
          <w:tcPr>
            <w:tcW w:w="5813" w:type="dxa"/>
          </w:tcPr>
          <w:p w:rsidR="00DC750F" w:rsidRPr="00790220" w:rsidRDefault="00DC750F" w:rsidP="00DC750F">
            <w:pPr>
              <w:pStyle w:val="BodyText2"/>
              <w:tabs>
                <w:tab w:val="left" w:pos="348"/>
              </w:tabs>
              <w:rPr>
                <w:sz w:val="16"/>
                <w:szCs w:val="16"/>
                <w:lang w:val="uk-UA"/>
              </w:rPr>
            </w:pPr>
            <w:r w:rsidRPr="00790220">
              <w:rPr>
                <w:b/>
                <w:sz w:val="16"/>
                <w:szCs w:val="16"/>
                <w:lang w:val="uk-UA"/>
              </w:rPr>
              <w:t>7.7. Сторони</w:t>
            </w:r>
            <w:r w:rsidRPr="00790220">
              <w:rPr>
                <w:sz w:val="16"/>
                <w:szCs w:val="16"/>
                <w:lang w:val="uk-UA"/>
              </w:rPr>
              <w:t xml:space="preserve">, керуючись принципом свободи договору домовились, що після укладення </w:t>
            </w:r>
            <w:r w:rsidRPr="00790220">
              <w:rPr>
                <w:b/>
                <w:sz w:val="16"/>
                <w:szCs w:val="16"/>
                <w:lang w:val="uk-UA"/>
              </w:rPr>
              <w:t>Договору</w:t>
            </w:r>
            <w:r w:rsidRPr="00790220">
              <w:rPr>
                <w:sz w:val="16"/>
                <w:szCs w:val="16"/>
                <w:lang w:val="uk-UA"/>
              </w:rPr>
              <w:t xml:space="preserve">/ додаткової угоди до </w:t>
            </w:r>
            <w:r w:rsidRPr="00790220">
              <w:rPr>
                <w:b/>
                <w:sz w:val="16"/>
                <w:szCs w:val="16"/>
                <w:lang w:val="uk-UA"/>
              </w:rPr>
              <w:t xml:space="preserve">Договору </w:t>
            </w:r>
            <w:r w:rsidRPr="00790220">
              <w:rPr>
                <w:sz w:val="16"/>
                <w:szCs w:val="16"/>
                <w:lang w:val="uk-UA"/>
              </w:rPr>
              <w:t xml:space="preserve"> кожна із </w:t>
            </w:r>
            <w:r w:rsidRPr="00790220">
              <w:rPr>
                <w:b/>
                <w:sz w:val="16"/>
                <w:szCs w:val="16"/>
                <w:lang w:val="uk-UA"/>
              </w:rPr>
              <w:t>Сторін</w:t>
            </w:r>
            <w:r w:rsidRPr="00790220">
              <w:rPr>
                <w:sz w:val="16"/>
                <w:szCs w:val="16"/>
                <w:lang w:val="uk-UA"/>
              </w:rPr>
              <w:t xml:space="preserve"> зобов’язується завізувати кожну сторінку, на якому викладено умови </w:t>
            </w:r>
            <w:r w:rsidRPr="00790220">
              <w:rPr>
                <w:b/>
                <w:sz w:val="16"/>
                <w:szCs w:val="16"/>
                <w:lang w:val="uk-UA"/>
              </w:rPr>
              <w:t>Договору</w:t>
            </w:r>
            <w:r w:rsidRPr="00790220">
              <w:rPr>
                <w:sz w:val="16"/>
                <w:szCs w:val="16"/>
                <w:lang w:val="uk-UA"/>
              </w:rPr>
              <w:t xml:space="preserve">/ додаткової угоди до </w:t>
            </w:r>
            <w:r w:rsidRPr="00790220">
              <w:rPr>
                <w:b/>
                <w:sz w:val="16"/>
                <w:szCs w:val="16"/>
                <w:lang w:val="uk-UA"/>
              </w:rPr>
              <w:t>Договору</w:t>
            </w:r>
            <w:r w:rsidRPr="00790220">
              <w:rPr>
                <w:sz w:val="16"/>
                <w:szCs w:val="16"/>
                <w:lang w:val="uk-UA"/>
              </w:rPr>
              <w:t>,  уповноваженим представником відповідної Сторони та скріпити  підпис печаткою Сторони (у випадку, якщо наявність печатки передбачена установчими документами Сторони).</w:t>
            </w:r>
          </w:p>
        </w:tc>
        <w:tc>
          <w:tcPr>
            <w:tcW w:w="4961" w:type="dxa"/>
          </w:tcPr>
          <w:p w:rsidR="00DC750F" w:rsidRPr="00790220" w:rsidRDefault="00DC750F" w:rsidP="00DC750F">
            <w:pPr>
              <w:pStyle w:val="21"/>
              <w:tabs>
                <w:tab w:val="left" w:pos="348"/>
              </w:tabs>
              <w:rPr>
                <w:sz w:val="16"/>
                <w:szCs w:val="16"/>
              </w:rPr>
            </w:pPr>
            <w:r w:rsidRPr="00790220">
              <w:rPr>
                <w:b/>
                <w:sz w:val="16"/>
                <w:szCs w:val="16"/>
              </w:rPr>
              <w:t xml:space="preserve">7.7. </w:t>
            </w:r>
            <w:r w:rsidRPr="00790220">
              <w:rPr>
                <w:sz w:val="16"/>
                <w:szCs w:val="16"/>
              </w:rPr>
              <w:t>The</w:t>
            </w:r>
            <w:r w:rsidRPr="00790220">
              <w:rPr>
                <w:b/>
                <w:sz w:val="16"/>
                <w:szCs w:val="16"/>
              </w:rPr>
              <w:t xml:space="preserve"> Parties</w:t>
            </w:r>
            <w:r w:rsidRPr="00790220">
              <w:rPr>
                <w:sz w:val="16"/>
                <w:szCs w:val="16"/>
              </w:rPr>
              <w:t xml:space="preserve">, following the principle of freedom of contract, have agreed that after conclusion of the </w:t>
            </w:r>
            <w:r w:rsidRPr="00790220">
              <w:rPr>
                <w:b/>
                <w:sz w:val="16"/>
                <w:szCs w:val="16"/>
              </w:rPr>
              <w:t>Agreement</w:t>
            </w:r>
            <w:r w:rsidRPr="00790220">
              <w:rPr>
                <w:sz w:val="16"/>
                <w:szCs w:val="16"/>
              </w:rPr>
              <w:t xml:space="preserve">/additional agreement hereto, each </w:t>
            </w:r>
            <w:r w:rsidRPr="00790220">
              <w:rPr>
                <w:b/>
                <w:sz w:val="16"/>
                <w:szCs w:val="16"/>
              </w:rPr>
              <w:t>Party</w:t>
            </w:r>
            <w:r w:rsidRPr="00790220">
              <w:rPr>
                <w:sz w:val="16"/>
                <w:szCs w:val="16"/>
              </w:rPr>
              <w:t xml:space="preserve"> shall initial each page setting out the terms of the </w:t>
            </w:r>
            <w:r w:rsidRPr="00790220">
              <w:rPr>
                <w:b/>
                <w:sz w:val="16"/>
                <w:szCs w:val="16"/>
              </w:rPr>
              <w:t>Agreement</w:t>
            </w:r>
            <w:r w:rsidRPr="00790220">
              <w:rPr>
                <w:sz w:val="16"/>
                <w:szCs w:val="16"/>
              </w:rPr>
              <w:t>/additional agreement hereto through an authorized representative of the relevant Party and affix the Party’s signature thereon (if the availability of the seal is envisaged by constituent documents of the Parties).</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sz w:val="16"/>
                <w:szCs w:val="16"/>
                <w:lang w:val="uk-UA"/>
              </w:rPr>
              <w:t>При цьому, сторони звільняються від таких зобов’язань, якщо:</w:t>
            </w:r>
          </w:p>
        </w:tc>
        <w:tc>
          <w:tcPr>
            <w:tcW w:w="4961" w:type="dxa"/>
          </w:tcPr>
          <w:p w:rsidR="00DC750F" w:rsidRPr="00790220" w:rsidRDefault="00DC750F" w:rsidP="00DC750F">
            <w:pPr>
              <w:pStyle w:val="21"/>
              <w:rPr>
                <w:sz w:val="16"/>
                <w:szCs w:val="16"/>
              </w:rPr>
            </w:pPr>
            <w:r w:rsidRPr="00790220">
              <w:rPr>
                <w:sz w:val="16"/>
                <w:szCs w:val="16"/>
              </w:rPr>
              <w:t>Meanwhile, the Parties shall be exempt from such obligations, if:</w:t>
            </w:r>
          </w:p>
        </w:tc>
      </w:tr>
      <w:tr w:rsidR="00DC750F" w:rsidRPr="00C872BA" w:rsidTr="00397837">
        <w:tc>
          <w:tcPr>
            <w:tcW w:w="5813" w:type="dxa"/>
          </w:tcPr>
          <w:p w:rsidR="00DC750F" w:rsidRPr="00790220" w:rsidRDefault="00DC750F" w:rsidP="00DC750F">
            <w:pPr>
              <w:pStyle w:val="BodyText2"/>
              <w:numPr>
                <w:ilvl w:val="0"/>
                <w:numId w:val="11"/>
              </w:numPr>
              <w:tabs>
                <w:tab w:val="left" w:pos="288"/>
              </w:tabs>
              <w:ind w:left="0" w:firstLine="0"/>
              <w:rPr>
                <w:sz w:val="16"/>
                <w:szCs w:val="16"/>
                <w:lang w:val="uk-UA"/>
              </w:rPr>
            </w:pPr>
            <w:r w:rsidRPr="00790220">
              <w:rPr>
                <w:b/>
                <w:sz w:val="16"/>
                <w:szCs w:val="16"/>
                <w:lang w:val="uk-UA"/>
              </w:rPr>
              <w:t>Договір</w:t>
            </w:r>
            <w:r w:rsidRPr="00790220">
              <w:rPr>
                <w:sz w:val="16"/>
                <w:szCs w:val="16"/>
                <w:lang w:val="uk-UA"/>
              </w:rPr>
              <w:t xml:space="preserve"> та/ або додаткова угода до Договору викладені на одному аркуші; та/ або</w:t>
            </w:r>
          </w:p>
        </w:tc>
        <w:tc>
          <w:tcPr>
            <w:tcW w:w="4961" w:type="dxa"/>
          </w:tcPr>
          <w:p w:rsidR="00DC750F" w:rsidRPr="00790220" w:rsidRDefault="00DC750F" w:rsidP="00DC750F">
            <w:pPr>
              <w:pStyle w:val="21"/>
              <w:numPr>
                <w:ilvl w:val="0"/>
                <w:numId w:val="15"/>
              </w:numPr>
              <w:tabs>
                <w:tab w:val="left" w:pos="288"/>
              </w:tabs>
              <w:ind w:left="0" w:firstLine="0"/>
              <w:rPr>
                <w:sz w:val="16"/>
                <w:szCs w:val="16"/>
              </w:rPr>
            </w:pPr>
            <w:r w:rsidRPr="00790220">
              <w:rPr>
                <w:b/>
                <w:sz w:val="16"/>
                <w:szCs w:val="16"/>
              </w:rPr>
              <w:t xml:space="preserve">Agreement </w:t>
            </w:r>
            <w:r w:rsidRPr="00790220">
              <w:rPr>
                <w:sz w:val="16"/>
                <w:szCs w:val="16"/>
              </w:rPr>
              <w:t>and/or an</w:t>
            </w:r>
            <w:r w:rsidRPr="00790220">
              <w:rPr>
                <w:b/>
                <w:sz w:val="16"/>
                <w:szCs w:val="16"/>
              </w:rPr>
              <w:t xml:space="preserve"> </w:t>
            </w:r>
            <w:r w:rsidRPr="00790220">
              <w:rPr>
                <w:sz w:val="16"/>
                <w:szCs w:val="16"/>
              </w:rPr>
              <w:t>additional agreement hereto</w:t>
            </w:r>
            <w:r w:rsidRPr="00790220">
              <w:rPr>
                <w:b/>
                <w:sz w:val="16"/>
                <w:szCs w:val="16"/>
              </w:rPr>
              <w:t xml:space="preserve"> </w:t>
            </w:r>
            <w:r w:rsidRPr="00790220">
              <w:rPr>
                <w:sz w:val="16"/>
                <w:szCs w:val="16"/>
              </w:rPr>
              <w:t>are set out on one sheet; and / or</w:t>
            </w:r>
          </w:p>
        </w:tc>
      </w:tr>
      <w:tr w:rsidR="00DC750F" w:rsidRPr="00C872BA" w:rsidTr="00397837">
        <w:tc>
          <w:tcPr>
            <w:tcW w:w="5813" w:type="dxa"/>
          </w:tcPr>
          <w:p w:rsidR="00DC750F" w:rsidRPr="00790220" w:rsidRDefault="00DC750F" w:rsidP="00DC750F">
            <w:pPr>
              <w:pStyle w:val="BodyText2"/>
              <w:numPr>
                <w:ilvl w:val="0"/>
                <w:numId w:val="11"/>
              </w:numPr>
              <w:tabs>
                <w:tab w:val="left" w:pos="238"/>
              </w:tabs>
              <w:ind w:left="0" w:firstLine="0"/>
              <w:rPr>
                <w:sz w:val="16"/>
                <w:szCs w:val="16"/>
                <w:lang w:val="uk-UA"/>
              </w:rPr>
            </w:pPr>
            <w:r w:rsidRPr="00790220">
              <w:rPr>
                <w:sz w:val="16"/>
                <w:szCs w:val="16"/>
                <w:lang w:val="uk-UA"/>
              </w:rPr>
              <w:t xml:space="preserve">при укладенні </w:t>
            </w:r>
            <w:r w:rsidRPr="00790220">
              <w:rPr>
                <w:b/>
                <w:sz w:val="16"/>
                <w:szCs w:val="16"/>
                <w:lang w:val="uk-UA"/>
              </w:rPr>
              <w:t>Договору</w:t>
            </w:r>
            <w:r w:rsidRPr="00790220">
              <w:rPr>
                <w:sz w:val="16"/>
                <w:szCs w:val="16"/>
                <w:lang w:val="uk-UA"/>
              </w:rPr>
              <w:t xml:space="preserve">/ додаткової угоди до </w:t>
            </w:r>
            <w:r w:rsidRPr="00790220">
              <w:rPr>
                <w:b/>
                <w:sz w:val="16"/>
                <w:szCs w:val="16"/>
                <w:lang w:val="uk-UA"/>
              </w:rPr>
              <w:t>Договору Сторони</w:t>
            </w:r>
            <w:r w:rsidRPr="00790220">
              <w:rPr>
                <w:sz w:val="16"/>
                <w:szCs w:val="16"/>
                <w:lang w:val="uk-UA"/>
              </w:rPr>
              <w:t xml:space="preserve"> домовились про його/ її нотаріальне посвідчення.</w:t>
            </w:r>
          </w:p>
        </w:tc>
        <w:tc>
          <w:tcPr>
            <w:tcW w:w="4961" w:type="dxa"/>
          </w:tcPr>
          <w:p w:rsidR="00DC750F" w:rsidRPr="00790220" w:rsidRDefault="00DC750F" w:rsidP="00DC750F">
            <w:pPr>
              <w:pStyle w:val="21"/>
              <w:numPr>
                <w:ilvl w:val="0"/>
                <w:numId w:val="15"/>
              </w:numPr>
              <w:tabs>
                <w:tab w:val="left" w:pos="238"/>
              </w:tabs>
              <w:ind w:left="0" w:firstLine="0"/>
              <w:rPr>
                <w:sz w:val="16"/>
                <w:szCs w:val="16"/>
              </w:rPr>
            </w:pPr>
            <w:r w:rsidRPr="00790220">
              <w:rPr>
                <w:sz w:val="16"/>
                <w:szCs w:val="16"/>
              </w:rPr>
              <w:t xml:space="preserve">Upon conclusion of the </w:t>
            </w:r>
            <w:r w:rsidRPr="00790220">
              <w:rPr>
                <w:b/>
                <w:sz w:val="16"/>
                <w:szCs w:val="16"/>
              </w:rPr>
              <w:t>Agreement</w:t>
            </w:r>
            <w:r w:rsidRPr="00790220">
              <w:rPr>
                <w:sz w:val="16"/>
                <w:szCs w:val="16"/>
              </w:rPr>
              <w:t xml:space="preserve">/additional agreement hereto, the </w:t>
            </w:r>
            <w:r w:rsidRPr="00790220">
              <w:rPr>
                <w:b/>
                <w:sz w:val="16"/>
                <w:szCs w:val="16"/>
              </w:rPr>
              <w:t>Parties</w:t>
            </w:r>
            <w:r w:rsidRPr="00790220">
              <w:rPr>
                <w:sz w:val="16"/>
                <w:szCs w:val="16"/>
              </w:rPr>
              <w:t xml:space="preserve"> agreed to №tarize the same.</w:t>
            </w:r>
          </w:p>
        </w:tc>
      </w:tr>
      <w:tr w:rsidR="00DC750F" w:rsidRPr="00C872BA" w:rsidTr="00397837">
        <w:tc>
          <w:tcPr>
            <w:tcW w:w="5813" w:type="dxa"/>
          </w:tcPr>
          <w:p w:rsidR="00DC750F" w:rsidRPr="00790220" w:rsidRDefault="00DC750F" w:rsidP="00DC750F">
            <w:pPr>
              <w:pStyle w:val="BodyText2"/>
              <w:tabs>
                <w:tab w:val="left" w:pos="278"/>
              </w:tabs>
              <w:rPr>
                <w:sz w:val="16"/>
                <w:szCs w:val="16"/>
                <w:lang w:val="uk-UA"/>
              </w:rPr>
            </w:pPr>
            <w:r w:rsidRPr="00790220">
              <w:rPr>
                <w:b/>
                <w:sz w:val="16"/>
                <w:szCs w:val="16"/>
                <w:lang w:val="uk-UA"/>
              </w:rPr>
              <w:t>7.8.</w:t>
            </w:r>
            <w:r w:rsidRPr="00790220">
              <w:rPr>
                <w:sz w:val="16"/>
                <w:szCs w:val="16"/>
                <w:lang w:val="uk-UA"/>
              </w:rPr>
              <w:t xml:space="preserve"> Листування між </w:t>
            </w:r>
            <w:r w:rsidRPr="00790220">
              <w:rPr>
                <w:b/>
                <w:sz w:val="16"/>
                <w:szCs w:val="16"/>
                <w:lang w:val="uk-UA"/>
              </w:rPr>
              <w:t>Сторонами</w:t>
            </w:r>
            <w:r w:rsidRPr="00790220">
              <w:rPr>
                <w:sz w:val="16"/>
                <w:szCs w:val="16"/>
                <w:lang w:val="uk-UA"/>
              </w:rPr>
              <w:t xml:space="preserve"> за цим </w:t>
            </w:r>
            <w:r w:rsidRPr="00790220">
              <w:rPr>
                <w:b/>
                <w:sz w:val="16"/>
                <w:szCs w:val="16"/>
                <w:lang w:val="uk-UA"/>
              </w:rPr>
              <w:t>Договором</w:t>
            </w:r>
            <w:r w:rsidRPr="00790220">
              <w:rPr>
                <w:sz w:val="16"/>
                <w:szCs w:val="16"/>
                <w:lang w:val="uk-UA"/>
              </w:rPr>
              <w:t xml:space="preserve"> здійснюється шляхом направлення або надання однією </w:t>
            </w:r>
            <w:r w:rsidRPr="00790220">
              <w:rPr>
                <w:b/>
                <w:sz w:val="16"/>
                <w:szCs w:val="16"/>
                <w:lang w:val="uk-UA"/>
              </w:rPr>
              <w:t>Стороною</w:t>
            </w:r>
            <w:r w:rsidRPr="00790220">
              <w:rPr>
                <w:sz w:val="16"/>
                <w:szCs w:val="16"/>
                <w:lang w:val="uk-UA"/>
              </w:rPr>
              <w:t xml:space="preserve"> відповідних листів іншій </w:t>
            </w:r>
            <w:r w:rsidRPr="00790220">
              <w:rPr>
                <w:b/>
                <w:sz w:val="16"/>
                <w:szCs w:val="16"/>
                <w:lang w:val="uk-UA"/>
              </w:rPr>
              <w:t xml:space="preserve">Стороні </w:t>
            </w:r>
            <w:r w:rsidRPr="00790220">
              <w:rPr>
                <w:sz w:val="16"/>
                <w:szCs w:val="16"/>
                <w:lang w:val="uk-UA"/>
              </w:rPr>
              <w:t xml:space="preserve">на її адресу, що визначена як адреса для листування у Розділі 9 «Адреси, банківські реквізити та підписи Сторін» цього </w:t>
            </w:r>
            <w:r w:rsidRPr="00790220">
              <w:rPr>
                <w:b/>
                <w:sz w:val="16"/>
                <w:szCs w:val="16"/>
                <w:lang w:val="uk-UA"/>
              </w:rPr>
              <w:t>Договору</w:t>
            </w:r>
            <w:r w:rsidRPr="00790220">
              <w:rPr>
                <w:sz w:val="16"/>
                <w:szCs w:val="16"/>
                <w:lang w:val="uk-UA"/>
              </w:rPr>
              <w:t xml:space="preserve"> або за іншою адресою, про яку </w:t>
            </w:r>
            <w:r w:rsidRPr="00790220">
              <w:rPr>
                <w:b/>
                <w:sz w:val="16"/>
                <w:szCs w:val="16"/>
                <w:lang w:val="uk-UA"/>
              </w:rPr>
              <w:t>Сторона</w:t>
            </w:r>
            <w:r w:rsidRPr="00790220">
              <w:rPr>
                <w:sz w:val="16"/>
                <w:szCs w:val="16"/>
                <w:lang w:val="uk-UA"/>
              </w:rPr>
              <w:t xml:space="preserve"> письмово повідомила іншу </w:t>
            </w:r>
            <w:r w:rsidRPr="00790220">
              <w:rPr>
                <w:b/>
                <w:sz w:val="16"/>
                <w:szCs w:val="16"/>
                <w:lang w:val="uk-UA"/>
              </w:rPr>
              <w:t xml:space="preserve">Сторону </w:t>
            </w:r>
            <w:r w:rsidRPr="00790220">
              <w:rPr>
                <w:sz w:val="16"/>
                <w:szCs w:val="16"/>
                <w:lang w:val="uk-UA"/>
              </w:rPr>
              <w:t xml:space="preserve">при зміні адреси. Підтвердженням факту відправлення листа є поштова квитанція або інший поштовий документ, що підтверджує факт відправки або вручення, або отримання листа. </w:t>
            </w:r>
            <w:r w:rsidRPr="00790220">
              <w:rPr>
                <w:b/>
                <w:sz w:val="16"/>
                <w:szCs w:val="16"/>
                <w:lang w:val="uk-UA"/>
              </w:rPr>
              <w:t>Сторони</w:t>
            </w:r>
            <w:r w:rsidRPr="00790220">
              <w:rPr>
                <w:sz w:val="16"/>
                <w:szCs w:val="16"/>
                <w:lang w:val="uk-UA"/>
              </w:rPr>
              <w:t xml:space="preserve"> погодились, що адреса банку для листування зазначена в цьому </w:t>
            </w:r>
            <w:r w:rsidRPr="00790220">
              <w:rPr>
                <w:b/>
                <w:sz w:val="16"/>
                <w:szCs w:val="16"/>
                <w:lang w:val="uk-UA"/>
              </w:rPr>
              <w:t xml:space="preserve">Договорі </w:t>
            </w:r>
            <w:r w:rsidRPr="00790220">
              <w:rPr>
                <w:sz w:val="16"/>
                <w:szCs w:val="16"/>
                <w:lang w:val="uk-UA"/>
              </w:rPr>
              <w:t xml:space="preserve"> вважається місцем виконання </w:t>
            </w:r>
            <w:r w:rsidRPr="00790220">
              <w:rPr>
                <w:b/>
                <w:sz w:val="16"/>
                <w:szCs w:val="16"/>
                <w:lang w:val="uk-UA"/>
              </w:rPr>
              <w:t>Сторонами</w:t>
            </w:r>
            <w:r w:rsidRPr="00790220">
              <w:rPr>
                <w:sz w:val="16"/>
                <w:szCs w:val="16"/>
                <w:lang w:val="uk-UA"/>
              </w:rPr>
              <w:t xml:space="preserve"> своїх зобов’язань за цим </w:t>
            </w:r>
            <w:r w:rsidRPr="00790220">
              <w:rPr>
                <w:b/>
                <w:sz w:val="16"/>
                <w:szCs w:val="16"/>
                <w:lang w:val="uk-UA"/>
              </w:rPr>
              <w:t>Договором</w:t>
            </w:r>
            <w:r w:rsidRPr="00790220">
              <w:rPr>
                <w:sz w:val="16"/>
                <w:szCs w:val="16"/>
                <w:lang w:val="uk-UA"/>
              </w:rPr>
              <w:t>.</w:t>
            </w:r>
          </w:p>
        </w:tc>
        <w:tc>
          <w:tcPr>
            <w:tcW w:w="4961" w:type="dxa"/>
          </w:tcPr>
          <w:p w:rsidR="00DC750F" w:rsidRPr="00790220" w:rsidRDefault="00DC750F" w:rsidP="00DC750F">
            <w:pPr>
              <w:pStyle w:val="21"/>
              <w:tabs>
                <w:tab w:val="left" w:pos="278"/>
              </w:tabs>
              <w:rPr>
                <w:sz w:val="16"/>
                <w:szCs w:val="16"/>
              </w:rPr>
            </w:pPr>
            <w:r w:rsidRPr="00790220">
              <w:rPr>
                <w:b/>
                <w:sz w:val="16"/>
                <w:szCs w:val="16"/>
              </w:rPr>
              <w:t>7.8.</w:t>
            </w:r>
            <w:r w:rsidRPr="00790220">
              <w:rPr>
                <w:sz w:val="16"/>
                <w:szCs w:val="16"/>
              </w:rPr>
              <w:t xml:space="preserve"> The correspondence between the </w:t>
            </w:r>
            <w:r w:rsidRPr="00790220">
              <w:rPr>
                <w:b/>
                <w:sz w:val="16"/>
                <w:szCs w:val="16"/>
              </w:rPr>
              <w:t>Parties</w:t>
            </w:r>
            <w:r w:rsidRPr="00790220">
              <w:rPr>
                <w:sz w:val="16"/>
                <w:szCs w:val="16"/>
              </w:rPr>
              <w:t xml:space="preserve"> hereunder shall be effected by sending or provision of relevant letters by one </w:t>
            </w:r>
            <w:r w:rsidRPr="00790220">
              <w:rPr>
                <w:b/>
                <w:sz w:val="16"/>
                <w:szCs w:val="16"/>
              </w:rPr>
              <w:t xml:space="preserve">Party </w:t>
            </w:r>
            <w:r w:rsidRPr="00790220">
              <w:rPr>
                <w:sz w:val="16"/>
                <w:szCs w:val="16"/>
              </w:rPr>
              <w:t xml:space="preserve">to the other </w:t>
            </w:r>
            <w:r w:rsidRPr="00790220">
              <w:rPr>
                <w:b/>
                <w:sz w:val="16"/>
                <w:szCs w:val="16"/>
              </w:rPr>
              <w:t xml:space="preserve">Party </w:t>
            </w:r>
            <w:r w:rsidRPr="00790220">
              <w:rPr>
                <w:sz w:val="16"/>
                <w:szCs w:val="16"/>
              </w:rPr>
              <w:t xml:space="preserve">at its address indicated as a mailing address in Section 9, "Addresses, Bank Details and Signatures of the Parties" hereof or at a№ther address reported by a </w:t>
            </w:r>
            <w:r w:rsidRPr="00790220">
              <w:rPr>
                <w:b/>
                <w:sz w:val="16"/>
                <w:szCs w:val="16"/>
              </w:rPr>
              <w:t xml:space="preserve">Party </w:t>
            </w:r>
            <w:r w:rsidRPr="00790220">
              <w:rPr>
                <w:sz w:val="16"/>
                <w:szCs w:val="16"/>
              </w:rPr>
              <w:t xml:space="preserve">to a№ther </w:t>
            </w:r>
            <w:r w:rsidRPr="00790220">
              <w:rPr>
                <w:b/>
                <w:sz w:val="16"/>
                <w:szCs w:val="16"/>
              </w:rPr>
              <w:t xml:space="preserve">Party </w:t>
            </w:r>
            <w:r w:rsidRPr="00790220">
              <w:rPr>
                <w:sz w:val="16"/>
                <w:szCs w:val="16"/>
              </w:rPr>
              <w:t xml:space="preserve">in writing in the event of the address change. The mail sending shall be confirmed by a mail receipt or a№ther document confirming the sending or delivery or receipt of the letter. The </w:t>
            </w:r>
            <w:r w:rsidRPr="00790220">
              <w:rPr>
                <w:b/>
                <w:sz w:val="16"/>
                <w:szCs w:val="16"/>
              </w:rPr>
              <w:t xml:space="preserve">Parties </w:t>
            </w:r>
            <w:r w:rsidRPr="00790220">
              <w:rPr>
                <w:sz w:val="16"/>
                <w:szCs w:val="16"/>
              </w:rPr>
              <w:t xml:space="preserve">agreed that the bank mailing address specified herein shall be considered the venue for performance of obligations by the </w:t>
            </w:r>
            <w:r w:rsidRPr="00790220">
              <w:rPr>
                <w:b/>
                <w:sz w:val="16"/>
                <w:szCs w:val="16"/>
              </w:rPr>
              <w:t>Parties</w:t>
            </w:r>
            <w:r w:rsidRPr="00790220">
              <w:rPr>
                <w:sz w:val="16"/>
                <w:szCs w:val="16"/>
              </w:rPr>
              <w:t xml:space="preserve"> hereunder.</w:t>
            </w:r>
          </w:p>
        </w:tc>
      </w:tr>
      <w:tr w:rsidR="00DC750F" w:rsidRPr="00C872BA" w:rsidTr="00397837">
        <w:tc>
          <w:tcPr>
            <w:tcW w:w="5813" w:type="dxa"/>
          </w:tcPr>
          <w:p w:rsidR="00DC750F" w:rsidRPr="00790220" w:rsidRDefault="00DC750F" w:rsidP="00DC750F">
            <w:pPr>
              <w:pStyle w:val="BodyText2"/>
              <w:tabs>
                <w:tab w:val="left" w:pos="290"/>
                <w:tab w:val="left" w:pos="440"/>
              </w:tabs>
              <w:rPr>
                <w:sz w:val="16"/>
                <w:szCs w:val="16"/>
                <w:lang w:val="uk-UA"/>
              </w:rPr>
            </w:pPr>
            <w:r w:rsidRPr="00790220">
              <w:rPr>
                <w:b/>
                <w:sz w:val="16"/>
                <w:szCs w:val="16"/>
                <w:lang w:val="uk-UA"/>
              </w:rPr>
              <w:t>7.9</w:t>
            </w:r>
            <w:r w:rsidRPr="00790220">
              <w:rPr>
                <w:sz w:val="16"/>
                <w:szCs w:val="16"/>
                <w:lang w:val="uk-UA"/>
              </w:rPr>
              <w:t xml:space="preserve">. У цілях цього </w:t>
            </w:r>
            <w:r w:rsidRPr="00790220">
              <w:rPr>
                <w:b/>
                <w:sz w:val="16"/>
                <w:szCs w:val="16"/>
                <w:lang w:val="uk-UA"/>
              </w:rPr>
              <w:t>Договору</w:t>
            </w:r>
            <w:r w:rsidRPr="00790220">
              <w:rPr>
                <w:sz w:val="16"/>
                <w:szCs w:val="16"/>
                <w:lang w:val="uk-UA"/>
              </w:rPr>
              <w:t xml:space="preserve"> дозволяється листування </w:t>
            </w:r>
            <w:r w:rsidRPr="00790220">
              <w:rPr>
                <w:b/>
                <w:sz w:val="16"/>
                <w:szCs w:val="16"/>
                <w:lang w:val="uk-UA"/>
              </w:rPr>
              <w:t>Сторонами</w:t>
            </w:r>
            <w:r w:rsidRPr="00790220">
              <w:rPr>
                <w:sz w:val="16"/>
                <w:szCs w:val="16"/>
                <w:lang w:val="uk-UA"/>
              </w:rPr>
              <w:t xml:space="preserve"> засобами електронної пошти з питань: направлення </w:t>
            </w:r>
            <w:r w:rsidRPr="00790220">
              <w:rPr>
                <w:b/>
                <w:sz w:val="16"/>
                <w:szCs w:val="16"/>
                <w:lang w:val="uk-UA"/>
              </w:rPr>
              <w:t>Відомості</w:t>
            </w:r>
            <w:r w:rsidRPr="00790220">
              <w:rPr>
                <w:sz w:val="16"/>
                <w:szCs w:val="16"/>
                <w:lang w:val="uk-UA"/>
              </w:rPr>
              <w:t xml:space="preserve"> до </w:t>
            </w:r>
            <w:r w:rsidRPr="00790220">
              <w:rPr>
                <w:b/>
                <w:sz w:val="16"/>
                <w:szCs w:val="16"/>
                <w:lang w:val="uk-UA"/>
              </w:rPr>
              <w:t>Банку</w:t>
            </w:r>
            <w:r w:rsidRPr="00790220">
              <w:rPr>
                <w:sz w:val="16"/>
                <w:szCs w:val="16"/>
                <w:lang w:val="uk-UA"/>
              </w:rPr>
              <w:t xml:space="preserve">, визначення, коригування даних в </w:t>
            </w:r>
            <w:r w:rsidRPr="00790220">
              <w:rPr>
                <w:b/>
                <w:sz w:val="16"/>
                <w:szCs w:val="16"/>
                <w:lang w:val="uk-UA"/>
              </w:rPr>
              <w:t xml:space="preserve">Відомостях </w:t>
            </w:r>
            <w:r w:rsidRPr="00790220">
              <w:rPr>
                <w:sz w:val="16"/>
                <w:szCs w:val="16"/>
                <w:lang w:val="uk-UA"/>
              </w:rPr>
              <w:t>або в інших документах наданих Банку в електронній формі.</w:t>
            </w:r>
          </w:p>
        </w:tc>
        <w:tc>
          <w:tcPr>
            <w:tcW w:w="4961" w:type="dxa"/>
          </w:tcPr>
          <w:p w:rsidR="00DC750F" w:rsidRPr="00790220" w:rsidRDefault="00DC750F" w:rsidP="00DC750F">
            <w:pPr>
              <w:pStyle w:val="21"/>
              <w:tabs>
                <w:tab w:val="left" w:pos="290"/>
                <w:tab w:val="left" w:pos="440"/>
              </w:tabs>
              <w:rPr>
                <w:sz w:val="16"/>
                <w:szCs w:val="16"/>
              </w:rPr>
            </w:pPr>
            <w:r w:rsidRPr="00790220">
              <w:rPr>
                <w:b/>
                <w:sz w:val="16"/>
                <w:szCs w:val="16"/>
              </w:rPr>
              <w:t>7.9</w:t>
            </w:r>
            <w:r w:rsidRPr="00790220">
              <w:rPr>
                <w:sz w:val="16"/>
                <w:szCs w:val="16"/>
              </w:rPr>
              <w:t>. For the purposes of this</w:t>
            </w:r>
            <w:r w:rsidRPr="00790220">
              <w:rPr>
                <w:b/>
                <w:sz w:val="16"/>
                <w:szCs w:val="16"/>
              </w:rPr>
              <w:t xml:space="preserve"> Agreement</w:t>
            </w:r>
            <w:r w:rsidRPr="00790220">
              <w:rPr>
                <w:sz w:val="16"/>
                <w:szCs w:val="16"/>
              </w:rPr>
              <w:t xml:space="preserve">, the </w:t>
            </w:r>
            <w:r w:rsidRPr="00790220">
              <w:rPr>
                <w:b/>
                <w:sz w:val="16"/>
                <w:szCs w:val="16"/>
              </w:rPr>
              <w:t>Parties</w:t>
            </w:r>
            <w:r w:rsidRPr="00790220">
              <w:rPr>
                <w:sz w:val="16"/>
                <w:szCs w:val="16"/>
              </w:rPr>
              <w:t xml:space="preserve"> are allowed to exchange the correspondence by e-mail for the purpose of sending a </w:t>
            </w:r>
            <w:r w:rsidRPr="00790220">
              <w:rPr>
                <w:b/>
                <w:sz w:val="16"/>
                <w:szCs w:val="16"/>
              </w:rPr>
              <w:t>Statement</w:t>
            </w:r>
            <w:r w:rsidRPr="00790220">
              <w:rPr>
                <w:sz w:val="16"/>
                <w:szCs w:val="16"/>
              </w:rPr>
              <w:t xml:space="preserve"> to the </w:t>
            </w:r>
            <w:r w:rsidRPr="00790220">
              <w:rPr>
                <w:b/>
                <w:sz w:val="16"/>
                <w:szCs w:val="16"/>
              </w:rPr>
              <w:t>Bank</w:t>
            </w:r>
            <w:r w:rsidRPr="00790220">
              <w:rPr>
                <w:sz w:val="16"/>
                <w:szCs w:val="16"/>
              </w:rPr>
              <w:t xml:space="preserve">, determination, adjustment of data in the </w:t>
            </w:r>
            <w:r w:rsidRPr="00790220">
              <w:rPr>
                <w:b/>
                <w:sz w:val="16"/>
                <w:szCs w:val="16"/>
              </w:rPr>
              <w:t>Statement</w:t>
            </w:r>
            <w:r w:rsidRPr="00790220">
              <w:rPr>
                <w:sz w:val="16"/>
                <w:szCs w:val="16"/>
              </w:rPr>
              <w:t xml:space="preserve"> or in other documents submitted to the Bank electronically.</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7.10.</w:t>
            </w:r>
            <w:r w:rsidRPr="00790220">
              <w:rPr>
                <w:sz w:val="16"/>
                <w:szCs w:val="16"/>
                <w:lang w:val="uk-UA"/>
              </w:rPr>
              <w:t xml:space="preserve"> Всі </w:t>
            </w:r>
            <w:r w:rsidRPr="00790220">
              <w:rPr>
                <w:b/>
                <w:sz w:val="16"/>
                <w:szCs w:val="16"/>
                <w:lang w:val="uk-UA"/>
              </w:rPr>
              <w:t>Додатки</w:t>
            </w:r>
            <w:r w:rsidRPr="00790220">
              <w:rPr>
                <w:sz w:val="16"/>
                <w:szCs w:val="16"/>
                <w:lang w:val="uk-UA"/>
              </w:rPr>
              <w:t xml:space="preserve"> до цього </w:t>
            </w:r>
            <w:r w:rsidRPr="00790220">
              <w:rPr>
                <w:b/>
                <w:sz w:val="16"/>
                <w:szCs w:val="16"/>
                <w:lang w:val="uk-UA"/>
              </w:rPr>
              <w:t>Договору</w:t>
            </w:r>
            <w:r w:rsidRPr="00790220">
              <w:rPr>
                <w:sz w:val="16"/>
                <w:szCs w:val="16"/>
                <w:lang w:val="uk-UA"/>
              </w:rPr>
              <w:t xml:space="preserve"> є його невід’ємною частиною.</w:t>
            </w:r>
          </w:p>
        </w:tc>
        <w:tc>
          <w:tcPr>
            <w:tcW w:w="4961" w:type="dxa"/>
          </w:tcPr>
          <w:p w:rsidR="00DC750F" w:rsidRPr="00790220" w:rsidRDefault="00DC750F" w:rsidP="00DC750F">
            <w:pPr>
              <w:pStyle w:val="21"/>
              <w:rPr>
                <w:sz w:val="16"/>
                <w:szCs w:val="16"/>
              </w:rPr>
            </w:pPr>
            <w:r w:rsidRPr="00790220">
              <w:rPr>
                <w:b/>
                <w:sz w:val="16"/>
                <w:szCs w:val="16"/>
              </w:rPr>
              <w:t>7.10.</w:t>
            </w:r>
            <w:r w:rsidRPr="00790220">
              <w:rPr>
                <w:sz w:val="16"/>
                <w:szCs w:val="16"/>
              </w:rPr>
              <w:t xml:space="preserve"> All </w:t>
            </w:r>
            <w:r w:rsidRPr="00790220">
              <w:rPr>
                <w:b/>
                <w:sz w:val="16"/>
                <w:szCs w:val="16"/>
              </w:rPr>
              <w:t>Annexes</w:t>
            </w:r>
            <w:r w:rsidRPr="00790220">
              <w:rPr>
                <w:sz w:val="16"/>
                <w:szCs w:val="16"/>
              </w:rPr>
              <w:t xml:space="preserve"> to this </w:t>
            </w:r>
            <w:r w:rsidRPr="00790220">
              <w:rPr>
                <w:b/>
                <w:sz w:val="16"/>
                <w:szCs w:val="16"/>
              </w:rPr>
              <w:t xml:space="preserve">Agreement </w:t>
            </w:r>
            <w:r w:rsidRPr="00790220">
              <w:rPr>
                <w:sz w:val="16"/>
                <w:szCs w:val="16"/>
              </w:rPr>
              <w:t>shall form an integral part hereof.</w:t>
            </w:r>
          </w:p>
        </w:tc>
      </w:tr>
      <w:tr w:rsidR="00DC750F" w:rsidRPr="00C872BA" w:rsidTr="00397837">
        <w:tc>
          <w:tcPr>
            <w:tcW w:w="5813" w:type="dxa"/>
          </w:tcPr>
          <w:p w:rsidR="00DC750F" w:rsidRPr="00790220" w:rsidRDefault="00DC750F" w:rsidP="00DC750F">
            <w:pPr>
              <w:pStyle w:val="BodyText2"/>
              <w:tabs>
                <w:tab w:val="left" w:pos="450"/>
                <w:tab w:val="left" w:pos="600"/>
              </w:tabs>
              <w:rPr>
                <w:sz w:val="16"/>
                <w:szCs w:val="16"/>
                <w:lang w:val="uk-UA"/>
              </w:rPr>
            </w:pPr>
            <w:r w:rsidRPr="00790220">
              <w:rPr>
                <w:b/>
                <w:sz w:val="16"/>
                <w:szCs w:val="16"/>
                <w:lang w:val="uk-UA"/>
              </w:rPr>
              <w:t>7.11.</w:t>
            </w:r>
            <w:r w:rsidRPr="00790220">
              <w:rPr>
                <w:sz w:val="16"/>
                <w:szCs w:val="16"/>
                <w:lang w:val="uk-UA"/>
              </w:rPr>
              <w:t xml:space="preserve"> Уклавши цей </w:t>
            </w:r>
            <w:r w:rsidRPr="00790220">
              <w:rPr>
                <w:b/>
                <w:sz w:val="16"/>
                <w:szCs w:val="16"/>
                <w:lang w:val="uk-UA"/>
              </w:rPr>
              <w:t>Договір</w:t>
            </w:r>
            <w:r w:rsidRPr="00790220">
              <w:rPr>
                <w:sz w:val="16"/>
                <w:szCs w:val="16"/>
                <w:lang w:val="uk-UA"/>
              </w:rPr>
              <w:t xml:space="preserve">, </w:t>
            </w:r>
            <w:r w:rsidRPr="00790220">
              <w:rPr>
                <w:b/>
                <w:sz w:val="16"/>
                <w:szCs w:val="16"/>
                <w:lang w:val="uk-UA"/>
              </w:rPr>
              <w:t>Відправник</w:t>
            </w:r>
            <w:r w:rsidRPr="00790220">
              <w:rPr>
                <w:sz w:val="16"/>
                <w:szCs w:val="16"/>
                <w:lang w:val="uk-UA"/>
              </w:rPr>
              <w:t xml:space="preserve"> надає </w:t>
            </w:r>
            <w:r w:rsidRPr="00790220">
              <w:rPr>
                <w:b/>
                <w:sz w:val="16"/>
                <w:szCs w:val="16"/>
                <w:lang w:val="uk-UA"/>
              </w:rPr>
              <w:t>Банку</w:t>
            </w:r>
            <w:r w:rsidRPr="00790220">
              <w:rPr>
                <w:sz w:val="16"/>
                <w:szCs w:val="16"/>
                <w:lang w:val="uk-UA"/>
              </w:rPr>
              <w:t xml:space="preserve"> свою згоду та право збирати, зберігати, використовувати, поширювати і отримувати інформацію (дані про </w:t>
            </w:r>
            <w:r w:rsidRPr="00790220">
              <w:rPr>
                <w:b/>
                <w:sz w:val="16"/>
                <w:szCs w:val="16"/>
                <w:lang w:val="uk-UA"/>
              </w:rPr>
              <w:t>Відправника</w:t>
            </w:r>
            <w:r w:rsidRPr="00790220">
              <w:rPr>
                <w:sz w:val="16"/>
                <w:szCs w:val="16"/>
                <w:lang w:val="uk-UA"/>
              </w:rPr>
              <w:t xml:space="preserve"> та інформацію, що стала відомою Банку та/ або третім особам, у зв’язку з укладенням та виконанням цього </w:t>
            </w:r>
            <w:r w:rsidRPr="00790220">
              <w:rPr>
                <w:b/>
                <w:sz w:val="16"/>
                <w:szCs w:val="16"/>
                <w:lang w:val="uk-UA"/>
              </w:rPr>
              <w:t>Договору</w:t>
            </w:r>
            <w:r w:rsidRPr="00790220">
              <w:rPr>
                <w:sz w:val="16"/>
                <w:szCs w:val="16"/>
                <w:lang w:val="uk-UA"/>
              </w:rPr>
              <w:t>, в тому числі банківську та комерційну таємницю):</w:t>
            </w:r>
          </w:p>
        </w:tc>
        <w:tc>
          <w:tcPr>
            <w:tcW w:w="4961" w:type="dxa"/>
          </w:tcPr>
          <w:p w:rsidR="00DC750F" w:rsidRPr="00790220" w:rsidRDefault="00DC750F" w:rsidP="00DC750F">
            <w:pPr>
              <w:pStyle w:val="21"/>
              <w:tabs>
                <w:tab w:val="left" w:pos="450"/>
                <w:tab w:val="left" w:pos="600"/>
              </w:tabs>
              <w:rPr>
                <w:sz w:val="16"/>
                <w:szCs w:val="16"/>
              </w:rPr>
            </w:pPr>
            <w:r w:rsidRPr="00790220">
              <w:rPr>
                <w:b/>
                <w:sz w:val="16"/>
                <w:szCs w:val="16"/>
              </w:rPr>
              <w:t>7.11.</w:t>
            </w:r>
            <w:r w:rsidRPr="00790220">
              <w:rPr>
                <w:sz w:val="16"/>
                <w:szCs w:val="16"/>
              </w:rPr>
              <w:t xml:space="preserve"> Having concluded this </w:t>
            </w:r>
            <w:r w:rsidRPr="00790220">
              <w:rPr>
                <w:b/>
                <w:sz w:val="16"/>
                <w:szCs w:val="16"/>
              </w:rPr>
              <w:t>Agreement</w:t>
            </w:r>
            <w:r w:rsidRPr="00790220">
              <w:rPr>
                <w:sz w:val="16"/>
                <w:szCs w:val="16"/>
              </w:rPr>
              <w:t xml:space="preserve">, the </w:t>
            </w:r>
            <w:r w:rsidRPr="00790220">
              <w:rPr>
                <w:b/>
                <w:sz w:val="16"/>
                <w:szCs w:val="16"/>
              </w:rPr>
              <w:t>Sender</w:t>
            </w:r>
            <w:r w:rsidRPr="00790220">
              <w:rPr>
                <w:sz w:val="16"/>
                <w:szCs w:val="16"/>
              </w:rPr>
              <w:t xml:space="preserve"> authorizes the </w:t>
            </w:r>
            <w:r w:rsidRPr="00790220">
              <w:rPr>
                <w:b/>
                <w:sz w:val="16"/>
                <w:szCs w:val="16"/>
              </w:rPr>
              <w:t>Bank</w:t>
            </w:r>
            <w:r w:rsidRPr="00790220">
              <w:rPr>
                <w:sz w:val="16"/>
                <w:szCs w:val="16"/>
              </w:rPr>
              <w:t xml:space="preserve"> to collect, store, use, distribute and receive information (</w:t>
            </w:r>
            <w:r w:rsidRPr="00790220">
              <w:rPr>
                <w:b/>
                <w:sz w:val="16"/>
                <w:szCs w:val="16"/>
              </w:rPr>
              <w:t>Sender’s</w:t>
            </w:r>
            <w:r w:rsidRPr="00790220">
              <w:rPr>
                <w:sz w:val="16"/>
                <w:szCs w:val="16"/>
              </w:rPr>
              <w:t xml:space="preserve"> details and information which became k№wn to the Bank and/or third parties in connection with conclusion and performance of this </w:t>
            </w:r>
            <w:r w:rsidRPr="00790220">
              <w:rPr>
                <w:b/>
                <w:sz w:val="16"/>
                <w:szCs w:val="16"/>
              </w:rPr>
              <w:t>Agreement,</w:t>
            </w:r>
            <w:r w:rsidRPr="00790220">
              <w:rPr>
                <w:sz w:val="16"/>
                <w:szCs w:val="16"/>
              </w:rPr>
              <w:t xml:space="preserve"> including the banking and trade secrets):</w:t>
            </w:r>
          </w:p>
        </w:tc>
      </w:tr>
      <w:tr w:rsidR="00DC750F" w:rsidRPr="00C872BA" w:rsidTr="00397837">
        <w:tc>
          <w:tcPr>
            <w:tcW w:w="5813" w:type="dxa"/>
          </w:tcPr>
          <w:p w:rsidR="00DC750F" w:rsidRPr="00790220" w:rsidRDefault="00DC750F" w:rsidP="00DC750F">
            <w:pPr>
              <w:pStyle w:val="BodyText2"/>
              <w:numPr>
                <w:ilvl w:val="0"/>
                <w:numId w:val="11"/>
              </w:numPr>
              <w:tabs>
                <w:tab w:val="left" w:pos="270"/>
                <w:tab w:val="left" w:pos="460"/>
              </w:tabs>
              <w:ind w:left="0" w:firstLine="0"/>
              <w:rPr>
                <w:sz w:val="16"/>
                <w:szCs w:val="16"/>
                <w:lang w:val="uk-UA"/>
              </w:rPr>
            </w:pPr>
            <w:r w:rsidRPr="00790220">
              <w:rPr>
                <w:sz w:val="16"/>
                <w:szCs w:val="16"/>
                <w:lang w:val="uk-UA"/>
              </w:rPr>
              <w:t>необхідну при укладенні договорів щодо відступлення права вимоги та/ або переведення боргу – від/ через відповідних фізичних та юридичних осіб;</w:t>
            </w:r>
          </w:p>
        </w:tc>
        <w:tc>
          <w:tcPr>
            <w:tcW w:w="4961" w:type="dxa"/>
          </w:tcPr>
          <w:p w:rsidR="00DC750F" w:rsidRPr="00790220" w:rsidRDefault="00DC750F" w:rsidP="00DC750F">
            <w:pPr>
              <w:pStyle w:val="21"/>
              <w:numPr>
                <w:ilvl w:val="0"/>
                <w:numId w:val="15"/>
              </w:numPr>
              <w:tabs>
                <w:tab w:val="left" w:pos="270"/>
                <w:tab w:val="left" w:pos="460"/>
              </w:tabs>
              <w:ind w:left="0" w:firstLine="0"/>
              <w:rPr>
                <w:sz w:val="16"/>
                <w:szCs w:val="16"/>
              </w:rPr>
            </w:pPr>
            <w:r w:rsidRPr="00790220">
              <w:rPr>
                <w:sz w:val="16"/>
                <w:szCs w:val="16"/>
              </w:rPr>
              <w:t>required upon conclusion of agreements on assignment of chose in action and/or transfer of debt - from/through the relevant legal entities and individuals;</w:t>
            </w:r>
          </w:p>
        </w:tc>
      </w:tr>
      <w:tr w:rsidR="00DC750F" w:rsidRPr="00C872BA" w:rsidTr="00397837">
        <w:tc>
          <w:tcPr>
            <w:tcW w:w="5813" w:type="dxa"/>
          </w:tcPr>
          <w:p w:rsidR="00DC750F" w:rsidRPr="00790220" w:rsidRDefault="00DC750F" w:rsidP="00DC750F">
            <w:pPr>
              <w:pStyle w:val="BodyText2"/>
              <w:numPr>
                <w:ilvl w:val="0"/>
                <w:numId w:val="11"/>
              </w:numPr>
              <w:tabs>
                <w:tab w:val="left" w:pos="200"/>
                <w:tab w:val="left" w:pos="370"/>
              </w:tabs>
              <w:ind w:left="0" w:firstLine="0"/>
              <w:rPr>
                <w:sz w:val="16"/>
                <w:szCs w:val="16"/>
                <w:lang w:val="uk-UA"/>
              </w:rPr>
            </w:pPr>
            <w:r w:rsidRPr="00790220">
              <w:rPr>
                <w:sz w:val="16"/>
                <w:szCs w:val="16"/>
                <w:lang w:val="uk-UA"/>
              </w:rPr>
              <w:t xml:space="preserve">необхідну приватним особам та організаціям для забезпечення виконання ними своїх функцій або надання послуг </w:t>
            </w:r>
            <w:r w:rsidRPr="00790220">
              <w:rPr>
                <w:b/>
                <w:sz w:val="16"/>
                <w:szCs w:val="16"/>
                <w:lang w:val="uk-UA"/>
              </w:rPr>
              <w:t>Банку</w:t>
            </w:r>
            <w:r w:rsidRPr="00790220">
              <w:rPr>
                <w:sz w:val="16"/>
                <w:szCs w:val="16"/>
                <w:lang w:val="uk-UA"/>
              </w:rPr>
              <w:t xml:space="preserve"> відповідно до укладених між цими особами (організаціями) та </w:t>
            </w:r>
            <w:r w:rsidRPr="00790220">
              <w:rPr>
                <w:b/>
                <w:sz w:val="16"/>
                <w:szCs w:val="16"/>
                <w:lang w:val="uk-UA"/>
              </w:rPr>
              <w:t>Банком</w:t>
            </w:r>
            <w:r w:rsidRPr="00790220">
              <w:rPr>
                <w:sz w:val="16"/>
                <w:szCs w:val="16"/>
                <w:lang w:val="uk-UA"/>
              </w:rPr>
              <w:t xml:space="preserve"> договорів за умови, що передбачені договорами функції та/ або послуги стосуються основної діяльності </w:t>
            </w:r>
            <w:r w:rsidRPr="00790220">
              <w:rPr>
                <w:b/>
                <w:sz w:val="16"/>
                <w:szCs w:val="16"/>
                <w:lang w:val="uk-UA"/>
              </w:rPr>
              <w:t>Банку</w:t>
            </w:r>
            <w:r w:rsidRPr="00790220">
              <w:rPr>
                <w:sz w:val="16"/>
                <w:szCs w:val="16"/>
                <w:lang w:val="uk-UA"/>
              </w:rPr>
              <w:t>, яку він здійснює на підставі отриманих банківської ліцензії та письмових дозволів;</w:t>
            </w:r>
          </w:p>
        </w:tc>
        <w:tc>
          <w:tcPr>
            <w:tcW w:w="4961" w:type="dxa"/>
          </w:tcPr>
          <w:p w:rsidR="00DC750F" w:rsidRPr="00790220" w:rsidRDefault="00DC750F" w:rsidP="00DC750F">
            <w:pPr>
              <w:pStyle w:val="21"/>
              <w:numPr>
                <w:ilvl w:val="0"/>
                <w:numId w:val="15"/>
              </w:numPr>
              <w:tabs>
                <w:tab w:val="left" w:pos="200"/>
                <w:tab w:val="left" w:pos="370"/>
              </w:tabs>
              <w:ind w:left="0" w:firstLine="0"/>
              <w:rPr>
                <w:sz w:val="16"/>
                <w:szCs w:val="16"/>
              </w:rPr>
            </w:pPr>
            <w:r w:rsidRPr="00790220">
              <w:rPr>
                <w:sz w:val="16"/>
                <w:szCs w:val="16"/>
              </w:rPr>
              <w:t xml:space="preserve">required for individuals and organizations to ensure the performance of their functions or provision of services to the </w:t>
            </w:r>
            <w:r w:rsidRPr="00790220">
              <w:rPr>
                <w:b/>
                <w:sz w:val="16"/>
                <w:szCs w:val="16"/>
              </w:rPr>
              <w:t>Bank</w:t>
            </w:r>
            <w:r w:rsidRPr="00790220">
              <w:rPr>
                <w:sz w:val="16"/>
                <w:szCs w:val="16"/>
              </w:rPr>
              <w:t xml:space="preserve"> in accordance with agreements made between these persons (organizations) and the </w:t>
            </w:r>
            <w:r w:rsidRPr="00790220">
              <w:rPr>
                <w:b/>
                <w:sz w:val="16"/>
                <w:szCs w:val="16"/>
              </w:rPr>
              <w:t xml:space="preserve">Bank </w:t>
            </w:r>
            <w:r w:rsidRPr="00790220">
              <w:rPr>
                <w:sz w:val="16"/>
                <w:szCs w:val="16"/>
              </w:rPr>
              <w:t xml:space="preserve">on condition that the functions and/or services stipulated by agreements are related to the principal activities of the </w:t>
            </w:r>
            <w:r w:rsidRPr="00790220">
              <w:rPr>
                <w:b/>
                <w:sz w:val="16"/>
                <w:szCs w:val="16"/>
              </w:rPr>
              <w:t>Bank</w:t>
            </w:r>
            <w:r w:rsidRPr="00790220">
              <w:rPr>
                <w:sz w:val="16"/>
                <w:szCs w:val="16"/>
              </w:rPr>
              <w:t xml:space="preserve"> carried out by it on basis of the bank license and written permits;</w:t>
            </w:r>
          </w:p>
        </w:tc>
      </w:tr>
      <w:tr w:rsidR="00DC750F" w:rsidRPr="00C872BA" w:rsidTr="00397837">
        <w:tc>
          <w:tcPr>
            <w:tcW w:w="5813" w:type="dxa"/>
          </w:tcPr>
          <w:p w:rsidR="00DC750F" w:rsidRPr="00790220" w:rsidRDefault="00DC750F" w:rsidP="00DC750F">
            <w:pPr>
              <w:pStyle w:val="BodyText2"/>
              <w:numPr>
                <w:ilvl w:val="0"/>
                <w:numId w:val="11"/>
              </w:numPr>
              <w:tabs>
                <w:tab w:val="left" w:pos="142"/>
              </w:tabs>
              <w:ind w:left="0" w:firstLine="0"/>
              <w:rPr>
                <w:sz w:val="16"/>
                <w:szCs w:val="16"/>
                <w:lang w:val="uk-UA"/>
              </w:rPr>
            </w:pPr>
            <w:r w:rsidRPr="00790220">
              <w:rPr>
                <w:sz w:val="16"/>
                <w:szCs w:val="16"/>
                <w:lang w:val="uk-UA"/>
              </w:rPr>
              <w:t>необхідну в інших випадках відповідно до вимог законодавства України.</w:t>
            </w:r>
          </w:p>
        </w:tc>
        <w:tc>
          <w:tcPr>
            <w:tcW w:w="4961" w:type="dxa"/>
          </w:tcPr>
          <w:p w:rsidR="00DC750F" w:rsidRPr="00790220" w:rsidRDefault="00DC750F" w:rsidP="00DC750F">
            <w:pPr>
              <w:pStyle w:val="21"/>
              <w:numPr>
                <w:ilvl w:val="0"/>
                <w:numId w:val="15"/>
              </w:numPr>
              <w:tabs>
                <w:tab w:val="left" w:pos="142"/>
              </w:tabs>
              <w:ind w:left="0" w:firstLine="0"/>
              <w:rPr>
                <w:sz w:val="16"/>
                <w:szCs w:val="16"/>
              </w:rPr>
            </w:pPr>
            <w:r w:rsidRPr="00790220">
              <w:rPr>
                <w:sz w:val="16"/>
                <w:szCs w:val="16"/>
              </w:rPr>
              <w:t>required in other cases in accordance with the laws of Ukraine.</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sz w:val="16"/>
                <w:szCs w:val="16"/>
                <w:lang w:val="uk-UA"/>
              </w:rPr>
              <w:t xml:space="preserve">Своїм підписом під цим </w:t>
            </w:r>
            <w:r w:rsidRPr="00790220">
              <w:rPr>
                <w:b/>
                <w:sz w:val="16"/>
                <w:szCs w:val="16"/>
                <w:lang w:val="uk-UA"/>
              </w:rPr>
              <w:t>Договором</w:t>
            </w:r>
            <w:r w:rsidRPr="00790220">
              <w:rPr>
                <w:sz w:val="16"/>
                <w:szCs w:val="16"/>
                <w:lang w:val="uk-UA"/>
              </w:rPr>
              <w:t xml:space="preserve"> </w:t>
            </w:r>
            <w:r w:rsidRPr="00790220">
              <w:rPr>
                <w:b/>
                <w:sz w:val="16"/>
                <w:szCs w:val="16"/>
                <w:lang w:val="uk-UA"/>
              </w:rPr>
              <w:t>Відправник</w:t>
            </w:r>
            <w:r w:rsidRPr="00790220">
              <w:rPr>
                <w:sz w:val="16"/>
                <w:szCs w:val="16"/>
                <w:lang w:val="uk-UA"/>
              </w:rPr>
              <w:t xml:space="preserve"> засвідчує, що розуміє та погоджується з режимом використання інформації, що зазначений у цьому пункті </w:t>
            </w:r>
            <w:r w:rsidRPr="00790220">
              <w:rPr>
                <w:b/>
                <w:sz w:val="16"/>
                <w:szCs w:val="16"/>
                <w:lang w:val="uk-UA"/>
              </w:rPr>
              <w:t>Договору</w:t>
            </w:r>
            <w:r w:rsidRPr="00790220">
              <w:rPr>
                <w:sz w:val="16"/>
                <w:szCs w:val="16"/>
                <w:lang w:val="uk-UA"/>
              </w:rPr>
              <w:t>.</w:t>
            </w:r>
          </w:p>
        </w:tc>
        <w:tc>
          <w:tcPr>
            <w:tcW w:w="4961" w:type="dxa"/>
          </w:tcPr>
          <w:p w:rsidR="00DC750F" w:rsidRPr="00790220" w:rsidRDefault="00DC750F" w:rsidP="00DC750F">
            <w:pPr>
              <w:pStyle w:val="21"/>
              <w:rPr>
                <w:sz w:val="16"/>
                <w:szCs w:val="16"/>
              </w:rPr>
            </w:pPr>
            <w:r w:rsidRPr="00790220">
              <w:rPr>
                <w:sz w:val="16"/>
                <w:szCs w:val="16"/>
              </w:rPr>
              <w:t xml:space="preserve">By his signature hereunder, the </w:t>
            </w:r>
            <w:r w:rsidRPr="00790220">
              <w:rPr>
                <w:b/>
                <w:sz w:val="16"/>
                <w:szCs w:val="16"/>
              </w:rPr>
              <w:t xml:space="preserve">Sender </w:t>
            </w:r>
            <w:r w:rsidRPr="00790220">
              <w:rPr>
                <w:sz w:val="16"/>
                <w:szCs w:val="16"/>
              </w:rPr>
              <w:t>confirms that he understands and agrees with the mode of information use referred to herein.</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7.12.</w:t>
            </w:r>
            <w:r w:rsidRPr="00790220">
              <w:rPr>
                <w:sz w:val="16"/>
                <w:szCs w:val="16"/>
                <w:lang w:val="uk-UA"/>
              </w:rPr>
              <w:t xml:space="preserve"> Банк зобов’язується належним чином зберігати інформацію, що становить банківську таємницю, та несе відповідальність за її збереження у порядку встановленому законодавством України.</w:t>
            </w:r>
          </w:p>
        </w:tc>
        <w:tc>
          <w:tcPr>
            <w:tcW w:w="4961" w:type="dxa"/>
          </w:tcPr>
          <w:p w:rsidR="00DC750F" w:rsidRPr="00790220" w:rsidRDefault="00DC750F" w:rsidP="00DC750F">
            <w:pPr>
              <w:pStyle w:val="21"/>
              <w:rPr>
                <w:sz w:val="16"/>
                <w:szCs w:val="16"/>
              </w:rPr>
            </w:pPr>
            <w:r w:rsidRPr="00790220">
              <w:rPr>
                <w:b/>
                <w:sz w:val="16"/>
                <w:szCs w:val="16"/>
              </w:rPr>
              <w:t>7.12.</w:t>
            </w:r>
            <w:r w:rsidRPr="00790220">
              <w:rPr>
                <w:sz w:val="16"/>
                <w:szCs w:val="16"/>
              </w:rPr>
              <w:t xml:space="preserve"> The Bank shall store the information constituting a banking secret properly, and shall be responsible for its safe keeping in the manner established by the laws of Ukraine.</w:t>
            </w:r>
          </w:p>
        </w:tc>
      </w:tr>
      <w:tr w:rsidR="00DC750F" w:rsidRPr="00C872BA" w:rsidTr="00397837">
        <w:tc>
          <w:tcPr>
            <w:tcW w:w="5813" w:type="dxa"/>
          </w:tcPr>
          <w:p w:rsidR="00DC750F" w:rsidRPr="00790220" w:rsidRDefault="00DC750F" w:rsidP="00DC750F">
            <w:pPr>
              <w:pStyle w:val="BodyText2"/>
              <w:tabs>
                <w:tab w:val="left" w:pos="410"/>
              </w:tabs>
              <w:rPr>
                <w:sz w:val="16"/>
                <w:szCs w:val="16"/>
                <w:lang w:val="uk-UA"/>
              </w:rPr>
            </w:pPr>
            <w:r w:rsidRPr="00790220">
              <w:rPr>
                <w:b/>
                <w:sz w:val="16"/>
                <w:szCs w:val="16"/>
                <w:lang w:val="uk-UA"/>
              </w:rPr>
              <w:t>7.13.</w:t>
            </w:r>
            <w:r w:rsidRPr="00790220">
              <w:rPr>
                <w:sz w:val="16"/>
                <w:szCs w:val="16"/>
                <w:lang w:val="uk-UA"/>
              </w:rPr>
              <w:t xml:space="preserve"> Цей </w:t>
            </w:r>
            <w:r w:rsidRPr="00790220">
              <w:rPr>
                <w:b/>
                <w:sz w:val="16"/>
                <w:szCs w:val="16"/>
                <w:lang w:val="uk-UA"/>
              </w:rPr>
              <w:t>Договір</w:t>
            </w:r>
            <w:r w:rsidRPr="00790220">
              <w:rPr>
                <w:sz w:val="16"/>
                <w:szCs w:val="16"/>
                <w:lang w:val="uk-UA"/>
              </w:rPr>
              <w:t xml:space="preserve"> укладений українською та англійською мовами, при цьому український текст має переважну силу над англійським, в двох примірниках, які мають однакову юридичну силу, по одному для кожної із </w:t>
            </w:r>
            <w:r w:rsidRPr="00790220">
              <w:rPr>
                <w:b/>
                <w:sz w:val="16"/>
                <w:szCs w:val="16"/>
                <w:lang w:val="uk-UA"/>
              </w:rPr>
              <w:t>Сторін</w:t>
            </w:r>
            <w:r w:rsidRPr="00790220">
              <w:rPr>
                <w:sz w:val="16"/>
                <w:szCs w:val="16"/>
                <w:lang w:val="uk-UA"/>
              </w:rPr>
              <w:t>.</w:t>
            </w:r>
          </w:p>
        </w:tc>
        <w:tc>
          <w:tcPr>
            <w:tcW w:w="4961" w:type="dxa"/>
          </w:tcPr>
          <w:p w:rsidR="00DC750F" w:rsidRPr="00790220" w:rsidRDefault="00DC750F" w:rsidP="00DC750F">
            <w:pPr>
              <w:pStyle w:val="21"/>
              <w:tabs>
                <w:tab w:val="left" w:pos="410"/>
              </w:tabs>
              <w:rPr>
                <w:sz w:val="16"/>
                <w:szCs w:val="16"/>
              </w:rPr>
            </w:pPr>
            <w:r w:rsidRPr="00790220">
              <w:rPr>
                <w:b/>
                <w:sz w:val="16"/>
                <w:szCs w:val="16"/>
              </w:rPr>
              <w:t>7.13.</w:t>
            </w:r>
            <w:r w:rsidRPr="00790220">
              <w:rPr>
                <w:sz w:val="16"/>
                <w:szCs w:val="16"/>
              </w:rPr>
              <w:t xml:space="preserve"> This </w:t>
            </w:r>
            <w:r w:rsidRPr="00790220">
              <w:rPr>
                <w:b/>
                <w:sz w:val="16"/>
                <w:szCs w:val="16"/>
              </w:rPr>
              <w:t>Agreement</w:t>
            </w:r>
            <w:r w:rsidRPr="00790220">
              <w:rPr>
                <w:sz w:val="16"/>
                <w:szCs w:val="16"/>
              </w:rPr>
              <w:t xml:space="preserve"> is made in English and Ukrainian, while the Ukrainian text shall prevail over the English one, in duplicate, having equal legal force, one for each </w:t>
            </w:r>
            <w:r w:rsidRPr="00790220">
              <w:rPr>
                <w:b/>
                <w:sz w:val="16"/>
                <w:szCs w:val="16"/>
              </w:rPr>
              <w:t>Party</w:t>
            </w:r>
            <w:r w:rsidRPr="00790220">
              <w:rPr>
                <w:sz w:val="16"/>
                <w:szCs w:val="16"/>
              </w:rPr>
              <w:t>.</w:t>
            </w:r>
          </w:p>
        </w:tc>
      </w:tr>
      <w:tr w:rsidR="00DC750F" w:rsidRPr="00790220" w:rsidTr="00397837">
        <w:tc>
          <w:tcPr>
            <w:tcW w:w="5813" w:type="dxa"/>
          </w:tcPr>
          <w:p w:rsidR="00DC750F" w:rsidRPr="00790220" w:rsidRDefault="00DC750F" w:rsidP="00DC750F">
            <w:pPr>
              <w:pStyle w:val="BodyText2"/>
              <w:rPr>
                <w:b/>
                <w:sz w:val="16"/>
                <w:szCs w:val="16"/>
                <w:lang w:val="uk-UA"/>
              </w:rPr>
            </w:pPr>
            <w:r w:rsidRPr="00790220">
              <w:rPr>
                <w:b/>
                <w:sz w:val="16"/>
                <w:szCs w:val="16"/>
                <w:lang w:val="uk-UA"/>
              </w:rPr>
              <w:t>8. Інші умови</w:t>
            </w:r>
          </w:p>
        </w:tc>
        <w:tc>
          <w:tcPr>
            <w:tcW w:w="4961" w:type="dxa"/>
          </w:tcPr>
          <w:p w:rsidR="00DC750F" w:rsidRPr="00790220" w:rsidRDefault="00DC750F" w:rsidP="00DC750F">
            <w:pPr>
              <w:pStyle w:val="21"/>
              <w:rPr>
                <w:sz w:val="16"/>
                <w:szCs w:val="16"/>
              </w:rPr>
            </w:pPr>
            <w:r w:rsidRPr="00790220">
              <w:rPr>
                <w:b/>
                <w:sz w:val="16"/>
                <w:szCs w:val="16"/>
              </w:rPr>
              <w:t>8. Miscellaneous</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8.1.</w:t>
            </w:r>
            <w:r w:rsidRPr="00790220">
              <w:rPr>
                <w:sz w:val="16"/>
                <w:szCs w:val="16"/>
                <w:lang w:val="uk-UA"/>
              </w:rPr>
              <w:t xml:space="preserve"> Всі відносини, що виникають з цього </w:t>
            </w:r>
            <w:r w:rsidRPr="00790220">
              <w:rPr>
                <w:b/>
                <w:sz w:val="16"/>
                <w:szCs w:val="16"/>
                <w:lang w:val="uk-UA"/>
              </w:rPr>
              <w:t>Договору</w:t>
            </w:r>
            <w:r w:rsidRPr="00790220">
              <w:rPr>
                <w:sz w:val="16"/>
                <w:szCs w:val="16"/>
                <w:lang w:val="uk-UA"/>
              </w:rPr>
              <w:t xml:space="preserve"> та у зв’язку з ним регулюються чинним законодавством України.</w:t>
            </w:r>
          </w:p>
        </w:tc>
        <w:tc>
          <w:tcPr>
            <w:tcW w:w="4961" w:type="dxa"/>
          </w:tcPr>
          <w:p w:rsidR="00DC750F" w:rsidRPr="00790220" w:rsidRDefault="00DC750F" w:rsidP="00DC750F">
            <w:pPr>
              <w:pStyle w:val="21"/>
              <w:rPr>
                <w:sz w:val="16"/>
                <w:szCs w:val="16"/>
              </w:rPr>
            </w:pPr>
            <w:r w:rsidRPr="00790220">
              <w:rPr>
                <w:b/>
                <w:sz w:val="16"/>
                <w:szCs w:val="16"/>
              </w:rPr>
              <w:t>8.1.</w:t>
            </w:r>
            <w:r w:rsidRPr="00790220">
              <w:rPr>
                <w:sz w:val="16"/>
                <w:szCs w:val="16"/>
              </w:rPr>
              <w:t xml:space="preserve"> All relations, which may arise out of this </w:t>
            </w:r>
            <w:r w:rsidRPr="00790220">
              <w:rPr>
                <w:b/>
                <w:sz w:val="16"/>
                <w:szCs w:val="16"/>
              </w:rPr>
              <w:t xml:space="preserve">Agreement </w:t>
            </w:r>
            <w:r w:rsidRPr="00790220">
              <w:rPr>
                <w:sz w:val="16"/>
                <w:szCs w:val="16"/>
              </w:rPr>
              <w:t>and in relation hereto shall be governed by the laws of Ukraine.</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8.2.</w:t>
            </w:r>
            <w:r w:rsidRPr="00790220">
              <w:rPr>
                <w:sz w:val="16"/>
                <w:szCs w:val="16"/>
                <w:lang w:val="uk-UA"/>
              </w:rPr>
              <w:t xml:space="preserve"> </w:t>
            </w:r>
            <w:r w:rsidRPr="00790220">
              <w:rPr>
                <w:b/>
                <w:sz w:val="16"/>
                <w:szCs w:val="16"/>
                <w:lang w:val="uk-UA"/>
              </w:rPr>
              <w:t>Сторони</w:t>
            </w:r>
            <w:r w:rsidRPr="00790220">
              <w:rPr>
                <w:sz w:val="16"/>
                <w:szCs w:val="16"/>
                <w:lang w:val="uk-UA"/>
              </w:rPr>
              <w:t xml:space="preserve"> дійшли згоди, що передача інформації засобами телефонного та/ або електронного зв’язку не забезпечують повноцінного захисту від несанкціонованого доступу третіх осіб. </w:t>
            </w:r>
            <w:r w:rsidRPr="00790220">
              <w:rPr>
                <w:b/>
                <w:sz w:val="16"/>
                <w:szCs w:val="16"/>
                <w:lang w:val="uk-UA"/>
              </w:rPr>
              <w:t>Банк</w:t>
            </w:r>
            <w:r w:rsidRPr="00790220">
              <w:rPr>
                <w:sz w:val="16"/>
                <w:szCs w:val="16"/>
                <w:lang w:val="uk-UA"/>
              </w:rPr>
              <w:t xml:space="preserve"> не несе відповідальності за викривлення (недостовірність) переданої даними засобами зв’язку інформації.</w:t>
            </w:r>
          </w:p>
        </w:tc>
        <w:tc>
          <w:tcPr>
            <w:tcW w:w="4961" w:type="dxa"/>
          </w:tcPr>
          <w:p w:rsidR="00DC750F" w:rsidRPr="00790220" w:rsidRDefault="00DC750F" w:rsidP="00DC750F">
            <w:pPr>
              <w:pStyle w:val="21"/>
              <w:rPr>
                <w:sz w:val="16"/>
                <w:szCs w:val="16"/>
              </w:rPr>
            </w:pPr>
            <w:r w:rsidRPr="00790220">
              <w:rPr>
                <w:b/>
                <w:sz w:val="16"/>
                <w:szCs w:val="16"/>
              </w:rPr>
              <w:t xml:space="preserve">8.2. </w:t>
            </w:r>
            <w:r w:rsidRPr="00790220">
              <w:rPr>
                <w:sz w:val="16"/>
                <w:szCs w:val="16"/>
              </w:rPr>
              <w:t xml:space="preserve">The </w:t>
            </w:r>
            <w:r w:rsidRPr="00790220">
              <w:rPr>
                <w:b/>
                <w:sz w:val="16"/>
                <w:szCs w:val="16"/>
              </w:rPr>
              <w:t xml:space="preserve">Parties </w:t>
            </w:r>
            <w:r w:rsidRPr="00790220">
              <w:rPr>
                <w:sz w:val="16"/>
                <w:szCs w:val="16"/>
              </w:rPr>
              <w:t>have agreed that the transfer of information by telephone and/or electronic communications does №t ensure a complete protection from unauthorized access by the third parties. The</w:t>
            </w:r>
            <w:r w:rsidRPr="00790220">
              <w:rPr>
                <w:b/>
                <w:sz w:val="16"/>
                <w:szCs w:val="16"/>
              </w:rPr>
              <w:t xml:space="preserve"> Bank</w:t>
            </w:r>
            <w:r w:rsidRPr="00790220">
              <w:rPr>
                <w:sz w:val="16"/>
                <w:szCs w:val="16"/>
              </w:rPr>
              <w:t xml:space="preserve"> shall №t bear responsibility for distortion (unreliability) of information transmitted using the data communication means.</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8.3.</w:t>
            </w:r>
            <w:r w:rsidRPr="00790220">
              <w:rPr>
                <w:sz w:val="16"/>
                <w:szCs w:val="16"/>
                <w:lang w:val="uk-UA"/>
              </w:rPr>
              <w:t xml:space="preserve"> </w:t>
            </w:r>
            <w:r w:rsidRPr="00790220">
              <w:rPr>
                <w:color w:val="000000"/>
                <w:sz w:val="16"/>
                <w:szCs w:val="16"/>
                <w:lang w:val="uk-UA"/>
              </w:rPr>
              <w:t>Банк дотримується конфіденційності щодо отриманої від Компанії інформації за винятком випадків, коли така інформація надається за вимогою контролюючих органів відповідно до законодавства України. </w:t>
            </w:r>
          </w:p>
        </w:tc>
        <w:tc>
          <w:tcPr>
            <w:tcW w:w="4961" w:type="dxa"/>
          </w:tcPr>
          <w:p w:rsidR="00DC750F" w:rsidRPr="00790220" w:rsidRDefault="00DC750F" w:rsidP="00DC750F">
            <w:pPr>
              <w:pStyle w:val="21"/>
              <w:rPr>
                <w:sz w:val="16"/>
                <w:szCs w:val="16"/>
              </w:rPr>
            </w:pPr>
            <w:r w:rsidRPr="00790220">
              <w:rPr>
                <w:b/>
                <w:sz w:val="16"/>
                <w:szCs w:val="16"/>
              </w:rPr>
              <w:t>8.3.</w:t>
            </w:r>
            <w:r w:rsidRPr="00790220">
              <w:rPr>
                <w:sz w:val="16"/>
                <w:szCs w:val="16"/>
              </w:rPr>
              <w:t xml:space="preserve"> </w:t>
            </w:r>
            <w:r w:rsidRPr="00790220">
              <w:rPr>
                <w:color w:val="000000"/>
                <w:sz w:val="16"/>
                <w:szCs w:val="16"/>
              </w:rPr>
              <w:t>Protect the confidentiality of the information received from the Company except in cases where such information is disclosed upon request of the regulatory agencies in accordance with the legislation of Ukraine.</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8.4</w:t>
            </w:r>
            <w:r w:rsidRPr="00790220">
              <w:rPr>
                <w:sz w:val="16"/>
                <w:szCs w:val="16"/>
                <w:lang w:val="uk-UA"/>
              </w:rPr>
              <w:t xml:space="preserve">. Підписанням цього </w:t>
            </w:r>
            <w:r w:rsidRPr="00790220">
              <w:rPr>
                <w:b/>
                <w:sz w:val="16"/>
                <w:szCs w:val="16"/>
                <w:lang w:val="uk-UA"/>
              </w:rPr>
              <w:t>Договору</w:t>
            </w:r>
            <w:r w:rsidRPr="00790220">
              <w:rPr>
                <w:sz w:val="16"/>
                <w:szCs w:val="16"/>
                <w:lang w:val="uk-UA"/>
              </w:rPr>
              <w:t xml:space="preserve"> </w:t>
            </w:r>
            <w:r w:rsidRPr="00790220">
              <w:rPr>
                <w:b/>
                <w:sz w:val="16"/>
                <w:szCs w:val="16"/>
                <w:lang w:val="uk-UA"/>
              </w:rPr>
              <w:t>Відправник</w:t>
            </w:r>
            <w:r w:rsidRPr="00790220">
              <w:rPr>
                <w:sz w:val="16"/>
                <w:szCs w:val="16"/>
                <w:lang w:val="uk-UA"/>
              </w:rPr>
              <w:t xml:space="preserve"> гарантує:</w:t>
            </w:r>
          </w:p>
        </w:tc>
        <w:tc>
          <w:tcPr>
            <w:tcW w:w="4961" w:type="dxa"/>
          </w:tcPr>
          <w:p w:rsidR="00DC750F" w:rsidRPr="00790220" w:rsidRDefault="00DC750F" w:rsidP="00DC750F">
            <w:pPr>
              <w:pStyle w:val="21"/>
              <w:rPr>
                <w:sz w:val="16"/>
                <w:szCs w:val="16"/>
              </w:rPr>
            </w:pPr>
            <w:r w:rsidRPr="00790220">
              <w:rPr>
                <w:b/>
                <w:sz w:val="16"/>
                <w:szCs w:val="16"/>
              </w:rPr>
              <w:t>8.4</w:t>
            </w:r>
            <w:r w:rsidRPr="00790220">
              <w:rPr>
                <w:sz w:val="16"/>
                <w:szCs w:val="16"/>
              </w:rPr>
              <w:t xml:space="preserve">. Signing this </w:t>
            </w:r>
            <w:r w:rsidRPr="00790220">
              <w:rPr>
                <w:b/>
                <w:sz w:val="16"/>
                <w:szCs w:val="16"/>
              </w:rPr>
              <w:t>Agreement,</w:t>
            </w:r>
            <w:r w:rsidRPr="00790220">
              <w:rPr>
                <w:sz w:val="16"/>
                <w:szCs w:val="16"/>
              </w:rPr>
              <w:t xml:space="preserve"> the </w:t>
            </w:r>
            <w:r w:rsidRPr="00790220">
              <w:rPr>
                <w:b/>
                <w:sz w:val="16"/>
                <w:szCs w:val="16"/>
              </w:rPr>
              <w:t xml:space="preserve">Sender </w:t>
            </w:r>
            <w:r w:rsidRPr="00790220">
              <w:rPr>
                <w:sz w:val="16"/>
                <w:szCs w:val="16"/>
              </w:rPr>
              <w:t>guarantees:</w:t>
            </w:r>
          </w:p>
        </w:tc>
      </w:tr>
      <w:tr w:rsidR="00DC750F" w:rsidRPr="00C872BA" w:rsidTr="00397837">
        <w:tc>
          <w:tcPr>
            <w:tcW w:w="5813" w:type="dxa"/>
          </w:tcPr>
          <w:p w:rsidR="00DC750F" w:rsidRPr="00790220" w:rsidRDefault="00DC750F" w:rsidP="00DC750F">
            <w:pPr>
              <w:pStyle w:val="BodyText2"/>
              <w:numPr>
                <w:ilvl w:val="0"/>
                <w:numId w:val="11"/>
              </w:numPr>
              <w:tabs>
                <w:tab w:val="left" w:pos="170"/>
                <w:tab w:val="left" w:pos="330"/>
              </w:tabs>
              <w:ind w:left="0" w:firstLine="0"/>
              <w:rPr>
                <w:sz w:val="16"/>
                <w:szCs w:val="16"/>
                <w:lang w:val="uk-UA"/>
              </w:rPr>
            </w:pPr>
            <w:r w:rsidRPr="00790220">
              <w:rPr>
                <w:sz w:val="16"/>
                <w:szCs w:val="16"/>
                <w:lang w:val="uk-UA"/>
              </w:rPr>
              <w:t xml:space="preserve">що для нього зрозумілі всі умови Договору і він погоджується з усіма положеннями цього </w:t>
            </w:r>
            <w:r w:rsidRPr="00790220">
              <w:rPr>
                <w:b/>
                <w:sz w:val="16"/>
                <w:szCs w:val="16"/>
                <w:lang w:val="uk-UA"/>
              </w:rPr>
              <w:t>Договору</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170"/>
                <w:tab w:val="left" w:pos="330"/>
              </w:tabs>
              <w:ind w:left="0" w:firstLine="0"/>
              <w:rPr>
                <w:sz w:val="16"/>
                <w:szCs w:val="16"/>
              </w:rPr>
            </w:pPr>
            <w:r w:rsidRPr="00790220">
              <w:rPr>
                <w:sz w:val="16"/>
                <w:szCs w:val="16"/>
              </w:rPr>
              <w:t xml:space="preserve">that he understands all terms and conditions hereof, and he accepts all the provisions of this </w:t>
            </w:r>
            <w:r w:rsidRPr="00790220">
              <w:rPr>
                <w:b/>
                <w:sz w:val="16"/>
                <w:szCs w:val="16"/>
              </w:rPr>
              <w:t>Agreement</w:t>
            </w:r>
            <w:r w:rsidRPr="00790220">
              <w:rPr>
                <w:sz w:val="16"/>
                <w:szCs w:val="16"/>
              </w:rPr>
              <w:t>;</w:t>
            </w:r>
          </w:p>
        </w:tc>
      </w:tr>
      <w:tr w:rsidR="00DC750F" w:rsidRPr="00C872BA" w:rsidTr="00DB7987">
        <w:trPr>
          <w:trHeight w:val="837"/>
        </w:trPr>
        <w:tc>
          <w:tcPr>
            <w:tcW w:w="5813" w:type="dxa"/>
          </w:tcPr>
          <w:p w:rsidR="00DC750F" w:rsidRPr="00790220" w:rsidRDefault="00DC750F" w:rsidP="00DC750F">
            <w:pPr>
              <w:pStyle w:val="BodyText2"/>
              <w:numPr>
                <w:ilvl w:val="0"/>
                <w:numId w:val="11"/>
              </w:numPr>
              <w:tabs>
                <w:tab w:val="left" w:pos="176"/>
              </w:tabs>
              <w:ind w:left="0" w:firstLine="0"/>
              <w:rPr>
                <w:sz w:val="16"/>
                <w:szCs w:val="16"/>
                <w:lang w:val="uk-UA"/>
              </w:rPr>
            </w:pPr>
            <w:r w:rsidRPr="00790220">
              <w:rPr>
                <w:b/>
                <w:sz w:val="16"/>
                <w:szCs w:val="16"/>
                <w:lang w:val="uk-UA"/>
              </w:rPr>
              <w:t>Відправник</w:t>
            </w:r>
            <w:r w:rsidRPr="00790220">
              <w:rPr>
                <w:sz w:val="16"/>
                <w:szCs w:val="16"/>
                <w:lang w:val="uk-UA"/>
              </w:rPr>
              <w:t xml:space="preserve"> є належним чином зареєстрованою та дійсно існуючою юридичною особою за законодавством країни реєстрації </w:t>
            </w:r>
            <w:r w:rsidRPr="00790220">
              <w:rPr>
                <w:b/>
                <w:sz w:val="16"/>
                <w:szCs w:val="16"/>
                <w:lang w:val="uk-UA"/>
              </w:rPr>
              <w:t>Відправника</w:t>
            </w:r>
            <w:r w:rsidRPr="00790220">
              <w:rPr>
                <w:sz w:val="16"/>
                <w:szCs w:val="16"/>
                <w:lang w:val="uk-UA"/>
              </w:rPr>
              <w:t xml:space="preserve"> та має повну правоздатність вступати у правовідносини з нерезидентами, у тому числі з юридичними особами/ фізичними особами – підприємцями створеними за законодавством України;</w:t>
            </w:r>
          </w:p>
        </w:tc>
        <w:tc>
          <w:tcPr>
            <w:tcW w:w="4961" w:type="dxa"/>
          </w:tcPr>
          <w:p w:rsidR="00DC750F" w:rsidRPr="00790220" w:rsidRDefault="00DC750F" w:rsidP="00DC750F">
            <w:pPr>
              <w:pStyle w:val="21"/>
              <w:numPr>
                <w:ilvl w:val="0"/>
                <w:numId w:val="15"/>
              </w:numPr>
              <w:tabs>
                <w:tab w:val="left" w:pos="176"/>
              </w:tabs>
              <w:ind w:left="0" w:firstLine="0"/>
              <w:rPr>
                <w:sz w:val="16"/>
                <w:szCs w:val="16"/>
              </w:rPr>
            </w:pPr>
            <w:r w:rsidRPr="00790220">
              <w:rPr>
                <w:sz w:val="16"/>
                <w:szCs w:val="16"/>
              </w:rPr>
              <w:t>the</w:t>
            </w:r>
            <w:r w:rsidRPr="00790220">
              <w:rPr>
                <w:b/>
                <w:sz w:val="16"/>
                <w:szCs w:val="16"/>
              </w:rPr>
              <w:t xml:space="preserve"> Sender</w:t>
            </w:r>
            <w:r w:rsidRPr="00790220">
              <w:rPr>
                <w:sz w:val="16"/>
                <w:szCs w:val="16"/>
              </w:rPr>
              <w:t xml:space="preserve"> is a duly registered and validly existing legal entity under the laws of the country of its registration and has a full legal capacity to enter into legal relations with №n-residents, including with legal entities/individual entrepreneurs established under the laws of Ukraine;</w:t>
            </w:r>
          </w:p>
        </w:tc>
      </w:tr>
      <w:tr w:rsidR="00DC750F" w:rsidRPr="00C872BA" w:rsidTr="00397837">
        <w:tc>
          <w:tcPr>
            <w:tcW w:w="5813" w:type="dxa"/>
          </w:tcPr>
          <w:p w:rsidR="00DC750F" w:rsidRPr="00790220" w:rsidRDefault="00DC750F" w:rsidP="00DC750F">
            <w:pPr>
              <w:pStyle w:val="BodyText2"/>
              <w:numPr>
                <w:ilvl w:val="0"/>
                <w:numId w:val="11"/>
              </w:numPr>
              <w:tabs>
                <w:tab w:val="left" w:pos="230"/>
              </w:tabs>
              <w:ind w:left="0" w:firstLine="0"/>
              <w:rPr>
                <w:sz w:val="16"/>
                <w:szCs w:val="16"/>
                <w:lang w:val="uk-UA"/>
              </w:rPr>
            </w:pPr>
            <w:r w:rsidRPr="00790220">
              <w:rPr>
                <w:sz w:val="16"/>
                <w:szCs w:val="16"/>
                <w:lang w:val="uk-UA"/>
              </w:rPr>
              <w:t xml:space="preserve">представники </w:t>
            </w:r>
            <w:r w:rsidRPr="00790220">
              <w:rPr>
                <w:b/>
                <w:sz w:val="16"/>
                <w:szCs w:val="16"/>
                <w:lang w:val="uk-UA"/>
              </w:rPr>
              <w:t>Відправника</w:t>
            </w:r>
            <w:r w:rsidRPr="00790220">
              <w:rPr>
                <w:sz w:val="16"/>
                <w:szCs w:val="16"/>
                <w:lang w:val="uk-UA"/>
              </w:rPr>
              <w:t xml:space="preserve">, які підписують цей </w:t>
            </w:r>
            <w:r w:rsidRPr="00790220">
              <w:rPr>
                <w:b/>
                <w:sz w:val="16"/>
                <w:szCs w:val="16"/>
                <w:lang w:val="uk-UA"/>
              </w:rPr>
              <w:t>Договір</w:t>
            </w:r>
            <w:r w:rsidRPr="00790220">
              <w:rPr>
                <w:sz w:val="16"/>
                <w:szCs w:val="16"/>
                <w:lang w:val="uk-UA"/>
              </w:rPr>
              <w:t xml:space="preserve">, мають усі необхідні повноваження у відповідності з чинним законодавством країни реєстрації </w:t>
            </w:r>
            <w:r w:rsidRPr="00790220">
              <w:rPr>
                <w:b/>
                <w:sz w:val="16"/>
                <w:szCs w:val="16"/>
                <w:lang w:val="uk-UA"/>
              </w:rPr>
              <w:t>Відправника</w:t>
            </w:r>
            <w:r w:rsidRPr="00790220">
              <w:rPr>
                <w:sz w:val="16"/>
                <w:szCs w:val="16"/>
                <w:lang w:val="uk-UA"/>
              </w:rPr>
              <w:t xml:space="preserve">, установчими документами </w:t>
            </w:r>
            <w:r w:rsidRPr="00790220">
              <w:rPr>
                <w:b/>
                <w:sz w:val="16"/>
                <w:szCs w:val="16"/>
                <w:lang w:val="uk-UA"/>
              </w:rPr>
              <w:t>Відправника</w:t>
            </w:r>
            <w:r w:rsidRPr="00790220">
              <w:rPr>
                <w:sz w:val="16"/>
                <w:szCs w:val="16"/>
                <w:lang w:val="uk-UA"/>
              </w:rPr>
              <w:t xml:space="preserve"> для того, щоб представляти </w:t>
            </w:r>
            <w:r w:rsidRPr="00790220">
              <w:rPr>
                <w:b/>
                <w:sz w:val="16"/>
                <w:szCs w:val="16"/>
                <w:lang w:val="uk-UA"/>
              </w:rPr>
              <w:t>Відправника</w:t>
            </w:r>
            <w:r w:rsidRPr="00790220">
              <w:rPr>
                <w:sz w:val="16"/>
                <w:szCs w:val="16"/>
                <w:lang w:val="uk-UA"/>
              </w:rPr>
              <w:t xml:space="preserve"> та укладати від його імені цей </w:t>
            </w:r>
            <w:r w:rsidRPr="00790220">
              <w:rPr>
                <w:b/>
                <w:sz w:val="16"/>
                <w:szCs w:val="16"/>
                <w:lang w:val="uk-UA"/>
              </w:rPr>
              <w:t>Договір</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230"/>
              </w:tabs>
              <w:ind w:left="0" w:firstLine="0"/>
              <w:rPr>
                <w:sz w:val="16"/>
                <w:szCs w:val="16"/>
              </w:rPr>
            </w:pPr>
            <w:r w:rsidRPr="00790220">
              <w:rPr>
                <w:sz w:val="16"/>
                <w:szCs w:val="16"/>
              </w:rPr>
              <w:t xml:space="preserve">the </w:t>
            </w:r>
            <w:r w:rsidRPr="00790220">
              <w:rPr>
                <w:b/>
                <w:sz w:val="16"/>
                <w:szCs w:val="16"/>
              </w:rPr>
              <w:t>Sender’s</w:t>
            </w:r>
            <w:r w:rsidRPr="00790220">
              <w:rPr>
                <w:sz w:val="16"/>
                <w:szCs w:val="16"/>
              </w:rPr>
              <w:t xml:space="preserve"> representatives signing this </w:t>
            </w:r>
            <w:r w:rsidRPr="00790220">
              <w:rPr>
                <w:b/>
                <w:sz w:val="16"/>
                <w:szCs w:val="16"/>
              </w:rPr>
              <w:t xml:space="preserve">Agreement </w:t>
            </w:r>
            <w:r w:rsidRPr="00790220">
              <w:rPr>
                <w:sz w:val="16"/>
                <w:szCs w:val="16"/>
              </w:rPr>
              <w:t xml:space="preserve">have all requisite powers in accordance with applicable laws of the country of the </w:t>
            </w:r>
            <w:r w:rsidRPr="00790220">
              <w:rPr>
                <w:b/>
                <w:sz w:val="16"/>
                <w:szCs w:val="16"/>
              </w:rPr>
              <w:t>Sender’s</w:t>
            </w:r>
            <w:r w:rsidRPr="00790220">
              <w:rPr>
                <w:sz w:val="16"/>
                <w:szCs w:val="16"/>
              </w:rPr>
              <w:t xml:space="preserve"> registration and its constituent documents to represent the Sender and conclude this </w:t>
            </w:r>
            <w:r w:rsidRPr="00790220">
              <w:rPr>
                <w:b/>
                <w:sz w:val="16"/>
                <w:szCs w:val="16"/>
              </w:rPr>
              <w:t xml:space="preserve">Agreement </w:t>
            </w:r>
            <w:r w:rsidRPr="00790220">
              <w:rPr>
                <w:sz w:val="16"/>
                <w:szCs w:val="16"/>
              </w:rPr>
              <w:t>on its own behalf;</w:t>
            </w:r>
          </w:p>
        </w:tc>
      </w:tr>
      <w:tr w:rsidR="00DC750F" w:rsidRPr="00C872BA" w:rsidTr="00397837">
        <w:tc>
          <w:tcPr>
            <w:tcW w:w="5813" w:type="dxa"/>
          </w:tcPr>
          <w:p w:rsidR="00DC750F" w:rsidRPr="00790220" w:rsidRDefault="00DC750F" w:rsidP="00DC750F">
            <w:pPr>
              <w:pStyle w:val="BodyText2"/>
              <w:numPr>
                <w:ilvl w:val="0"/>
                <w:numId w:val="11"/>
              </w:numPr>
              <w:tabs>
                <w:tab w:val="left" w:pos="170"/>
              </w:tabs>
              <w:ind w:left="0" w:firstLine="0"/>
              <w:rPr>
                <w:sz w:val="16"/>
                <w:szCs w:val="16"/>
                <w:lang w:val="uk-UA"/>
              </w:rPr>
            </w:pPr>
            <w:r w:rsidRPr="00790220">
              <w:rPr>
                <w:sz w:val="16"/>
                <w:szCs w:val="16"/>
                <w:lang w:val="uk-UA"/>
              </w:rPr>
              <w:t xml:space="preserve">не вимагається будь-яких попередніх/ подальших схвалень/ затверджень/ тощо, відповідно до установчих документів </w:t>
            </w:r>
            <w:r w:rsidRPr="00790220">
              <w:rPr>
                <w:b/>
                <w:sz w:val="16"/>
                <w:szCs w:val="16"/>
                <w:lang w:val="uk-UA"/>
              </w:rPr>
              <w:t>Відправника</w:t>
            </w:r>
            <w:r w:rsidRPr="00790220">
              <w:rPr>
                <w:sz w:val="16"/>
                <w:szCs w:val="16"/>
                <w:lang w:val="uk-UA"/>
              </w:rPr>
              <w:t xml:space="preserve"> та законодавства країни реєстрації </w:t>
            </w:r>
            <w:r w:rsidRPr="00790220">
              <w:rPr>
                <w:b/>
                <w:sz w:val="16"/>
                <w:szCs w:val="16"/>
                <w:lang w:val="uk-UA"/>
              </w:rPr>
              <w:t>Відправника,</w:t>
            </w:r>
            <w:r w:rsidRPr="00790220">
              <w:rPr>
                <w:sz w:val="16"/>
                <w:szCs w:val="16"/>
                <w:lang w:val="uk-UA"/>
              </w:rPr>
              <w:t xml:space="preserve"> для укладання та виконання цього </w:t>
            </w:r>
            <w:r w:rsidRPr="00790220">
              <w:rPr>
                <w:b/>
                <w:sz w:val="16"/>
                <w:szCs w:val="16"/>
                <w:lang w:val="uk-UA"/>
              </w:rPr>
              <w:t>Договору</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170"/>
              </w:tabs>
              <w:ind w:left="0" w:firstLine="0"/>
              <w:rPr>
                <w:sz w:val="16"/>
                <w:szCs w:val="16"/>
              </w:rPr>
            </w:pPr>
            <w:r w:rsidRPr="00790220">
              <w:rPr>
                <w:sz w:val="16"/>
                <w:szCs w:val="16"/>
              </w:rPr>
              <w:t xml:space="preserve">№ previous/subsequent approval/consent/etc. is required according to the </w:t>
            </w:r>
            <w:r w:rsidRPr="00790220">
              <w:rPr>
                <w:b/>
                <w:sz w:val="16"/>
                <w:szCs w:val="16"/>
              </w:rPr>
              <w:t>Sender’s</w:t>
            </w:r>
            <w:r w:rsidRPr="00790220">
              <w:rPr>
                <w:sz w:val="16"/>
                <w:szCs w:val="16"/>
              </w:rPr>
              <w:t xml:space="preserve"> constituent documents and the laws of the </w:t>
            </w:r>
            <w:r w:rsidRPr="00790220">
              <w:rPr>
                <w:b/>
                <w:sz w:val="16"/>
                <w:szCs w:val="16"/>
              </w:rPr>
              <w:t xml:space="preserve">Sender’s </w:t>
            </w:r>
            <w:r w:rsidRPr="00790220">
              <w:rPr>
                <w:sz w:val="16"/>
                <w:szCs w:val="16"/>
              </w:rPr>
              <w:t xml:space="preserve">country of registration for conclusion and performance of this </w:t>
            </w:r>
            <w:r w:rsidRPr="00790220">
              <w:rPr>
                <w:b/>
                <w:sz w:val="16"/>
                <w:szCs w:val="16"/>
              </w:rPr>
              <w:t>Agreement;</w:t>
            </w:r>
          </w:p>
        </w:tc>
      </w:tr>
      <w:tr w:rsidR="00DC750F" w:rsidRPr="00C872BA" w:rsidTr="00397837">
        <w:tc>
          <w:tcPr>
            <w:tcW w:w="5813" w:type="dxa"/>
          </w:tcPr>
          <w:p w:rsidR="00DC750F" w:rsidRPr="00790220" w:rsidRDefault="00DC750F" w:rsidP="00DC750F">
            <w:pPr>
              <w:pStyle w:val="BodyText2"/>
              <w:numPr>
                <w:ilvl w:val="0"/>
                <w:numId w:val="11"/>
              </w:numPr>
              <w:tabs>
                <w:tab w:val="left" w:pos="142"/>
              </w:tabs>
              <w:ind w:left="0" w:firstLine="0"/>
              <w:rPr>
                <w:sz w:val="16"/>
                <w:szCs w:val="16"/>
                <w:lang w:val="uk-UA"/>
              </w:rPr>
            </w:pPr>
            <w:r w:rsidRPr="00790220">
              <w:rPr>
                <w:sz w:val="16"/>
                <w:szCs w:val="16"/>
                <w:lang w:val="uk-UA"/>
              </w:rPr>
              <w:t xml:space="preserve">не існує будь-яких обмежень на укладення </w:t>
            </w:r>
            <w:r w:rsidRPr="00790220">
              <w:rPr>
                <w:b/>
                <w:sz w:val="16"/>
                <w:szCs w:val="16"/>
                <w:lang w:val="uk-UA"/>
              </w:rPr>
              <w:t>Відправником</w:t>
            </w:r>
            <w:r w:rsidRPr="00790220">
              <w:rPr>
                <w:sz w:val="16"/>
                <w:szCs w:val="16"/>
                <w:lang w:val="uk-UA"/>
              </w:rPr>
              <w:t xml:space="preserve"> (підписання представниками </w:t>
            </w:r>
            <w:r w:rsidRPr="00790220">
              <w:rPr>
                <w:b/>
                <w:sz w:val="16"/>
                <w:szCs w:val="16"/>
                <w:lang w:val="uk-UA"/>
              </w:rPr>
              <w:t>Відправника</w:t>
            </w:r>
            <w:r w:rsidRPr="00790220">
              <w:rPr>
                <w:sz w:val="16"/>
                <w:szCs w:val="16"/>
                <w:lang w:val="uk-UA"/>
              </w:rPr>
              <w:t>) цього Договору;</w:t>
            </w:r>
          </w:p>
        </w:tc>
        <w:tc>
          <w:tcPr>
            <w:tcW w:w="4961" w:type="dxa"/>
          </w:tcPr>
          <w:p w:rsidR="00DC750F" w:rsidRPr="00790220" w:rsidRDefault="00DC750F" w:rsidP="00DC750F">
            <w:pPr>
              <w:pStyle w:val="21"/>
              <w:numPr>
                <w:ilvl w:val="0"/>
                <w:numId w:val="15"/>
              </w:numPr>
              <w:tabs>
                <w:tab w:val="left" w:pos="142"/>
              </w:tabs>
              <w:ind w:left="0" w:firstLine="0"/>
              <w:rPr>
                <w:sz w:val="16"/>
                <w:szCs w:val="16"/>
              </w:rPr>
            </w:pPr>
            <w:r w:rsidRPr="00790220">
              <w:rPr>
                <w:sz w:val="16"/>
                <w:szCs w:val="16"/>
              </w:rPr>
              <w:t xml:space="preserve">there is № limitation on conclusion of this </w:t>
            </w:r>
            <w:r w:rsidRPr="00790220">
              <w:rPr>
                <w:b/>
                <w:sz w:val="16"/>
                <w:szCs w:val="16"/>
              </w:rPr>
              <w:t>Agreement</w:t>
            </w:r>
            <w:r w:rsidRPr="00790220">
              <w:rPr>
                <w:sz w:val="16"/>
                <w:szCs w:val="16"/>
              </w:rPr>
              <w:t xml:space="preserve"> by the </w:t>
            </w:r>
            <w:r w:rsidRPr="00790220">
              <w:rPr>
                <w:b/>
                <w:sz w:val="16"/>
                <w:szCs w:val="16"/>
              </w:rPr>
              <w:t>Sender</w:t>
            </w:r>
            <w:r w:rsidRPr="00790220">
              <w:rPr>
                <w:sz w:val="16"/>
                <w:szCs w:val="16"/>
              </w:rPr>
              <w:t xml:space="preserve"> (its representatives);</w:t>
            </w:r>
          </w:p>
        </w:tc>
      </w:tr>
      <w:tr w:rsidR="00DC750F" w:rsidRPr="00C872BA" w:rsidTr="00397837">
        <w:tc>
          <w:tcPr>
            <w:tcW w:w="5813" w:type="dxa"/>
          </w:tcPr>
          <w:p w:rsidR="00DC750F" w:rsidRPr="00790220" w:rsidRDefault="00DC750F" w:rsidP="00DC750F">
            <w:pPr>
              <w:pStyle w:val="BodyText2"/>
              <w:numPr>
                <w:ilvl w:val="0"/>
                <w:numId w:val="11"/>
              </w:numPr>
              <w:tabs>
                <w:tab w:val="left" w:pos="190"/>
              </w:tabs>
              <w:ind w:left="0" w:firstLine="0"/>
              <w:rPr>
                <w:sz w:val="16"/>
                <w:szCs w:val="16"/>
                <w:lang w:val="uk-UA"/>
              </w:rPr>
            </w:pPr>
            <w:r w:rsidRPr="00790220">
              <w:rPr>
                <w:sz w:val="16"/>
                <w:szCs w:val="16"/>
                <w:lang w:val="uk-UA"/>
              </w:rPr>
              <w:t xml:space="preserve">не існує жодних інших документів (в тому числі, але не виключно: правил, процедур, положень, внутрішніх локальних нормативних документів), окрім тих, про які </w:t>
            </w:r>
            <w:r w:rsidRPr="00790220">
              <w:rPr>
                <w:b/>
                <w:sz w:val="16"/>
                <w:szCs w:val="16"/>
                <w:lang w:val="uk-UA"/>
              </w:rPr>
              <w:t>Відправник</w:t>
            </w:r>
            <w:r w:rsidRPr="00790220">
              <w:rPr>
                <w:sz w:val="16"/>
                <w:szCs w:val="16"/>
                <w:lang w:val="uk-UA"/>
              </w:rPr>
              <w:t xml:space="preserve"> письмово попередив </w:t>
            </w:r>
            <w:r w:rsidRPr="00790220">
              <w:rPr>
                <w:b/>
                <w:sz w:val="16"/>
                <w:szCs w:val="16"/>
                <w:lang w:val="uk-UA"/>
              </w:rPr>
              <w:t>Банк</w:t>
            </w:r>
            <w:r w:rsidRPr="00790220">
              <w:rPr>
                <w:sz w:val="16"/>
                <w:szCs w:val="16"/>
                <w:lang w:val="uk-UA"/>
              </w:rPr>
              <w:t xml:space="preserve">, що якимось чином обмежують компетенцію та/ або строки повноважень представників </w:t>
            </w:r>
            <w:r w:rsidRPr="00790220">
              <w:rPr>
                <w:b/>
                <w:sz w:val="16"/>
                <w:szCs w:val="16"/>
                <w:lang w:val="uk-UA"/>
              </w:rPr>
              <w:t>Відправника</w:t>
            </w:r>
            <w:r w:rsidRPr="00790220">
              <w:rPr>
                <w:sz w:val="16"/>
                <w:szCs w:val="16"/>
                <w:lang w:val="uk-UA"/>
              </w:rPr>
              <w:t xml:space="preserve">, що підписують даний </w:t>
            </w:r>
            <w:r w:rsidRPr="00790220">
              <w:rPr>
                <w:b/>
                <w:sz w:val="16"/>
                <w:szCs w:val="16"/>
                <w:lang w:val="uk-UA"/>
              </w:rPr>
              <w:t>Договір</w:t>
            </w:r>
            <w:r w:rsidRPr="00790220">
              <w:rPr>
                <w:sz w:val="16"/>
                <w:szCs w:val="16"/>
                <w:lang w:val="uk-UA"/>
              </w:rPr>
              <w:t xml:space="preserve">, щодо підписання такими представниками цього </w:t>
            </w:r>
            <w:r w:rsidRPr="00790220">
              <w:rPr>
                <w:b/>
                <w:sz w:val="16"/>
                <w:szCs w:val="16"/>
                <w:lang w:val="uk-UA"/>
              </w:rPr>
              <w:t>Договору</w:t>
            </w:r>
            <w:r w:rsidRPr="00790220">
              <w:rPr>
                <w:sz w:val="16"/>
                <w:szCs w:val="16"/>
                <w:lang w:val="uk-UA"/>
              </w:rPr>
              <w:t>.</w:t>
            </w:r>
          </w:p>
        </w:tc>
        <w:tc>
          <w:tcPr>
            <w:tcW w:w="4961" w:type="dxa"/>
          </w:tcPr>
          <w:p w:rsidR="00DC750F" w:rsidRPr="00790220" w:rsidRDefault="00DC750F" w:rsidP="00DC750F">
            <w:pPr>
              <w:pStyle w:val="21"/>
              <w:numPr>
                <w:ilvl w:val="0"/>
                <w:numId w:val="15"/>
              </w:numPr>
              <w:tabs>
                <w:tab w:val="left" w:pos="190"/>
              </w:tabs>
              <w:ind w:left="0" w:firstLine="0"/>
              <w:rPr>
                <w:sz w:val="16"/>
                <w:szCs w:val="16"/>
              </w:rPr>
            </w:pPr>
            <w:r w:rsidRPr="00790220">
              <w:rPr>
                <w:sz w:val="16"/>
                <w:szCs w:val="16"/>
              </w:rPr>
              <w:t xml:space="preserve">there is № other document (including, but №t limited to, the rules, procedures, regulations, internal local regulations), other than those which the </w:t>
            </w:r>
            <w:r w:rsidRPr="00790220">
              <w:rPr>
                <w:b/>
                <w:sz w:val="16"/>
                <w:szCs w:val="16"/>
              </w:rPr>
              <w:t>Sender</w:t>
            </w:r>
            <w:r w:rsidRPr="00790220">
              <w:rPr>
                <w:sz w:val="16"/>
                <w:szCs w:val="16"/>
              </w:rPr>
              <w:t xml:space="preserve"> reported to the </w:t>
            </w:r>
            <w:r w:rsidRPr="00790220">
              <w:rPr>
                <w:b/>
                <w:sz w:val="16"/>
                <w:szCs w:val="16"/>
              </w:rPr>
              <w:t>Bank</w:t>
            </w:r>
            <w:r w:rsidRPr="00790220">
              <w:rPr>
                <w:sz w:val="16"/>
                <w:szCs w:val="16"/>
              </w:rPr>
              <w:t xml:space="preserve"> in writing, somehow limiting the competence and/or terms of office of the</w:t>
            </w:r>
            <w:r w:rsidRPr="00790220">
              <w:rPr>
                <w:b/>
                <w:sz w:val="16"/>
                <w:szCs w:val="16"/>
              </w:rPr>
              <w:t xml:space="preserve"> Sender’s</w:t>
            </w:r>
            <w:r w:rsidRPr="00790220">
              <w:rPr>
                <w:sz w:val="16"/>
                <w:szCs w:val="16"/>
              </w:rPr>
              <w:t xml:space="preserve"> representatives signing this </w:t>
            </w:r>
            <w:r w:rsidRPr="00790220">
              <w:rPr>
                <w:b/>
                <w:sz w:val="16"/>
                <w:szCs w:val="16"/>
              </w:rPr>
              <w:t xml:space="preserve">Agreement </w:t>
            </w:r>
            <w:r w:rsidRPr="00790220">
              <w:rPr>
                <w:sz w:val="16"/>
                <w:szCs w:val="16"/>
              </w:rPr>
              <w:t xml:space="preserve">in respect of </w:t>
            </w:r>
            <w:r w:rsidRPr="00790220">
              <w:rPr>
                <w:b/>
                <w:sz w:val="16"/>
                <w:szCs w:val="16"/>
              </w:rPr>
              <w:t>Agreement</w:t>
            </w:r>
            <w:r w:rsidRPr="00790220">
              <w:rPr>
                <w:sz w:val="16"/>
                <w:szCs w:val="16"/>
              </w:rPr>
              <w:t xml:space="preserve"> signing by such representatives.</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8.5.</w:t>
            </w:r>
            <w:r w:rsidRPr="00790220">
              <w:rPr>
                <w:sz w:val="16"/>
                <w:szCs w:val="16"/>
                <w:lang w:val="uk-UA"/>
              </w:rPr>
              <w:t xml:space="preserve"> Терміни, що використовуються в цьому </w:t>
            </w:r>
            <w:r w:rsidRPr="00790220">
              <w:rPr>
                <w:b/>
                <w:sz w:val="16"/>
                <w:szCs w:val="16"/>
                <w:lang w:val="uk-UA"/>
              </w:rPr>
              <w:t>Договорі</w:t>
            </w:r>
            <w:r w:rsidRPr="00790220">
              <w:rPr>
                <w:sz w:val="16"/>
                <w:szCs w:val="16"/>
                <w:lang w:val="uk-UA"/>
              </w:rPr>
              <w:t xml:space="preserve"> з великої літери, є визначеними термінами і мають такі значення, які визначені для них в цьому </w:t>
            </w:r>
            <w:r w:rsidRPr="00790220">
              <w:rPr>
                <w:b/>
                <w:sz w:val="16"/>
                <w:szCs w:val="16"/>
                <w:lang w:val="uk-UA"/>
              </w:rPr>
              <w:t>Договорі</w:t>
            </w:r>
            <w:r w:rsidRPr="00790220">
              <w:rPr>
                <w:sz w:val="16"/>
                <w:szCs w:val="16"/>
                <w:lang w:val="uk-UA"/>
              </w:rPr>
              <w:t>.</w:t>
            </w:r>
          </w:p>
        </w:tc>
        <w:tc>
          <w:tcPr>
            <w:tcW w:w="4961" w:type="dxa"/>
          </w:tcPr>
          <w:p w:rsidR="00DC750F" w:rsidRPr="00790220" w:rsidRDefault="00DC750F" w:rsidP="00DC750F">
            <w:pPr>
              <w:pStyle w:val="21"/>
              <w:rPr>
                <w:sz w:val="16"/>
                <w:szCs w:val="16"/>
              </w:rPr>
            </w:pPr>
            <w:r w:rsidRPr="00790220">
              <w:rPr>
                <w:b/>
                <w:sz w:val="16"/>
                <w:szCs w:val="16"/>
              </w:rPr>
              <w:t>8.5.</w:t>
            </w:r>
            <w:r w:rsidRPr="00790220">
              <w:rPr>
                <w:sz w:val="16"/>
                <w:szCs w:val="16"/>
              </w:rPr>
              <w:t xml:space="preserve"> The capitalized terms used herein are the defined terms and have the meaning defined for them herein.</w:t>
            </w:r>
          </w:p>
        </w:tc>
      </w:tr>
      <w:tr w:rsidR="00DC750F" w:rsidRPr="00C872BA" w:rsidTr="00397837">
        <w:tc>
          <w:tcPr>
            <w:tcW w:w="5813" w:type="dxa"/>
          </w:tcPr>
          <w:p w:rsidR="00DC750F" w:rsidRPr="00790220" w:rsidRDefault="00DC750F" w:rsidP="00DC750F">
            <w:pPr>
              <w:pStyle w:val="BodyText2"/>
              <w:rPr>
                <w:sz w:val="16"/>
                <w:szCs w:val="16"/>
                <w:lang w:val="uk-UA"/>
              </w:rPr>
            </w:pPr>
            <w:r w:rsidRPr="00790220">
              <w:rPr>
                <w:b/>
                <w:sz w:val="16"/>
                <w:szCs w:val="16"/>
                <w:lang w:val="uk-UA"/>
              </w:rPr>
              <w:t>8.6</w:t>
            </w:r>
            <w:r w:rsidRPr="00790220">
              <w:rPr>
                <w:sz w:val="16"/>
                <w:szCs w:val="16"/>
                <w:lang w:val="uk-UA"/>
              </w:rPr>
              <w:t xml:space="preserve">. Підписанням цього Договору </w:t>
            </w:r>
            <w:r w:rsidRPr="00790220">
              <w:rPr>
                <w:b/>
                <w:sz w:val="16"/>
                <w:szCs w:val="16"/>
                <w:lang w:val="uk-UA"/>
              </w:rPr>
              <w:t>Відправник</w:t>
            </w:r>
            <w:r w:rsidRPr="00790220">
              <w:rPr>
                <w:sz w:val="16"/>
                <w:szCs w:val="16"/>
                <w:lang w:val="uk-UA"/>
              </w:rPr>
              <w:t xml:space="preserve"> підтверджує, що він ознайомлений з Тарифами Банку в частині встановленого розміру комісії Банку за надання ним послуг </w:t>
            </w:r>
            <w:r w:rsidRPr="00790220">
              <w:rPr>
                <w:b/>
                <w:sz w:val="16"/>
                <w:szCs w:val="16"/>
                <w:lang w:val="uk-UA"/>
              </w:rPr>
              <w:t>Відправнику</w:t>
            </w:r>
            <w:r w:rsidRPr="00790220">
              <w:rPr>
                <w:sz w:val="16"/>
                <w:szCs w:val="16"/>
                <w:lang w:val="uk-UA"/>
              </w:rPr>
              <w:t xml:space="preserve"> відповідно до Договору та змістом фінансової послуги, що надаватиметься за цим Договором із додержанням вимог Закону України «Про платіжні послуги» .</w:t>
            </w:r>
            <w:r w:rsidRPr="00790220">
              <w:rPr>
                <w:b/>
                <w:sz w:val="16"/>
                <w:szCs w:val="16"/>
                <w:lang w:val="uk-UA"/>
              </w:rPr>
              <w:t xml:space="preserve"> </w:t>
            </w:r>
          </w:p>
        </w:tc>
        <w:tc>
          <w:tcPr>
            <w:tcW w:w="4961" w:type="dxa"/>
          </w:tcPr>
          <w:p w:rsidR="00DC750F" w:rsidRPr="00790220" w:rsidRDefault="00DC750F" w:rsidP="00DC750F">
            <w:pPr>
              <w:pStyle w:val="BodyText2"/>
              <w:tabs>
                <w:tab w:val="left" w:pos="0"/>
                <w:tab w:val="left" w:pos="218"/>
                <w:tab w:val="left" w:pos="428"/>
              </w:tabs>
              <w:rPr>
                <w:bCs/>
                <w:sz w:val="16"/>
                <w:szCs w:val="16"/>
                <w:lang w:val="en-US"/>
              </w:rPr>
            </w:pPr>
            <w:r w:rsidRPr="00790220">
              <w:rPr>
                <w:b/>
                <w:sz w:val="16"/>
                <w:szCs w:val="16"/>
                <w:lang w:val="en-US"/>
              </w:rPr>
              <w:t>8.6.</w:t>
            </w:r>
            <w:r w:rsidRPr="00790220">
              <w:rPr>
                <w:bCs/>
                <w:sz w:val="16"/>
                <w:szCs w:val="16"/>
                <w:lang w:val="en-US"/>
              </w:rPr>
              <w:t xml:space="preserve"> By signing this Agreement, </w:t>
            </w:r>
            <w:r w:rsidRPr="00790220">
              <w:rPr>
                <w:b/>
                <w:sz w:val="16"/>
                <w:szCs w:val="16"/>
                <w:lang w:val="en-US"/>
              </w:rPr>
              <w:t>the Sender</w:t>
            </w:r>
            <w:r w:rsidRPr="00790220">
              <w:rPr>
                <w:bCs/>
                <w:sz w:val="16"/>
                <w:szCs w:val="16"/>
                <w:lang w:val="en-US"/>
              </w:rPr>
              <w:t xml:space="preserve"> confirms that it is familiar with the Bank’s Tariffs in terms of the set amount of the Bank’s commission for the provision of services to </w:t>
            </w:r>
            <w:r w:rsidRPr="00790220">
              <w:rPr>
                <w:b/>
                <w:sz w:val="16"/>
                <w:szCs w:val="16"/>
                <w:lang w:val="en-US"/>
              </w:rPr>
              <w:t>the Sender</w:t>
            </w:r>
            <w:r w:rsidRPr="00790220">
              <w:rPr>
                <w:bCs/>
                <w:sz w:val="16"/>
                <w:szCs w:val="16"/>
                <w:lang w:val="en-US"/>
              </w:rPr>
              <w:t xml:space="preserve"> in accordance with the Agreement and the content of the financial service to be provided under this Agreement in compliance with the requirements of the Law of Ukraine on Payment Services. </w:t>
            </w:r>
          </w:p>
        </w:tc>
      </w:tr>
      <w:tr w:rsidR="00DC750F" w:rsidRPr="00C872BA" w:rsidTr="007D3712">
        <w:trPr>
          <w:trHeight w:val="50"/>
        </w:trPr>
        <w:tc>
          <w:tcPr>
            <w:tcW w:w="5813" w:type="dxa"/>
          </w:tcPr>
          <w:p w:rsidR="00DC750F" w:rsidRPr="00790220" w:rsidRDefault="00DC750F" w:rsidP="00DC750F">
            <w:pPr>
              <w:pStyle w:val="Header"/>
              <w:tabs>
                <w:tab w:val="clear" w:pos="4819"/>
                <w:tab w:val="clear" w:pos="9639"/>
              </w:tabs>
              <w:jc w:val="both"/>
              <w:rPr>
                <w:rFonts w:ascii="Times New Roman" w:hAnsi="Times New Roman"/>
                <w:sz w:val="16"/>
                <w:szCs w:val="16"/>
                <w:lang w:val="uk-UA"/>
              </w:rPr>
            </w:pPr>
            <w:r w:rsidRPr="00790220">
              <w:rPr>
                <w:rFonts w:ascii="Times New Roman" w:hAnsi="Times New Roman"/>
                <w:b/>
                <w:sz w:val="16"/>
                <w:szCs w:val="16"/>
                <w:lang w:val="uk-UA"/>
              </w:rPr>
              <w:t>8.7.</w:t>
            </w:r>
            <w:r w:rsidRPr="00790220">
              <w:rPr>
                <w:rFonts w:ascii="Times New Roman" w:hAnsi="Times New Roman"/>
                <w:sz w:val="16"/>
                <w:szCs w:val="16"/>
                <w:lang w:val="uk-UA"/>
              </w:rPr>
              <w:t xml:space="preserve"> Невід’ємну частину цього </w:t>
            </w:r>
            <w:r w:rsidRPr="00790220">
              <w:rPr>
                <w:rFonts w:ascii="Times New Roman" w:hAnsi="Times New Roman"/>
                <w:b/>
                <w:sz w:val="16"/>
                <w:szCs w:val="16"/>
                <w:lang w:val="uk-UA"/>
              </w:rPr>
              <w:t>Договору</w:t>
            </w:r>
            <w:r w:rsidRPr="00790220">
              <w:rPr>
                <w:rFonts w:ascii="Times New Roman" w:hAnsi="Times New Roman"/>
                <w:sz w:val="16"/>
                <w:szCs w:val="16"/>
                <w:lang w:val="uk-UA"/>
              </w:rPr>
              <w:t xml:space="preserve"> складають Додатки:</w:t>
            </w:r>
          </w:p>
        </w:tc>
        <w:tc>
          <w:tcPr>
            <w:tcW w:w="4961" w:type="dxa"/>
          </w:tcPr>
          <w:p w:rsidR="00DC750F" w:rsidRPr="00790220" w:rsidRDefault="00DC750F" w:rsidP="00DC750F">
            <w:pPr>
              <w:pStyle w:val="Header"/>
              <w:jc w:val="both"/>
              <w:rPr>
                <w:rFonts w:ascii="Times New Roman" w:hAnsi="Times New Roman"/>
                <w:sz w:val="16"/>
                <w:szCs w:val="16"/>
                <w:lang w:val="uk-UA"/>
              </w:rPr>
            </w:pPr>
            <w:r w:rsidRPr="00790220">
              <w:rPr>
                <w:rFonts w:ascii="Times New Roman" w:hAnsi="Times New Roman"/>
                <w:b/>
                <w:sz w:val="16"/>
                <w:szCs w:val="16"/>
                <w:lang w:val="uk-UA"/>
              </w:rPr>
              <w:t>8.7.</w:t>
            </w:r>
            <w:r w:rsidRPr="00790220">
              <w:rPr>
                <w:rFonts w:ascii="Times New Roman" w:hAnsi="Times New Roman"/>
                <w:sz w:val="16"/>
                <w:szCs w:val="16"/>
                <w:lang w:val="uk-UA"/>
              </w:rPr>
              <w:t xml:space="preserve"> The following Annexes shall form an integral part hereof:</w:t>
            </w:r>
          </w:p>
        </w:tc>
      </w:tr>
      <w:tr w:rsidR="00DC750F" w:rsidRPr="00C872BA" w:rsidTr="00397837">
        <w:tc>
          <w:tcPr>
            <w:tcW w:w="5813" w:type="dxa"/>
          </w:tcPr>
          <w:p w:rsidR="00DC750F" w:rsidRPr="00790220" w:rsidRDefault="00DC750F" w:rsidP="00DC750F">
            <w:pPr>
              <w:pStyle w:val="BodyText2"/>
              <w:tabs>
                <w:tab w:val="left" w:pos="270"/>
              </w:tabs>
              <w:rPr>
                <w:sz w:val="16"/>
                <w:szCs w:val="16"/>
                <w:lang w:val="uk-UA"/>
              </w:rPr>
            </w:pPr>
            <w:r w:rsidRPr="00790220">
              <w:rPr>
                <w:sz w:val="16"/>
                <w:szCs w:val="16"/>
                <w:lang w:val="uk-UA"/>
              </w:rPr>
              <w:t>- Форма Відомості розподілу платежів (Додаток №. 1).</w:t>
            </w:r>
          </w:p>
        </w:tc>
        <w:tc>
          <w:tcPr>
            <w:tcW w:w="4961" w:type="dxa"/>
          </w:tcPr>
          <w:p w:rsidR="00DC750F" w:rsidRPr="00790220" w:rsidRDefault="00DC750F" w:rsidP="00DC750F">
            <w:pPr>
              <w:pStyle w:val="BodyText2"/>
              <w:tabs>
                <w:tab w:val="left" w:pos="270"/>
              </w:tabs>
              <w:rPr>
                <w:sz w:val="16"/>
                <w:szCs w:val="16"/>
                <w:lang w:val="en-US"/>
              </w:rPr>
            </w:pPr>
            <w:r w:rsidRPr="00790220">
              <w:rPr>
                <w:sz w:val="16"/>
                <w:szCs w:val="16"/>
                <w:lang w:val="en-US"/>
              </w:rPr>
              <w:t>- Form of Payment Distribution Statement (Annex No. 1).</w:t>
            </w:r>
          </w:p>
        </w:tc>
      </w:tr>
      <w:tr w:rsidR="00DC750F" w:rsidRPr="00C872BA" w:rsidTr="00397837">
        <w:tc>
          <w:tcPr>
            <w:tcW w:w="5813" w:type="dxa"/>
          </w:tcPr>
          <w:p w:rsidR="00DC750F" w:rsidRPr="00790220" w:rsidRDefault="00DC750F" w:rsidP="00DC750F">
            <w:pPr>
              <w:pStyle w:val="BodyText2"/>
              <w:tabs>
                <w:tab w:val="left" w:pos="270"/>
              </w:tabs>
              <w:rPr>
                <w:sz w:val="16"/>
                <w:szCs w:val="16"/>
                <w:lang w:val="uk-UA"/>
              </w:rPr>
            </w:pPr>
            <w:r w:rsidRPr="00790220">
              <w:rPr>
                <w:sz w:val="16"/>
                <w:szCs w:val="16"/>
                <w:lang w:val="uk-UA"/>
              </w:rPr>
              <w:t>- Форма електронної Відомості розподілу платежів (Додаток №. 1a).</w:t>
            </w:r>
          </w:p>
        </w:tc>
        <w:tc>
          <w:tcPr>
            <w:tcW w:w="4961" w:type="dxa"/>
          </w:tcPr>
          <w:p w:rsidR="00DC750F" w:rsidRPr="00790220" w:rsidRDefault="00DC750F" w:rsidP="00DC750F">
            <w:pPr>
              <w:pStyle w:val="BodyText2"/>
              <w:tabs>
                <w:tab w:val="left" w:pos="270"/>
              </w:tabs>
              <w:rPr>
                <w:sz w:val="16"/>
                <w:szCs w:val="16"/>
                <w:lang w:val="en-US"/>
              </w:rPr>
            </w:pPr>
            <w:r w:rsidRPr="00790220">
              <w:rPr>
                <w:sz w:val="16"/>
                <w:szCs w:val="16"/>
                <w:lang w:val="en-US"/>
              </w:rPr>
              <w:t>- Form of Electronic Payment Distribution Statement (Annex 1a).</w:t>
            </w:r>
          </w:p>
        </w:tc>
      </w:tr>
      <w:tr w:rsidR="00DC750F" w:rsidRPr="00C872BA" w:rsidTr="00397837">
        <w:tc>
          <w:tcPr>
            <w:tcW w:w="5813" w:type="dxa"/>
          </w:tcPr>
          <w:p w:rsidR="00DC750F" w:rsidRPr="00790220" w:rsidRDefault="00DC750F" w:rsidP="00DC750F">
            <w:pPr>
              <w:pStyle w:val="BodyText2"/>
              <w:rPr>
                <w:b/>
                <w:sz w:val="16"/>
                <w:szCs w:val="16"/>
                <w:lang w:val="uk-UA"/>
              </w:rPr>
            </w:pPr>
            <w:r w:rsidRPr="00790220">
              <w:rPr>
                <w:b/>
                <w:sz w:val="16"/>
                <w:szCs w:val="16"/>
                <w:lang w:val="uk-UA"/>
              </w:rPr>
              <w:t xml:space="preserve">          9. Адреса, банківські реквізити та підписи Банку</w:t>
            </w:r>
          </w:p>
        </w:tc>
        <w:tc>
          <w:tcPr>
            <w:tcW w:w="4961" w:type="dxa"/>
          </w:tcPr>
          <w:p w:rsidR="00DC750F" w:rsidRPr="00790220" w:rsidRDefault="00DC750F" w:rsidP="00DC750F">
            <w:pPr>
              <w:pStyle w:val="21"/>
              <w:rPr>
                <w:sz w:val="16"/>
                <w:szCs w:val="16"/>
              </w:rPr>
            </w:pPr>
            <w:r w:rsidRPr="00790220">
              <w:rPr>
                <w:b/>
                <w:sz w:val="16"/>
                <w:szCs w:val="16"/>
              </w:rPr>
              <w:t xml:space="preserve">          9. Address, Bank Details and Signatures of the Bank</w:t>
            </w:r>
          </w:p>
        </w:tc>
      </w:tr>
      <w:tr w:rsidR="00DC750F" w:rsidRPr="00790220" w:rsidTr="00397837">
        <w:tc>
          <w:tcPr>
            <w:tcW w:w="5813" w:type="dxa"/>
          </w:tcPr>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b/>
                <w:color w:val="000000"/>
                <w:sz w:val="16"/>
                <w:szCs w:val="16"/>
              </w:rPr>
              <w:t>БАНК</w:t>
            </w: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b/>
                <w:color w:val="000000"/>
                <w:sz w:val="16"/>
                <w:szCs w:val="16"/>
              </w:rPr>
              <w:t>АКЦІОНЕРНЕ ТОВАРИСТВО «УНІВЕРСАЛ БАНК»</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 xml:space="preserve">Місцезнаходження: </w:t>
            </w:r>
            <w:r w:rsidRPr="00790220">
              <w:rPr>
                <w:rFonts w:ascii="Times New Roman" w:eastAsia="Times New Roman" w:hAnsi="Times New Roman" w:cs="Times New Roman"/>
                <w:sz w:val="16"/>
                <w:szCs w:val="16"/>
              </w:rPr>
              <w:t>04</w:t>
            </w:r>
            <w:r w:rsidR="00097237">
              <w:rPr>
                <w:rFonts w:ascii="Times New Roman" w:eastAsia="Times New Roman" w:hAnsi="Times New Roman" w:cs="Times New Roman"/>
                <w:sz w:val="16"/>
                <w:szCs w:val="16"/>
              </w:rPr>
              <w:t>082</w:t>
            </w:r>
            <w:r w:rsidRPr="00790220">
              <w:rPr>
                <w:rFonts w:ascii="Times New Roman" w:eastAsia="Times New Roman" w:hAnsi="Times New Roman" w:cs="Times New Roman"/>
                <w:color w:val="000000"/>
                <w:sz w:val="16"/>
                <w:szCs w:val="16"/>
              </w:rPr>
              <w:t>, м. Київ, вул. Автозаводська, буд. 54/19</w:t>
            </w:r>
          </w:p>
          <w:p w:rsidR="00DC750F" w:rsidRPr="00790220" w:rsidRDefault="00DC750F" w:rsidP="00DC750F">
            <w:pPr>
              <w:pStyle w:val="Normal1"/>
              <w:spacing w:after="0" w:line="240" w:lineRule="auto"/>
              <w:jc w:val="both"/>
              <w:rPr>
                <w:rFonts w:ascii="Times New Roman" w:eastAsia="Times New Roman" w:hAnsi="Times New Roman" w:cs="Times New Roman"/>
                <w:color w:val="000000"/>
                <w:sz w:val="16"/>
                <w:szCs w:val="16"/>
              </w:rPr>
            </w:pPr>
            <w:r w:rsidRPr="00C872BA">
              <w:rPr>
                <w:rFonts w:ascii="Times New Roman" w:eastAsia="Times New Roman" w:hAnsi="Times New Roman" w:cs="Times New Roman"/>
                <w:color w:val="000000"/>
                <w:sz w:val="16"/>
                <w:szCs w:val="16"/>
              </w:rPr>
              <w:t>IBAN</w:t>
            </w:r>
            <w:r w:rsidRPr="00790220">
              <w:rPr>
                <w:rFonts w:ascii="Times New Roman" w:eastAsia="Times New Roman" w:hAnsi="Times New Roman" w:cs="Times New Roman"/>
                <w:color w:val="000000"/>
                <w:sz w:val="16"/>
                <w:szCs w:val="16"/>
              </w:rPr>
              <w:t xml:space="preserve"> UA173000010000032009107201026 </w:t>
            </w:r>
          </w:p>
          <w:p w:rsidR="00DC750F" w:rsidRPr="00C872BA" w:rsidRDefault="00DC750F" w:rsidP="00DC750F">
            <w:pPr>
              <w:pStyle w:val="Normal1"/>
              <w:spacing w:after="0" w:line="240" w:lineRule="auto"/>
              <w:jc w:val="both"/>
              <w:rPr>
                <w:rFonts w:ascii="Times New Roman" w:eastAsia="Times New Roman" w:hAnsi="Times New Roman" w:cs="Times New Roman"/>
                <w:color w:val="000000"/>
                <w:sz w:val="16"/>
                <w:szCs w:val="16"/>
              </w:rPr>
            </w:pPr>
            <w:r w:rsidRPr="00790220">
              <w:rPr>
                <w:rFonts w:ascii="Times New Roman" w:eastAsia="Times New Roman" w:hAnsi="Times New Roman" w:cs="Times New Roman"/>
                <w:color w:val="000000"/>
                <w:sz w:val="16"/>
                <w:szCs w:val="16"/>
              </w:rPr>
              <w:t xml:space="preserve">в НБУ, </w:t>
            </w:r>
            <w:r w:rsidR="00C872BA" w:rsidRPr="00C872BA">
              <w:rPr>
                <w:rFonts w:ascii="Times New Roman" w:eastAsia="Times New Roman" w:hAnsi="Times New Roman" w:cs="Times New Roman"/>
                <w:color w:val="000000"/>
                <w:sz w:val="16"/>
                <w:szCs w:val="16"/>
              </w:rPr>
              <w:t xml:space="preserve">код ID НБУ </w:t>
            </w:r>
            <w:r w:rsidRPr="00790220">
              <w:rPr>
                <w:rFonts w:ascii="Times New Roman" w:eastAsia="Times New Roman" w:hAnsi="Times New Roman" w:cs="Times New Roman"/>
                <w:color w:val="000000"/>
                <w:sz w:val="16"/>
                <w:szCs w:val="16"/>
              </w:rPr>
              <w:t>322001,</w:t>
            </w: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код ЄДРПОУ 21133352; </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Swift code: UNJSUAUKXXX</w:t>
            </w: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Телефон +38 044 391 57 77; </w:t>
            </w:r>
          </w:p>
          <w:p w:rsidR="00DC750F" w:rsidRPr="00790220" w:rsidRDefault="00DC750F" w:rsidP="00DC750F">
            <w:pPr>
              <w:pStyle w:val="Normal1"/>
              <w:spacing w:after="0" w:line="240" w:lineRule="auto"/>
              <w:jc w:val="both"/>
              <w:rPr>
                <w:rFonts w:ascii="Times New Roman" w:eastAsia="Times New Roman" w:hAnsi="Times New Roman" w:cs="Times New Roman"/>
                <w:color w:val="000000"/>
                <w:sz w:val="16"/>
                <w:szCs w:val="16"/>
              </w:rPr>
            </w:pPr>
            <w:r w:rsidRPr="00790220">
              <w:rPr>
                <w:rFonts w:ascii="Times New Roman" w:eastAsia="Times New Roman" w:hAnsi="Times New Roman" w:cs="Times New Roman"/>
                <w:color w:val="000000"/>
                <w:sz w:val="16"/>
                <w:szCs w:val="16"/>
              </w:rPr>
              <w:t>Факс: +38 044 391 57 70</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 xml:space="preserve">Адреса для листування: </w:t>
            </w:r>
            <w:r w:rsidRPr="00790220">
              <w:rPr>
                <w:rFonts w:ascii="Times New Roman" w:eastAsia="Times New Roman" w:hAnsi="Times New Roman" w:cs="Times New Roman"/>
                <w:sz w:val="16"/>
                <w:szCs w:val="16"/>
              </w:rPr>
              <w:t>04082</w:t>
            </w:r>
            <w:r w:rsidRPr="00790220">
              <w:rPr>
                <w:rFonts w:ascii="Times New Roman" w:eastAsia="Times New Roman" w:hAnsi="Times New Roman" w:cs="Times New Roman"/>
                <w:color w:val="000000"/>
                <w:sz w:val="16"/>
                <w:szCs w:val="16"/>
              </w:rPr>
              <w:t>, м. Київ, вул. Автозаводська, буд. 54/19</w:t>
            </w:r>
          </w:p>
          <w:p w:rsidR="00DC750F" w:rsidRPr="00790220" w:rsidRDefault="00DC750F" w:rsidP="00DC750F">
            <w:pPr>
              <w:pStyle w:val="Normal1"/>
              <w:spacing w:after="0" w:line="240" w:lineRule="auto"/>
              <w:rPr>
                <w:rFonts w:ascii="Times New Roman" w:eastAsia="Times New Roman" w:hAnsi="Times New Roman" w:cs="Times New Roman"/>
                <w:color w:val="000000"/>
                <w:sz w:val="16"/>
                <w:szCs w:val="16"/>
              </w:rPr>
            </w:pPr>
          </w:p>
          <w:p w:rsidR="00DC750F" w:rsidRPr="00790220" w:rsidRDefault="00DC750F" w:rsidP="00DC750F">
            <w:pPr>
              <w:tabs>
                <w:tab w:val="left" w:pos="9639"/>
              </w:tabs>
              <w:rPr>
                <w:b/>
                <w:sz w:val="16"/>
                <w:szCs w:val="16"/>
                <w:lang w:val="uk-UA"/>
              </w:rPr>
            </w:pPr>
            <w:r w:rsidRPr="00790220">
              <w:rPr>
                <w:b/>
                <w:sz w:val="16"/>
                <w:szCs w:val="16"/>
                <w:lang w:val="uk-UA"/>
              </w:rPr>
              <w:t xml:space="preserve">/ </w:t>
            </w:r>
            <w:r w:rsidR="006425DE" w:rsidRPr="00790220">
              <w:rPr>
                <w:b/>
                <w:color w:val="0000FF"/>
                <w:sz w:val="16"/>
                <w:szCs w:val="16"/>
                <w:lang w:val="uk-UA"/>
              </w:rPr>
              <w:fldChar w:fldCharType="begin">
                <w:ffData>
                  <w:name w:val="ТекстовоеПоле17"/>
                  <w:enabled/>
                  <w:calcOnExit w:val="0"/>
                  <w:textInput/>
                </w:ffData>
              </w:fldChar>
            </w:r>
            <w:r w:rsidRPr="00790220">
              <w:rPr>
                <w:b/>
                <w:color w:val="0000FF"/>
                <w:sz w:val="16"/>
                <w:szCs w:val="16"/>
                <w:lang w:val="uk-UA"/>
              </w:rPr>
              <w:instrText xml:space="preserve"> FORMTEXT </w:instrText>
            </w:r>
            <w:r w:rsidR="006425DE" w:rsidRPr="00790220">
              <w:rPr>
                <w:b/>
                <w:color w:val="0000FF"/>
                <w:sz w:val="16"/>
                <w:szCs w:val="16"/>
                <w:lang w:val="uk-UA"/>
              </w:rPr>
            </w:r>
            <w:r w:rsidR="006425DE" w:rsidRPr="00790220">
              <w:rPr>
                <w:b/>
                <w:color w:val="0000FF"/>
                <w:sz w:val="16"/>
                <w:szCs w:val="16"/>
                <w:lang w:val="uk-UA"/>
              </w:rPr>
              <w:fldChar w:fldCharType="separate"/>
            </w:r>
            <w:r w:rsidRPr="00790220">
              <w:rPr>
                <w:b/>
                <w:noProof/>
                <w:color w:val="0000FF"/>
                <w:sz w:val="16"/>
                <w:szCs w:val="16"/>
                <w:lang w:val="uk-UA"/>
              </w:rPr>
              <w:t> </w:t>
            </w:r>
            <w:r w:rsidRPr="00790220">
              <w:rPr>
                <w:b/>
                <w:noProof/>
                <w:color w:val="0000FF"/>
                <w:sz w:val="16"/>
                <w:szCs w:val="16"/>
                <w:lang w:val="uk-UA"/>
              </w:rPr>
              <w:t> </w:t>
            </w:r>
            <w:r w:rsidRPr="00790220">
              <w:rPr>
                <w:b/>
                <w:noProof/>
                <w:color w:val="0000FF"/>
                <w:sz w:val="16"/>
                <w:szCs w:val="16"/>
                <w:lang w:val="uk-UA"/>
              </w:rPr>
              <w:t> </w:t>
            </w:r>
            <w:r w:rsidRPr="00790220">
              <w:rPr>
                <w:b/>
                <w:noProof/>
                <w:color w:val="0000FF"/>
                <w:sz w:val="16"/>
                <w:szCs w:val="16"/>
                <w:lang w:val="uk-UA"/>
              </w:rPr>
              <w:t> </w:t>
            </w:r>
            <w:r w:rsidRPr="00790220">
              <w:rPr>
                <w:b/>
                <w:noProof/>
                <w:color w:val="0000FF"/>
                <w:sz w:val="16"/>
                <w:szCs w:val="16"/>
                <w:lang w:val="uk-UA"/>
              </w:rPr>
              <w:t> </w:t>
            </w:r>
            <w:r w:rsidR="006425DE" w:rsidRPr="00790220">
              <w:rPr>
                <w:b/>
                <w:color w:val="0000FF"/>
                <w:sz w:val="16"/>
                <w:szCs w:val="16"/>
                <w:lang w:val="uk-UA"/>
              </w:rPr>
              <w:fldChar w:fldCharType="end"/>
            </w:r>
            <w:r w:rsidRPr="00790220">
              <w:rPr>
                <w:b/>
                <w:color w:val="0000FF"/>
                <w:sz w:val="16"/>
                <w:szCs w:val="16"/>
                <w:lang w:val="uk-UA"/>
              </w:rPr>
              <w:t xml:space="preserve"> </w:t>
            </w:r>
            <w:r w:rsidRPr="00790220">
              <w:rPr>
                <w:b/>
                <w:sz w:val="16"/>
                <w:szCs w:val="16"/>
                <w:lang w:val="uk-UA"/>
              </w:rPr>
              <w:t xml:space="preserve">/ </w:t>
            </w:r>
            <w:r w:rsidRPr="00790220">
              <w:rPr>
                <w:b/>
                <w:color w:val="000000"/>
                <w:sz w:val="16"/>
                <w:szCs w:val="16"/>
                <w:lang w:val="uk-UA"/>
              </w:rPr>
              <w:t>_____________________</w:t>
            </w:r>
          </w:p>
          <w:p w:rsidR="00DC750F" w:rsidRPr="00790220" w:rsidRDefault="00DC750F" w:rsidP="00DC750F">
            <w:pPr>
              <w:tabs>
                <w:tab w:val="left" w:pos="9639"/>
              </w:tabs>
              <w:rPr>
                <w:color w:val="000000"/>
                <w:sz w:val="16"/>
                <w:szCs w:val="16"/>
                <w:lang w:val="uk-UA"/>
              </w:rPr>
            </w:pPr>
            <w:r w:rsidRPr="00790220">
              <w:rPr>
                <w:color w:val="000000"/>
                <w:sz w:val="16"/>
                <w:szCs w:val="16"/>
                <w:lang w:val="uk-UA"/>
              </w:rPr>
              <w:t xml:space="preserve">                              (підпис)</w:t>
            </w:r>
          </w:p>
          <w:p w:rsidR="00DC750F" w:rsidRPr="00790220" w:rsidRDefault="00DC750F" w:rsidP="00DC750F">
            <w:pPr>
              <w:tabs>
                <w:tab w:val="left" w:pos="9639"/>
              </w:tabs>
              <w:rPr>
                <w:b/>
                <w:sz w:val="16"/>
                <w:szCs w:val="16"/>
                <w:lang w:val="uk-UA"/>
              </w:rPr>
            </w:pPr>
            <w:r w:rsidRPr="00790220">
              <w:rPr>
                <w:b/>
                <w:sz w:val="16"/>
                <w:szCs w:val="16"/>
                <w:lang w:val="uk-UA"/>
              </w:rPr>
              <w:t xml:space="preserve">/ </w:t>
            </w:r>
            <w:r w:rsidR="006425DE" w:rsidRPr="00790220">
              <w:rPr>
                <w:b/>
                <w:color w:val="0000FF"/>
                <w:sz w:val="16"/>
                <w:szCs w:val="16"/>
                <w:lang w:val="uk-UA"/>
              </w:rPr>
              <w:fldChar w:fldCharType="begin">
                <w:ffData>
                  <w:name w:val="ТекстовоеПоле17"/>
                  <w:enabled/>
                  <w:calcOnExit w:val="0"/>
                  <w:textInput/>
                </w:ffData>
              </w:fldChar>
            </w:r>
            <w:r w:rsidRPr="00790220">
              <w:rPr>
                <w:b/>
                <w:color w:val="0000FF"/>
                <w:sz w:val="16"/>
                <w:szCs w:val="16"/>
                <w:lang w:val="uk-UA"/>
              </w:rPr>
              <w:instrText xml:space="preserve"> FORMTEXT </w:instrText>
            </w:r>
            <w:r w:rsidR="006425DE" w:rsidRPr="00790220">
              <w:rPr>
                <w:b/>
                <w:color w:val="0000FF"/>
                <w:sz w:val="16"/>
                <w:szCs w:val="16"/>
                <w:lang w:val="uk-UA"/>
              </w:rPr>
            </w:r>
            <w:r w:rsidR="006425DE" w:rsidRPr="00790220">
              <w:rPr>
                <w:b/>
                <w:color w:val="0000FF"/>
                <w:sz w:val="16"/>
                <w:szCs w:val="16"/>
                <w:lang w:val="uk-UA"/>
              </w:rPr>
              <w:fldChar w:fldCharType="separate"/>
            </w:r>
            <w:r w:rsidRPr="00790220">
              <w:rPr>
                <w:b/>
                <w:noProof/>
                <w:color w:val="0000FF"/>
                <w:sz w:val="16"/>
                <w:szCs w:val="16"/>
                <w:lang w:val="uk-UA"/>
              </w:rPr>
              <w:t> </w:t>
            </w:r>
            <w:r w:rsidRPr="00790220">
              <w:rPr>
                <w:b/>
                <w:noProof/>
                <w:color w:val="0000FF"/>
                <w:sz w:val="16"/>
                <w:szCs w:val="16"/>
                <w:lang w:val="uk-UA"/>
              </w:rPr>
              <w:t> </w:t>
            </w:r>
            <w:r w:rsidRPr="00790220">
              <w:rPr>
                <w:b/>
                <w:noProof/>
                <w:color w:val="0000FF"/>
                <w:sz w:val="16"/>
                <w:szCs w:val="16"/>
                <w:lang w:val="uk-UA"/>
              </w:rPr>
              <w:t> </w:t>
            </w:r>
            <w:r w:rsidRPr="00790220">
              <w:rPr>
                <w:b/>
                <w:noProof/>
                <w:color w:val="0000FF"/>
                <w:sz w:val="16"/>
                <w:szCs w:val="16"/>
                <w:lang w:val="uk-UA"/>
              </w:rPr>
              <w:t> </w:t>
            </w:r>
            <w:r w:rsidRPr="00790220">
              <w:rPr>
                <w:b/>
                <w:noProof/>
                <w:color w:val="0000FF"/>
                <w:sz w:val="16"/>
                <w:szCs w:val="16"/>
                <w:lang w:val="uk-UA"/>
              </w:rPr>
              <w:t> </w:t>
            </w:r>
            <w:r w:rsidR="006425DE" w:rsidRPr="00790220">
              <w:rPr>
                <w:b/>
                <w:color w:val="0000FF"/>
                <w:sz w:val="16"/>
                <w:szCs w:val="16"/>
                <w:lang w:val="uk-UA"/>
              </w:rPr>
              <w:fldChar w:fldCharType="end"/>
            </w:r>
            <w:r w:rsidRPr="00790220">
              <w:rPr>
                <w:b/>
                <w:color w:val="0000FF"/>
                <w:sz w:val="16"/>
                <w:szCs w:val="16"/>
                <w:lang w:val="uk-UA"/>
              </w:rPr>
              <w:t xml:space="preserve"> </w:t>
            </w:r>
            <w:r w:rsidRPr="00790220">
              <w:rPr>
                <w:b/>
                <w:sz w:val="16"/>
                <w:szCs w:val="16"/>
                <w:lang w:val="uk-UA"/>
              </w:rPr>
              <w:t xml:space="preserve">/ </w:t>
            </w:r>
            <w:r w:rsidRPr="00790220">
              <w:rPr>
                <w:b/>
                <w:color w:val="000000"/>
                <w:sz w:val="16"/>
                <w:szCs w:val="16"/>
                <w:lang w:val="uk-UA"/>
              </w:rPr>
              <w:t>_____________________</w:t>
            </w:r>
          </w:p>
          <w:p w:rsidR="00DC750F" w:rsidRPr="00790220" w:rsidRDefault="00DC750F" w:rsidP="00DC750F">
            <w:pPr>
              <w:rPr>
                <w:sz w:val="16"/>
                <w:szCs w:val="16"/>
                <w:lang w:val="uk-UA"/>
              </w:rPr>
            </w:pPr>
            <w:r w:rsidRPr="00790220">
              <w:rPr>
                <w:color w:val="000000"/>
                <w:sz w:val="16"/>
                <w:szCs w:val="16"/>
                <w:lang w:val="uk-UA"/>
              </w:rPr>
              <w:t xml:space="preserve">                           (підпис/ М.П)</w:t>
            </w:r>
          </w:p>
          <w:p w:rsidR="00DC750F" w:rsidRPr="00790220" w:rsidRDefault="00DC750F" w:rsidP="00DC750F">
            <w:pPr>
              <w:rPr>
                <w:sz w:val="16"/>
                <w:szCs w:val="16"/>
                <w:lang w:val="uk-UA"/>
              </w:rPr>
            </w:pPr>
          </w:p>
          <w:p w:rsidR="00DC750F" w:rsidRPr="00790220" w:rsidRDefault="00DC750F" w:rsidP="00DC750F">
            <w:pPr>
              <w:rPr>
                <w:sz w:val="16"/>
                <w:szCs w:val="16"/>
                <w:lang w:val="uk-UA"/>
              </w:rPr>
            </w:pPr>
          </w:p>
        </w:tc>
        <w:tc>
          <w:tcPr>
            <w:tcW w:w="4961" w:type="dxa"/>
          </w:tcPr>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b/>
                <w:color w:val="000000"/>
                <w:sz w:val="16"/>
                <w:szCs w:val="16"/>
              </w:rPr>
              <w:t>BANK</w:t>
            </w: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b/>
                <w:color w:val="000000"/>
                <w:sz w:val="16"/>
                <w:szCs w:val="16"/>
              </w:rPr>
              <w:t>UNIVERSAL BANK Joint Stock Company</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 xml:space="preserve">Location: 54/19, Avtozavodska St., Kyiv </w:t>
            </w:r>
            <w:r w:rsidRPr="00790220">
              <w:rPr>
                <w:rFonts w:ascii="Times New Roman" w:eastAsia="Times New Roman" w:hAnsi="Times New Roman" w:cs="Times New Roman"/>
                <w:sz w:val="16"/>
                <w:szCs w:val="16"/>
              </w:rPr>
              <w:t>04</w:t>
            </w:r>
            <w:r w:rsidR="00097237">
              <w:rPr>
                <w:rFonts w:ascii="Times New Roman" w:eastAsia="Times New Roman" w:hAnsi="Times New Roman" w:cs="Times New Roman"/>
                <w:sz w:val="16"/>
                <w:szCs w:val="16"/>
              </w:rPr>
              <w:t>082</w:t>
            </w: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A/C UA173000010000032009107201026</w:t>
            </w: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 xml:space="preserve"> with the NBU, </w:t>
            </w:r>
            <w:r w:rsidR="00C872BA" w:rsidRPr="00C872BA">
              <w:rPr>
                <w:rFonts w:ascii="Times New Roman" w:eastAsia="Times New Roman" w:hAnsi="Times New Roman" w:cs="Times New Roman"/>
                <w:color w:val="000000"/>
                <w:sz w:val="16"/>
                <w:szCs w:val="16"/>
              </w:rPr>
              <w:t xml:space="preserve">ID </w:t>
            </w:r>
            <w:r w:rsidRPr="00790220">
              <w:rPr>
                <w:rFonts w:ascii="Times New Roman" w:eastAsia="Times New Roman" w:hAnsi="Times New Roman" w:cs="Times New Roman"/>
                <w:color w:val="000000"/>
                <w:sz w:val="16"/>
                <w:szCs w:val="16"/>
              </w:rPr>
              <w:t xml:space="preserve">code </w:t>
            </w:r>
            <w:r w:rsidR="00C872BA" w:rsidRPr="00790220">
              <w:rPr>
                <w:rFonts w:ascii="Times New Roman" w:eastAsia="Times New Roman" w:hAnsi="Times New Roman" w:cs="Times New Roman"/>
                <w:color w:val="000000"/>
                <w:sz w:val="16"/>
                <w:szCs w:val="16"/>
              </w:rPr>
              <w:t xml:space="preserve">NBU </w:t>
            </w:r>
            <w:r w:rsidRPr="00790220">
              <w:rPr>
                <w:rFonts w:ascii="Times New Roman" w:eastAsia="Times New Roman" w:hAnsi="Times New Roman" w:cs="Times New Roman"/>
                <w:color w:val="000000"/>
                <w:sz w:val="16"/>
                <w:szCs w:val="16"/>
              </w:rPr>
              <w:t>322001,</w:t>
            </w: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enterprise code 21133352; </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Swift code: UNJSUAUKXXX</w:t>
            </w: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color w:val="000000"/>
                <w:sz w:val="16"/>
                <w:szCs w:val="16"/>
              </w:rPr>
              <w:t>Phone +38 044 391 57 77; </w:t>
            </w:r>
          </w:p>
          <w:p w:rsidR="00DC750F" w:rsidRPr="00790220" w:rsidRDefault="00DC750F" w:rsidP="00DC750F">
            <w:pPr>
              <w:pStyle w:val="Normal1"/>
              <w:spacing w:after="0" w:line="240" w:lineRule="auto"/>
              <w:jc w:val="both"/>
              <w:rPr>
                <w:rFonts w:ascii="Times New Roman" w:eastAsia="Times New Roman" w:hAnsi="Times New Roman" w:cs="Times New Roman"/>
                <w:color w:val="000000"/>
                <w:sz w:val="16"/>
                <w:szCs w:val="16"/>
              </w:rPr>
            </w:pPr>
            <w:r w:rsidRPr="00790220">
              <w:rPr>
                <w:rFonts w:ascii="Times New Roman" w:eastAsia="Times New Roman" w:hAnsi="Times New Roman" w:cs="Times New Roman"/>
                <w:color w:val="000000"/>
                <w:sz w:val="16"/>
                <w:szCs w:val="16"/>
              </w:rPr>
              <w:t>Fax: +38 044 391 57 70</w:t>
            </w:r>
          </w:p>
          <w:p w:rsidR="00DC750F" w:rsidRPr="00790220" w:rsidRDefault="00DC750F" w:rsidP="00DC750F">
            <w:pPr>
              <w:rPr>
                <w:sz w:val="16"/>
                <w:szCs w:val="16"/>
                <w:lang w:val="uk-UA"/>
              </w:rPr>
            </w:pPr>
            <w:r w:rsidRPr="00790220">
              <w:rPr>
                <w:color w:val="000000"/>
                <w:sz w:val="16"/>
                <w:szCs w:val="16"/>
                <w:lang w:val="uk-UA"/>
              </w:rPr>
              <w:t xml:space="preserve">Mailing address: 54/19, Avtozavodska St., Kyiv </w:t>
            </w:r>
            <w:r w:rsidRPr="00790220">
              <w:rPr>
                <w:sz w:val="16"/>
                <w:szCs w:val="16"/>
                <w:lang w:val="uk-UA"/>
              </w:rPr>
              <w:t>04082</w:t>
            </w:r>
            <w:r w:rsidRPr="00790220">
              <w:rPr>
                <w:color w:val="0000FF"/>
                <w:sz w:val="16"/>
                <w:szCs w:val="16"/>
                <w:lang w:val="uk-UA"/>
              </w:rPr>
              <w:t>    </w:t>
            </w:r>
            <w:bookmarkStart w:id="29" w:name="__Fieldmark__11_877255091"/>
            <w:bookmarkEnd w:id="29"/>
          </w:p>
          <w:p w:rsidR="00790220" w:rsidRDefault="00790220" w:rsidP="00DC750F">
            <w:pPr>
              <w:tabs>
                <w:tab w:val="left" w:pos="9639"/>
              </w:tabs>
              <w:rPr>
                <w:b/>
                <w:sz w:val="16"/>
                <w:szCs w:val="16"/>
                <w:lang w:val="uk-UA"/>
              </w:rPr>
            </w:pPr>
          </w:p>
          <w:p w:rsidR="00DC750F" w:rsidRPr="00790220" w:rsidRDefault="00DC750F" w:rsidP="00DC750F">
            <w:pPr>
              <w:tabs>
                <w:tab w:val="left" w:pos="9639"/>
              </w:tabs>
              <w:rPr>
                <w:color w:val="000000"/>
                <w:sz w:val="16"/>
                <w:szCs w:val="16"/>
                <w:lang w:val="uk-UA"/>
              </w:rPr>
            </w:pPr>
            <w:r w:rsidRPr="00790220">
              <w:rPr>
                <w:b/>
                <w:sz w:val="16"/>
                <w:szCs w:val="16"/>
                <w:lang w:val="uk-UA"/>
              </w:rPr>
              <w:t xml:space="preserve">/ </w:t>
            </w:r>
            <w:bookmarkStart w:id="30" w:name="__Fieldmark__12_877255091"/>
            <w:bookmarkStart w:id="31" w:name="__Fieldmark__390_1946898237"/>
            <w:bookmarkEnd w:id="30"/>
            <w:r w:rsidR="006425DE" w:rsidRPr="006425DE">
              <w:rPr>
                <w:sz w:val="16"/>
                <w:szCs w:val="16"/>
                <w:lang w:val="uk-UA"/>
              </w:rPr>
              <w:fldChar w:fldCharType="begin">
                <w:ffData>
                  <w:name w:val=""/>
                  <w:enabled/>
                  <w:calcOnExit w:val="0"/>
                  <w:textInput/>
                </w:ffData>
              </w:fldChar>
            </w:r>
            <w:r w:rsidRPr="00790220">
              <w:rPr>
                <w:sz w:val="16"/>
                <w:szCs w:val="16"/>
                <w:lang w:val="uk-UA"/>
              </w:rPr>
              <w:instrText xml:space="preserve"> FORMTEXT </w:instrText>
            </w:r>
            <w:r w:rsidR="006425DE" w:rsidRPr="006425DE">
              <w:rPr>
                <w:b/>
                <w:sz w:val="16"/>
                <w:szCs w:val="16"/>
                <w:lang w:val="uk-UA"/>
              </w:rPr>
            </w:r>
            <w:r w:rsidR="006425DE" w:rsidRPr="006425DE">
              <w:rPr>
                <w:b/>
                <w:sz w:val="16"/>
                <w:szCs w:val="16"/>
                <w:lang w:val="uk-UA"/>
              </w:rPr>
              <w:fldChar w:fldCharType="separate"/>
            </w:r>
            <w:r w:rsidRPr="00790220">
              <w:rPr>
                <w:b/>
                <w:color w:val="0000FF"/>
                <w:sz w:val="16"/>
                <w:szCs w:val="16"/>
                <w:lang w:val="uk-UA" w:eastAsia="en-US"/>
              </w:rPr>
              <w:t>     </w:t>
            </w:r>
            <w:bookmarkStart w:id="32" w:name="__Fieldmark__12_8772550911"/>
            <w:bookmarkEnd w:id="32"/>
            <w:r w:rsidR="006425DE" w:rsidRPr="00790220">
              <w:rPr>
                <w:b/>
                <w:color w:val="0000FF"/>
                <w:sz w:val="16"/>
                <w:szCs w:val="16"/>
                <w:lang w:val="uk-UA" w:eastAsia="en-US"/>
              </w:rPr>
              <w:fldChar w:fldCharType="end"/>
            </w:r>
            <w:bookmarkEnd w:id="31"/>
            <w:r w:rsidRPr="00790220">
              <w:rPr>
                <w:b/>
                <w:color w:val="0000FF"/>
                <w:sz w:val="16"/>
                <w:szCs w:val="16"/>
                <w:lang w:val="uk-UA"/>
              </w:rPr>
              <w:t xml:space="preserve"> </w:t>
            </w:r>
            <w:r w:rsidRPr="00790220">
              <w:rPr>
                <w:b/>
                <w:sz w:val="16"/>
                <w:szCs w:val="16"/>
                <w:lang w:val="uk-UA"/>
              </w:rPr>
              <w:t xml:space="preserve">/ </w:t>
            </w:r>
            <w:r w:rsidRPr="00790220">
              <w:rPr>
                <w:b/>
                <w:color w:val="000000"/>
                <w:sz w:val="16"/>
                <w:szCs w:val="16"/>
                <w:lang w:val="uk-UA"/>
              </w:rPr>
              <w:t>_____________________</w:t>
            </w:r>
          </w:p>
          <w:p w:rsidR="00DC750F" w:rsidRPr="00790220" w:rsidRDefault="00DC750F" w:rsidP="00DC750F">
            <w:pPr>
              <w:tabs>
                <w:tab w:val="left" w:pos="9639"/>
              </w:tabs>
              <w:rPr>
                <w:b/>
                <w:sz w:val="16"/>
                <w:szCs w:val="16"/>
                <w:lang w:val="uk-UA"/>
              </w:rPr>
            </w:pPr>
            <w:r w:rsidRPr="00790220">
              <w:rPr>
                <w:color w:val="000000"/>
                <w:sz w:val="16"/>
                <w:szCs w:val="16"/>
                <w:lang w:val="uk-UA"/>
              </w:rPr>
              <w:t xml:space="preserve">                              (signature)</w:t>
            </w:r>
          </w:p>
          <w:p w:rsidR="00DC750F" w:rsidRPr="00790220" w:rsidRDefault="00DC750F" w:rsidP="00DC750F">
            <w:pPr>
              <w:tabs>
                <w:tab w:val="left" w:pos="9639"/>
              </w:tabs>
              <w:rPr>
                <w:color w:val="000000"/>
                <w:sz w:val="16"/>
                <w:szCs w:val="16"/>
                <w:lang w:val="uk-UA"/>
              </w:rPr>
            </w:pPr>
            <w:r w:rsidRPr="00790220">
              <w:rPr>
                <w:b/>
                <w:sz w:val="16"/>
                <w:szCs w:val="16"/>
                <w:lang w:val="uk-UA"/>
              </w:rPr>
              <w:t xml:space="preserve">/ </w:t>
            </w:r>
            <w:bookmarkStart w:id="33" w:name="__Fieldmark__13_877255091"/>
            <w:bookmarkStart w:id="34" w:name="__Fieldmark__406_1946898237"/>
            <w:bookmarkEnd w:id="33"/>
            <w:r w:rsidR="006425DE" w:rsidRPr="006425DE">
              <w:rPr>
                <w:sz w:val="16"/>
                <w:szCs w:val="16"/>
                <w:lang w:val="uk-UA"/>
              </w:rPr>
              <w:fldChar w:fldCharType="begin">
                <w:ffData>
                  <w:name w:val=""/>
                  <w:enabled/>
                  <w:calcOnExit w:val="0"/>
                  <w:textInput/>
                </w:ffData>
              </w:fldChar>
            </w:r>
            <w:r w:rsidRPr="00790220">
              <w:rPr>
                <w:sz w:val="16"/>
                <w:szCs w:val="16"/>
                <w:lang w:val="uk-UA"/>
              </w:rPr>
              <w:instrText xml:space="preserve"> FORMTEXT </w:instrText>
            </w:r>
            <w:r w:rsidR="006425DE" w:rsidRPr="006425DE">
              <w:rPr>
                <w:b/>
                <w:sz w:val="16"/>
                <w:szCs w:val="16"/>
                <w:lang w:val="uk-UA"/>
              </w:rPr>
            </w:r>
            <w:r w:rsidR="006425DE" w:rsidRPr="006425DE">
              <w:rPr>
                <w:b/>
                <w:sz w:val="16"/>
                <w:szCs w:val="16"/>
                <w:lang w:val="uk-UA"/>
              </w:rPr>
              <w:fldChar w:fldCharType="separate"/>
            </w:r>
            <w:r w:rsidRPr="00790220">
              <w:rPr>
                <w:b/>
                <w:color w:val="0000FF"/>
                <w:sz w:val="16"/>
                <w:szCs w:val="16"/>
                <w:lang w:val="uk-UA" w:eastAsia="en-US"/>
              </w:rPr>
              <w:t>     </w:t>
            </w:r>
            <w:bookmarkStart w:id="35" w:name="__Fieldmark__13_8772550911"/>
            <w:bookmarkEnd w:id="35"/>
            <w:r w:rsidR="006425DE" w:rsidRPr="00790220">
              <w:rPr>
                <w:b/>
                <w:color w:val="0000FF"/>
                <w:sz w:val="16"/>
                <w:szCs w:val="16"/>
                <w:lang w:val="uk-UA" w:eastAsia="en-US"/>
              </w:rPr>
              <w:fldChar w:fldCharType="end"/>
            </w:r>
            <w:bookmarkEnd w:id="34"/>
            <w:r w:rsidRPr="00790220">
              <w:rPr>
                <w:b/>
                <w:color w:val="0000FF"/>
                <w:sz w:val="16"/>
                <w:szCs w:val="16"/>
                <w:lang w:val="uk-UA"/>
              </w:rPr>
              <w:t xml:space="preserve"> </w:t>
            </w:r>
            <w:r w:rsidRPr="00790220">
              <w:rPr>
                <w:b/>
                <w:sz w:val="16"/>
                <w:szCs w:val="16"/>
                <w:lang w:val="uk-UA"/>
              </w:rPr>
              <w:t xml:space="preserve">/ </w:t>
            </w:r>
            <w:r w:rsidRPr="00790220">
              <w:rPr>
                <w:b/>
                <w:color w:val="000000"/>
                <w:sz w:val="16"/>
                <w:szCs w:val="16"/>
                <w:lang w:val="uk-UA"/>
              </w:rPr>
              <w:t>_____________________</w:t>
            </w:r>
          </w:p>
          <w:p w:rsidR="00DC750F" w:rsidRPr="00790220" w:rsidRDefault="00DC750F" w:rsidP="00DC750F">
            <w:pPr>
              <w:rPr>
                <w:sz w:val="16"/>
                <w:szCs w:val="16"/>
                <w:lang w:val="uk-UA"/>
              </w:rPr>
            </w:pPr>
            <w:r w:rsidRPr="00790220">
              <w:rPr>
                <w:color w:val="000000"/>
                <w:sz w:val="16"/>
                <w:szCs w:val="16"/>
                <w:lang w:val="uk-UA"/>
              </w:rPr>
              <w:t xml:space="preserve">                           (signature/seal)</w:t>
            </w:r>
          </w:p>
          <w:p w:rsidR="00DC750F" w:rsidRPr="00790220" w:rsidRDefault="00DC750F" w:rsidP="00DC750F">
            <w:pPr>
              <w:rPr>
                <w:sz w:val="16"/>
                <w:szCs w:val="16"/>
                <w:lang w:val="uk-UA"/>
              </w:rPr>
            </w:pPr>
          </w:p>
          <w:p w:rsidR="00DC750F" w:rsidRPr="00790220" w:rsidRDefault="00DC750F" w:rsidP="00DC750F">
            <w:pPr>
              <w:rPr>
                <w:sz w:val="16"/>
                <w:szCs w:val="16"/>
                <w:lang w:val="uk-UA"/>
              </w:rPr>
            </w:pPr>
          </w:p>
        </w:tc>
      </w:tr>
      <w:tr w:rsidR="00DC750F" w:rsidRPr="00C872BA" w:rsidTr="00397837">
        <w:tc>
          <w:tcPr>
            <w:tcW w:w="5813" w:type="dxa"/>
          </w:tcPr>
          <w:p w:rsidR="00DC750F" w:rsidRPr="00790220" w:rsidRDefault="00DC750F" w:rsidP="00DC750F">
            <w:pPr>
              <w:rPr>
                <w:b/>
                <w:sz w:val="16"/>
                <w:szCs w:val="16"/>
                <w:lang w:val="uk-UA"/>
              </w:rPr>
            </w:pPr>
            <w:r w:rsidRPr="00790220">
              <w:rPr>
                <w:b/>
                <w:sz w:val="16"/>
                <w:szCs w:val="16"/>
                <w:lang w:val="uk-UA"/>
              </w:rPr>
              <w:t xml:space="preserve">        10. Адреса, банківські реквізити та підписи Відправника</w:t>
            </w:r>
          </w:p>
        </w:tc>
        <w:tc>
          <w:tcPr>
            <w:tcW w:w="4961" w:type="dxa"/>
          </w:tcPr>
          <w:p w:rsidR="00DC750F" w:rsidRPr="00790220" w:rsidRDefault="00DC750F" w:rsidP="00DC750F">
            <w:pPr>
              <w:rPr>
                <w:sz w:val="16"/>
                <w:szCs w:val="16"/>
                <w:lang w:val="uk-UA"/>
              </w:rPr>
            </w:pPr>
            <w:r w:rsidRPr="00790220">
              <w:rPr>
                <w:b/>
                <w:sz w:val="16"/>
                <w:szCs w:val="16"/>
                <w:lang w:val="uk-UA"/>
              </w:rPr>
              <w:t xml:space="preserve">        10. Address, Bank Details and Signatures of the Sender</w:t>
            </w:r>
          </w:p>
        </w:tc>
      </w:tr>
      <w:tr w:rsidR="00DC750F" w:rsidRPr="00C872BA" w:rsidTr="00397837">
        <w:tc>
          <w:tcPr>
            <w:tcW w:w="5813" w:type="dxa"/>
          </w:tcPr>
          <w:p w:rsidR="00DC750F" w:rsidRPr="00790220" w:rsidRDefault="006425DE" w:rsidP="00DC750F">
            <w:pPr>
              <w:rPr>
                <w:sz w:val="16"/>
                <w:szCs w:val="16"/>
                <w:lang w:val="uk-UA"/>
              </w:rPr>
            </w:pPr>
            <w:r w:rsidRPr="00790220">
              <w:rPr>
                <w:color w:val="0000FF"/>
                <w:sz w:val="16"/>
                <w:szCs w:val="16"/>
                <w:lang w:val="uk-UA"/>
              </w:rPr>
              <w:fldChar w:fldCharType="begin">
                <w:ffData>
                  <w:name w:val="ТекстовоеПоле17"/>
                  <w:enabled/>
                  <w:calcOnExit w:val="0"/>
                  <w:textInput/>
                </w:ffData>
              </w:fldChar>
            </w:r>
            <w:r w:rsidR="00DC750F" w:rsidRPr="00790220">
              <w:rPr>
                <w:color w:val="0000FF"/>
                <w:sz w:val="16"/>
                <w:szCs w:val="16"/>
                <w:lang w:val="uk-UA"/>
              </w:rPr>
              <w:instrText xml:space="preserve"> FORMTEXT </w:instrText>
            </w:r>
            <w:r w:rsidRPr="00790220">
              <w:rPr>
                <w:color w:val="0000FF"/>
                <w:sz w:val="16"/>
                <w:szCs w:val="16"/>
                <w:lang w:val="uk-UA"/>
              </w:rPr>
            </w:r>
            <w:r w:rsidRPr="00790220">
              <w:rPr>
                <w:color w:val="0000FF"/>
                <w:sz w:val="16"/>
                <w:szCs w:val="16"/>
                <w:lang w:val="uk-UA"/>
              </w:rPr>
              <w:fldChar w:fldCharType="separate"/>
            </w:r>
            <w:r w:rsidR="00DC750F" w:rsidRPr="00790220">
              <w:rPr>
                <w:b/>
                <w:sz w:val="16"/>
                <w:szCs w:val="16"/>
                <w:lang w:val="uk-UA"/>
              </w:rPr>
              <w:t>Найменування</w:t>
            </w:r>
            <w:r w:rsidRPr="00790220">
              <w:rPr>
                <w:color w:val="0000FF"/>
                <w:sz w:val="16"/>
                <w:szCs w:val="16"/>
                <w:lang w:val="uk-UA"/>
              </w:rPr>
              <w:fldChar w:fldCharType="end"/>
            </w: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b/>
                <w:color w:val="000000"/>
                <w:sz w:val="16"/>
                <w:szCs w:val="16"/>
              </w:rPr>
              <w:t xml:space="preserve"> </w:t>
            </w:r>
            <w:r w:rsidRPr="00790220">
              <w:rPr>
                <w:rFonts w:ascii="Times New Roman" w:eastAsia="Times New Roman" w:hAnsi="Times New Roman" w:cs="Times New Roman"/>
                <w:b/>
                <w:sz w:val="16"/>
                <w:szCs w:val="16"/>
              </w:rPr>
              <w:t>_____________________</w:t>
            </w: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 xml:space="preserve">Реєстраційний номер: </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Місцезнаходження: _________________</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 xml:space="preserve">Банківські реквізити компанії: </w:t>
            </w:r>
          </w:p>
          <w:p w:rsidR="00DC750F" w:rsidRPr="00790220" w:rsidRDefault="00DC750F" w:rsidP="00DC750F">
            <w:pPr>
              <w:pStyle w:val="NormalWeb"/>
              <w:spacing w:before="0" w:beforeAutospacing="0" w:after="0" w:afterAutospacing="0"/>
              <w:jc w:val="both"/>
              <w:rPr>
                <w:sz w:val="16"/>
                <w:szCs w:val="16"/>
              </w:rPr>
            </w:pPr>
            <w:r w:rsidRPr="00790220">
              <w:rPr>
                <w:color w:val="000000"/>
                <w:sz w:val="16"/>
                <w:szCs w:val="16"/>
              </w:rPr>
              <w:t xml:space="preserve">A/C:  </w:t>
            </w:r>
          </w:p>
          <w:p w:rsidR="00DC750F" w:rsidRPr="00790220" w:rsidRDefault="00DC750F" w:rsidP="00DC750F">
            <w:pPr>
              <w:pStyle w:val="NormalWeb"/>
              <w:spacing w:before="0" w:beforeAutospacing="0" w:after="0" w:afterAutospacing="0"/>
              <w:jc w:val="both"/>
              <w:rPr>
                <w:sz w:val="16"/>
                <w:szCs w:val="16"/>
              </w:rPr>
            </w:pPr>
            <w:r w:rsidRPr="00790220">
              <w:rPr>
                <w:color w:val="000000"/>
                <w:sz w:val="16"/>
                <w:szCs w:val="16"/>
              </w:rPr>
              <w:t xml:space="preserve">Bank: </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hAnsi="Times New Roman" w:cs="Times New Roman"/>
                <w:color w:val="000000"/>
                <w:sz w:val="16"/>
                <w:szCs w:val="16"/>
              </w:rPr>
              <w:t>Swift code:</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Телефон _______________</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 xml:space="preserve">Адреса для листування: </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b/>
                <w:sz w:val="16"/>
                <w:szCs w:val="16"/>
              </w:rPr>
              <w:t>/________/ _____________________</w:t>
            </w:r>
          </w:p>
          <w:p w:rsidR="00DC750F" w:rsidRPr="00790220" w:rsidRDefault="00DC750F" w:rsidP="00DC750F">
            <w:pPr>
              <w:rPr>
                <w:sz w:val="16"/>
                <w:szCs w:val="16"/>
                <w:lang w:val="uk-UA"/>
              </w:rPr>
            </w:pPr>
            <w:r w:rsidRPr="00790220">
              <w:rPr>
                <w:sz w:val="16"/>
                <w:szCs w:val="16"/>
                <w:lang w:val="uk-UA"/>
              </w:rPr>
              <w:t>                           (підпис/ М.П)</w:t>
            </w:r>
          </w:p>
          <w:p w:rsidR="00DC750F" w:rsidRPr="00790220" w:rsidRDefault="00DC750F" w:rsidP="00DC750F">
            <w:pPr>
              <w:rPr>
                <w:sz w:val="16"/>
                <w:szCs w:val="16"/>
                <w:lang w:val="uk-UA"/>
              </w:rPr>
            </w:pPr>
          </w:p>
          <w:p w:rsidR="00DC750F" w:rsidRPr="00790220" w:rsidRDefault="00DC750F" w:rsidP="00DC750F">
            <w:pPr>
              <w:rPr>
                <w:color w:val="0000FF"/>
                <w:sz w:val="16"/>
                <w:szCs w:val="16"/>
                <w:lang w:val="uk-UA"/>
              </w:rPr>
            </w:pPr>
            <w:r w:rsidRPr="00790220">
              <w:rPr>
                <w:sz w:val="16"/>
                <w:szCs w:val="16"/>
                <w:lang w:val="uk-UA"/>
              </w:rPr>
              <w:t>Підписанням цього Договору надаю свою згоду на використання та обробку моїх персональних даних АТ «УНІВЕРСАЛ БАНК» та/ або Розпорядником бази персональних даних згідно з вимогами законодавства України</w:t>
            </w:r>
          </w:p>
          <w:p w:rsidR="00DC750F" w:rsidRPr="00790220" w:rsidRDefault="00DC750F" w:rsidP="00DC750F">
            <w:pPr>
              <w:rPr>
                <w:sz w:val="16"/>
                <w:szCs w:val="16"/>
                <w:lang w:val="uk-UA"/>
              </w:rPr>
            </w:pPr>
          </w:p>
        </w:tc>
        <w:bookmarkStart w:id="36" w:name="__Fieldmark__422_1946898237"/>
        <w:tc>
          <w:tcPr>
            <w:tcW w:w="4961" w:type="dxa"/>
          </w:tcPr>
          <w:p w:rsidR="00DC750F" w:rsidRPr="00790220" w:rsidRDefault="006425DE" w:rsidP="00DC750F">
            <w:pPr>
              <w:rPr>
                <w:sz w:val="16"/>
                <w:szCs w:val="16"/>
                <w:lang w:val="uk-UA"/>
              </w:rPr>
            </w:pPr>
            <w:r w:rsidRPr="006425DE">
              <w:rPr>
                <w:sz w:val="16"/>
                <w:szCs w:val="16"/>
                <w:lang w:val="uk-UA"/>
              </w:rPr>
              <w:fldChar w:fldCharType="begin">
                <w:ffData>
                  <w:name w:val=""/>
                  <w:enabled/>
                  <w:calcOnExit w:val="0"/>
                  <w:textInput/>
                </w:ffData>
              </w:fldChar>
            </w:r>
            <w:r w:rsidR="00DC750F" w:rsidRPr="00790220">
              <w:rPr>
                <w:sz w:val="16"/>
                <w:szCs w:val="16"/>
                <w:lang w:val="uk-UA"/>
              </w:rPr>
              <w:instrText xml:space="preserve"> FORMTEXT </w:instrText>
            </w:r>
            <w:r w:rsidRPr="006425DE">
              <w:rPr>
                <w:sz w:val="16"/>
                <w:szCs w:val="16"/>
                <w:lang w:val="uk-UA"/>
              </w:rPr>
            </w:r>
            <w:r w:rsidRPr="006425DE">
              <w:rPr>
                <w:sz w:val="16"/>
                <w:szCs w:val="16"/>
                <w:lang w:val="uk-UA"/>
              </w:rPr>
              <w:fldChar w:fldCharType="separate"/>
            </w:r>
            <w:r w:rsidR="00DC750F" w:rsidRPr="00790220">
              <w:rPr>
                <w:b/>
                <w:sz w:val="16"/>
                <w:szCs w:val="16"/>
                <w:lang w:val="uk-UA"/>
              </w:rPr>
              <w:t>Name</w:t>
            </w:r>
            <w:bookmarkStart w:id="37" w:name="__Fieldmark__14_8772550911"/>
            <w:bookmarkEnd w:id="37"/>
            <w:r w:rsidRPr="00790220">
              <w:rPr>
                <w:b/>
                <w:sz w:val="16"/>
                <w:szCs w:val="16"/>
                <w:lang w:val="uk-UA"/>
              </w:rPr>
              <w:fldChar w:fldCharType="end"/>
            </w:r>
            <w:bookmarkEnd w:id="36"/>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_____________________</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Registration number:</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Location:</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Banking details of the company:</w:t>
            </w:r>
          </w:p>
          <w:p w:rsidR="00DC750F" w:rsidRPr="00790220" w:rsidRDefault="00DC750F" w:rsidP="00DC750F">
            <w:pPr>
              <w:pStyle w:val="NormalWeb"/>
              <w:spacing w:before="0" w:beforeAutospacing="0" w:after="0" w:afterAutospacing="0"/>
              <w:jc w:val="both"/>
              <w:rPr>
                <w:sz w:val="16"/>
                <w:szCs w:val="16"/>
              </w:rPr>
            </w:pPr>
            <w:r w:rsidRPr="00790220">
              <w:rPr>
                <w:color w:val="000000"/>
                <w:sz w:val="16"/>
                <w:szCs w:val="16"/>
              </w:rPr>
              <w:t xml:space="preserve">A/C:  </w:t>
            </w:r>
          </w:p>
          <w:p w:rsidR="00DC750F" w:rsidRPr="00790220" w:rsidRDefault="00DC750F" w:rsidP="00DC750F">
            <w:pPr>
              <w:pStyle w:val="NormalWeb"/>
              <w:spacing w:before="0" w:beforeAutospacing="0" w:after="0" w:afterAutospacing="0"/>
              <w:jc w:val="both"/>
              <w:rPr>
                <w:sz w:val="16"/>
                <w:szCs w:val="16"/>
              </w:rPr>
            </w:pPr>
            <w:r w:rsidRPr="00790220">
              <w:rPr>
                <w:color w:val="000000"/>
                <w:sz w:val="16"/>
                <w:szCs w:val="16"/>
              </w:rPr>
              <w:t xml:space="preserve">Bank: </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hAnsi="Times New Roman" w:cs="Times New Roman"/>
                <w:color w:val="000000"/>
                <w:sz w:val="16"/>
                <w:szCs w:val="16"/>
              </w:rPr>
              <w:t>Swift code:</w:t>
            </w:r>
            <w:r w:rsidRPr="00790220">
              <w:rPr>
                <w:rFonts w:ascii="Times New Roman" w:eastAsia="Times New Roman" w:hAnsi="Times New Roman" w:cs="Times New Roman"/>
                <w:sz w:val="16"/>
                <w:szCs w:val="16"/>
              </w:rPr>
              <w:t>Phone: _______________</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 xml:space="preserve">Mailing address: </w:t>
            </w:r>
          </w:p>
          <w:p w:rsidR="00DC750F" w:rsidRPr="00790220" w:rsidRDefault="00DC750F" w:rsidP="00DC750F">
            <w:pPr>
              <w:pStyle w:val="Normal1"/>
              <w:spacing w:after="0" w:line="240" w:lineRule="auto"/>
              <w:rPr>
                <w:rFonts w:ascii="Times New Roman" w:eastAsia="Times New Roman" w:hAnsi="Times New Roman" w:cs="Times New Roman"/>
                <w:sz w:val="16"/>
                <w:szCs w:val="16"/>
              </w:rPr>
            </w:pPr>
          </w:p>
          <w:p w:rsidR="00DC750F" w:rsidRPr="00790220" w:rsidRDefault="00DC750F" w:rsidP="00DC750F">
            <w:pPr>
              <w:pStyle w:val="Normal1"/>
              <w:spacing w:after="0" w:line="240" w:lineRule="auto"/>
              <w:jc w:val="both"/>
              <w:rPr>
                <w:rFonts w:ascii="Times New Roman" w:eastAsia="Times New Roman" w:hAnsi="Times New Roman" w:cs="Times New Roman"/>
                <w:sz w:val="16"/>
                <w:szCs w:val="16"/>
              </w:rPr>
            </w:pPr>
            <w:r w:rsidRPr="00790220">
              <w:rPr>
                <w:rFonts w:ascii="Times New Roman" w:eastAsia="Times New Roman" w:hAnsi="Times New Roman" w:cs="Times New Roman"/>
                <w:sz w:val="16"/>
                <w:szCs w:val="16"/>
              </w:rPr>
              <w:t xml:space="preserve"> </w:t>
            </w:r>
            <w:r w:rsidRPr="00790220">
              <w:rPr>
                <w:rFonts w:ascii="Times New Roman" w:eastAsia="Times New Roman" w:hAnsi="Times New Roman" w:cs="Times New Roman"/>
                <w:b/>
                <w:sz w:val="16"/>
                <w:szCs w:val="16"/>
              </w:rPr>
              <w:t>/_________</w:t>
            </w:r>
            <w:r w:rsidRPr="00790220">
              <w:rPr>
                <w:rFonts w:ascii="Times New Roman" w:eastAsia="Times New Roman" w:hAnsi="Times New Roman" w:cs="Times New Roman"/>
                <w:b/>
                <w:color w:val="0000FF"/>
                <w:sz w:val="16"/>
                <w:szCs w:val="16"/>
              </w:rPr>
              <w:t xml:space="preserve"> </w:t>
            </w:r>
            <w:r w:rsidRPr="00790220">
              <w:rPr>
                <w:rFonts w:ascii="Times New Roman" w:eastAsia="Times New Roman" w:hAnsi="Times New Roman" w:cs="Times New Roman"/>
                <w:b/>
                <w:sz w:val="16"/>
                <w:szCs w:val="16"/>
              </w:rPr>
              <w:t>/ _____________________</w:t>
            </w:r>
          </w:p>
          <w:p w:rsidR="00DC750F" w:rsidRPr="00790220" w:rsidRDefault="00DC750F" w:rsidP="00DC750F">
            <w:pPr>
              <w:rPr>
                <w:sz w:val="16"/>
                <w:szCs w:val="16"/>
                <w:lang w:val="uk-UA"/>
              </w:rPr>
            </w:pPr>
            <w:r w:rsidRPr="00790220">
              <w:rPr>
                <w:sz w:val="16"/>
                <w:szCs w:val="16"/>
                <w:lang w:val="uk-UA"/>
              </w:rPr>
              <w:t>                           (signature/L.S.)</w:t>
            </w:r>
          </w:p>
          <w:p w:rsidR="00DC750F" w:rsidRPr="00790220" w:rsidRDefault="00DC750F" w:rsidP="00DC750F">
            <w:pPr>
              <w:rPr>
                <w:sz w:val="16"/>
                <w:szCs w:val="16"/>
                <w:lang w:val="uk-UA"/>
              </w:rPr>
            </w:pPr>
          </w:p>
          <w:p w:rsidR="00DC750F" w:rsidRPr="00790220" w:rsidRDefault="00DC750F" w:rsidP="00DC750F">
            <w:pPr>
              <w:rPr>
                <w:color w:val="0000FF"/>
                <w:sz w:val="16"/>
                <w:szCs w:val="16"/>
                <w:lang w:val="uk-UA"/>
              </w:rPr>
            </w:pPr>
            <w:bookmarkStart w:id="38" w:name="__Fieldmark__15_877255091"/>
            <w:bookmarkStart w:id="39" w:name="__Fieldmark__16_877255091"/>
            <w:bookmarkStart w:id="40" w:name="__Fieldmark__17_877255091"/>
            <w:bookmarkStart w:id="41" w:name="__Fieldmark__18_877255091"/>
            <w:bookmarkStart w:id="42" w:name="__Fieldmark__19_877255091"/>
            <w:bookmarkStart w:id="43" w:name="__Fieldmark__20_877255091"/>
            <w:bookmarkStart w:id="44" w:name="_GoBack"/>
            <w:bookmarkEnd w:id="38"/>
            <w:bookmarkEnd w:id="39"/>
            <w:bookmarkEnd w:id="40"/>
            <w:bookmarkEnd w:id="41"/>
            <w:bookmarkEnd w:id="42"/>
            <w:bookmarkEnd w:id="43"/>
            <w:bookmarkEnd w:id="44"/>
            <w:r w:rsidRPr="00790220">
              <w:rPr>
                <w:sz w:val="16"/>
                <w:szCs w:val="16"/>
                <w:lang w:val="uk-UA"/>
              </w:rPr>
              <w:t>Signing this Agreement, I grant my consent to the use and processing of my personal data by UNIVERSAL BANK JSC and/or the personal database Manager in accordance with the laws of Ukraine</w:t>
            </w:r>
          </w:p>
          <w:p w:rsidR="00DC750F" w:rsidRPr="00790220" w:rsidRDefault="00DC750F" w:rsidP="00DC750F">
            <w:pPr>
              <w:rPr>
                <w:color w:val="0000FF"/>
                <w:sz w:val="16"/>
                <w:szCs w:val="16"/>
                <w:lang w:val="uk-UA"/>
              </w:rPr>
            </w:pPr>
          </w:p>
        </w:tc>
      </w:tr>
    </w:tbl>
    <w:p w:rsidR="00BA53CB" w:rsidRPr="00790220" w:rsidRDefault="00BA53CB" w:rsidP="00862A1B">
      <w:pPr>
        <w:rPr>
          <w:sz w:val="16"/>
          <w:szCs w:val="16"/>
          <w:lang w:val="uk-UA"/>
        </w:rPr>
      </w:pPr>
    </w:p>
    <w:p w:rsidR="00471995" w:rsidRPr="00790220" w:rsidRDefault="00471995" w:rsidP="0094334E">
      <w:pPr>
        <w:rPr>
          <w:sz w:val="16"/>
          <w:szCs w:val="16"/>
          <w:lang w:val="uk-UA"/>
        </w:rPr>
        <w:sectPr w:rsidR="00471995" w:rsidRPr="00790220" w:rsidSect="00131F99">
          <w:headerReference w:type="default" r:id="rId9"/>
          <w:footerReference w:type="default" r:id="rId10"/>
          <w:pgSz w:w="11906" w:h="16838"/>
          <w:pgMar w:top="850" w:right="850" w:bottom="850" w:left="1417" w:header="284" w:footer="0" w:gutter="0"/>
          <w:cols w:space="708"/>
          <w:docGrid w:linePitch="360"/>
        </w:sectPr>
      </w:pPr>
    </w:p>
    <w:p w:rsidR="00471995" w:rsidRPr="00790220" w:rsidRDefault="00471995" w:rsidP="00862A1B">
      <w:pPr>
        <w:ind w:left="-851"/>
        <w:rPr>
          <w:sz w:val="16"/>
          <w:szCs w:val="16"/>
          <w:lang w:val="uk-UA"/>
        </w:rPr>
      </w:pPr>
    </w:p>
    <w:p w:rsidR="007C2E92" w:rsidRPr="00790220" w:rsidRDefault="007C2E92" w:rsidP="007C2E92">
      <w:pPr>
        <w:jc w:val="right"/>
        <w:rPr>
          <w:sz w:val="16"/>
          <w:szCs w:val="16"/>
          <w:lang w:val="uk-UA"/>
        </w:rPr>
      </w:pPr>
      <w:r w:rsidRPr="00790220">
        <w:rPr>
          <w:sz w:val="16"/>
          <w:szCs w:val="16"/>
          <w:lang w:val="uk-UA"/>
        </w:rPr>
        <w:t>Додаток 1</w:t>
      </w:r>
    </w:p>
    <w:p w:rsidR="007C2E92" w:rsidRPr="00790220" w:rsidRDefault="007C2E92" w:rsidP="007C2E92">
      <w:pPr>
        <w:rPr>
          <w:b/>
          <w:sz w:val="16"/>
          <w:szCs w:val="16"/>
          <w:lang w:val="uk-UA"/>
        </w:rPr>
      </w:pPr>
    </w:p>
    <w:p w:rsidR="007C2E92" w:rsidRPr="00790220" w:rsidRDefault="007C2E92" w:rsidP="007C2E92">
      <w:pPr>
        <w:jc w:val="right"/>
        <w:rPr>
          <w:i/>
          <w:sz w:val="16"/>
          <w:szCs w:val="16"/>
          <w:lang w:val="uk-UA"/>
        </w:rPr>
      </w:pPr>
    </w:p>
    <w:p w:rsidR="007C2E92" w:rsidRPr="00790220" w:rsidRDefault="007C2E92" w:rsidP="007C2E92">
      <w:pPr>
        <w:jc w:val="right"/>
        <w:rPr>
          <w:i/>
          <w:sz w:val="16"/>
          <w:szCs w:val="16"/>
          <w:lang w:val="uk-UA"/>
        </w:rPr>
      </w:pPr>
      <w:r w:rsidRPr="00790220">
        <w:rPr>
          <w:i/>
          <w:sz w:val="16"/>
          <w:szCs w:val="16"/>
          <w:lang w:val="uk-UA"/>
        </w:rPr>
        <w:t>Додаток 1 до Договору про розрахункове обслуговування юридичної особи-нерезидента з розподілу грошових коштів в іноземній валюті та їх зарахування на рахунки експортерів</w:t>
      </w:r>
    </w:p>
    <w:p w:rsidR="007C2E92" w:rsidRPr="00790220" w:rsidRDefault="007C2E92" w:rsidP="007C2E92">
      <w:pPr>
        <w:jc w:val="right"/>
        <w:rPr>
          <w:i/>
          <w:sz w:val="16"/>
          <w:szCs w:val="16"/>
          <w:lang w:val="uk-UA"/>
        </w:rPr>
      </w:pPr>
      <w:r w:rsidRPr="00790220">
        <w:rPr>
          <w:i/>
          <w:sz w:val="16"/>
          <w:szCs w:val="16"/>
          <w:lang w:val="uk-UA"/>
        </w:rPr>
        <w:t xml:space="preserve">(на підставі Реєстру розподілу платежів) №. </w:t>
      </w:r>
      <w:r w:rsidR="006425DE" w:rsidRPr="00790220">
        <w:rPr>
          <w:i/>
          <w:sz w:val="16"/>
          <w:szCs w:val="16"/>
          <w:lang w:val="uk-UA"/>
        </w:rPr>
        <w:fldChar w:fldCharType="begin">
          <w:ffData>
            <w:name w:val="ТекстовоеПоле17"/>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Pr="00790220">
        <w:rPr>
          <w:i/>
          <w:sz w:val="16"/>
          <w:szCs w:val="16"/>
          <w:lang w:val="uk-UA"/>
        </w:rPr>
        <w:t> </w:t>
      </w:r>
      <w:r w:rsidRPr="00790220">
        <w:rPr>
          <w:i/>
          <w:sz w:val="16"/>
          <w:szCs w:val="16"/>
          <w:lang w:val="uk-UA"/>
        </w:rPr>
        <w:t> </w:t>
      </w:r>
      <w:r w:rsidRPr="00790220">
        <w:rPr>
          <w:i/>
          <w:sz w:val="16"/>
          <w:szCs w:val="16"/>
          <w:lang w:val="uk-UA"/>
        </w:rPr>
        <w:t> </w:t>
      </w:r>
      <w:r w:rsidRPr="00790220">
        <w:rPr>
          <w:i/>
          <w:sz w:val="16"/>
          <w:szCs w:val="16"/>
          <w:lang w:val="uk-UA"/>
        </w:rPr>
        <w:t> </w:t>
      </w:r>
      <w:r w:rsidR="006425DE" w:rsidRPr="00790220">
        <w:rPr>
          <w:i/>
          <w:sz w:val="16"/>
          <w:szCs w:val="16"/>
          <w:lang w:val="uk-UA"/>
        </w:rPr>
        <w:fldChar w:fldCharType="end"/>
      </w:r>
      <w:r w:rsidRPr="00790220">
        <w:rPr>
          <w:i/>
          <w:sz w:val="16"/>
          <w:szCs w:val="16"/>
          <w:lang w:val="uk-UA"/>
        </w:rPr>
        <w:t xml:space="preserve"> від</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006425DE" w:rsidRPr="00790220">
        <w:rPr>
          <w:i/>
          <w:sz w:val="16"/>
          <w:szCs w:val="16"/>
          <w:lang w:val="uk-UA"/>
        </w:rPr>
        <w:fldChar w:fldCharType="end"/>
      </w:r>
      <w:r w:rsidRPr="00790220">
        <w:rPr>
          <w:i/>
          <w:sz w:val="16"/>
          <w:szCs w:val="16"/>
          <w:lang w:val="uk-UA"/>
        </w:rPr>
        <w:t>.</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006425DE" w:rsidRPr="00790220">
        <w:rPr>
          <w:i/>
          <w:sz w:val="16"/>
          <w:szCs w:val="16"/>
          <w:lang w:val="uk-UA"/>
        </w:rPr>
        <w:fldChar w:fldCharType="end"/>
      </w:r>
      <w:r w:rsidRPr="00790220">
        <w:rPr>
          <w:i/>
          <w:sz w:val="16"/>
          <w:szCs w:val="16"/>
          <w:lang w:val="uk-UA"/>
        </w:rPr>
        <w:t>20</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006425DE" w:rsidRPr="00790220">
        <w:rPr>
          <w:i/>
          <w:sz w:val="16"/>
          <w:szCs w:val="16"/>
          <w:lang w:val="uk-UA"/>
        </w:rPr>
        <w:fldChar w:fldCharType="end"/>
      </w:r>
    </w:p>
    <w:p w:rsidR="007C2E92" w:rsidRPr="00790220" w:rsidRDefault="007C2E92" w:rsidP="007C2E92">
      <w:pPr>
        <w:jc w:val="right"/>
        <w:rPr>
          <w:i/>
          <w:sz w:val="16"/>
          <w:szCs w:val="16"/>
          <w:lang w:val="uk-UA"/>
        </w:rPr>
      </w:pPr>
      <w:r w:rsidRPr="00790220">
        <w:rPr>
          <w:i/>
          <w:sz w:val="16"/>
          <w:szCs w:val="16"/>
          <w:lang w:val="uk-UA"/>
        </w:rPr>
        <w:t xml:space="preserve">Annex 1  to the agreement on clearing services rendered to a resident legal entity for distribution of funds in foreign currency and their transfer to </w:t>
      </w:r>
      <w:bookmarkStart w:id="45" w:name="__Fieldmark__21_877255091"/>
      <w:bookmarkStart w:id="46" w:name="__Fieldmark__1109_1946898237"/>
      <w:bookmarkEnd w:id="45"/>
      <w:r w:rsidRPr="00790220">
        <w:rPr>
          <w:i/>
          <w:sz w:val="16"/>
          <w:szCs w:val="16"/>
          <w:lang w:val="uk-UA"/>
        </w:rPr>
        <w:t xml:space="preserve">exporters' accounts(under Payment distribution registry) </w:t>
      </w:r>
    </w:p>
    <w:p w:rsidR="007C2E92" w:rsidRPr="00790220" w:rsidRDefault="007C2E92" w:rsidP="007C2E92">
      <w:pPr>
        <w:jc w:val="right"/>
        <w:rPr>
          <w:i/>
          <w:sz w:val="16"/>
          <w:szCs w:val="16"/>
          <w:lang w:val="uk-UA"/>
        </w:rPr>
      </w:pPr>
      <w:r w:rsidRPr="00790220">
        <w:rPr>
          <w:i/>
          <w:sz w:val="16"/>
          <w:szCs w:val="16"/>
          <w:lang w:val="uk-UA"/>
        </w:rPr>
        <w:t>№</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bookmarkStart w:id="47" w:name="__Fieldmark__21_8772550911"/>
      <w:bookmarkEnd w:id="47"/>
      <w:r w:rsidR="006425DE" w:rsidRPr="00790220">
        <w:rPr>
          <w:i/>
          <w:sz w:val="16"/>
          <w:szCs w:val="16"/>
          <w:lang w:val="uk-UA"/>
        </w:rPr>
        <w:fldChar w:fldCharType="end"/>
      </w:r>
      <w:bookmarkEnd w:id="46"/>
      <w:r w:rsidRPr="00790220">
        <w:rPr>
          <w:i/>
          <w:sz w:val="16"/>
          <w:szCs w:val="16"/>
          <w:lang w:val="uk-UA"/>
        </w:rPr>
        <w:t xml:space="preserve"> dated </w:t>
      </w:r>
      <w:bookmarkStart w:id="48" w:name="__Fieldmark__22_877255091"/>
      <w:bookmarkStart w:id="49" w:name="__Fieldmark__1121_1946898237"/>
      <w:bookmarkEnd w:id="48"/>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bookmarkStart w:id="50" w:name="__Fieldmark__22_8772550911"/>
      <w:bookmarkEnd w:id="50"/>
      <w:r w:rsidR="006425DE" w:rsidRPr="00790220">
        <w:rPr>
          <w:i/>
          <w:sz w:val="16"/>
          <w:szCs w:val="16"/>
          <w:lang w:val="uk-UA"/>
        </w:rPr>
        <w:fldChar w:fldCharType="end"/>
      </w:r>
      <w:bookmarkEnd w:id="49"/>
      <w:r w:rsidRPr="00790220">
        <w:rPr>
          <w:i/>
          <w:sz w:val="16"/>
          <w:szCs w:val="16"/>
          <w:lang w:val="uk-UA"/>
        </w:rPr>
        <w:t>.</w:t>
      </w:r>
      <w:bookmarkStart w:id="51" w:name="__Fieldmark__23_877255091"/>
      <w:bookmarkStart w:id="52" w:name="__Fieldmark__1132_1946898237"/>
      <w:bookmarkEnd w:id="51"/>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bookmarkStart w:id="53" w:name="__Fieldmark__23_8772550911"/>
      <w:bookmarkEnd w:id="53"/>
      <w:r w:rsidR="006425DE" w:rsidRPr="00790220">
        <w:rPr>
          <w:i/>
          <w:sz w:val="16"/>
          <w:szCs w:val="16"/>
          <w:lang w:val="uk-UA"/>
        </w:rPr>
        <w:fldChar w:fldCharType="end"/>
      </w:r>
      <w:bookmarkEnd w:id="52"/>
      <w:r w:rsidRPr="00790220">
        <w:rPr>
          <w:i/>
          <w:sz w:val="16"/>
          <w:szCs w:val="16"/>
          <w:lang w:val="uk-UA"/>
        </w:rPr>
        <w:t>20</w:t>
      </w:r>
      <w:bookmarkStart w:id="54" w:name="__Fieldmark__24_877255091"/>
      <w:bookmarkStart w:id="55" w:name="__Fieldmark__1143_1946898237"/>
      <w:bookmarkEnd w:id="54"/>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bookmarkStart w:id="56" w:name="__Fieldmark__24_8772550911"/>
      <w:bookmarkEnd w:id="56"/>
      <w:r w:rsidR="006425DE" w:rsidRPr="00790220">
        <w:rPr>
          <w:i/>
          <w:sz w:val="16"/>
          <w:szCs w:val="16"/>
          <w:lang w:val="uk-UA"/>
        </w:rPr>
        <w:fldChar w:fldCharType="end"/>
      </w:r>
      <w:bookmarkEnd w:id="55"/>
    </w:p>
    <w:p w:rsidR="007C2E92" w:rsidRPr="00790220" w:rsidRDefault="007C2E92" w:rsidP="007C2E92">
      <w:pPr>
        <w:jc w:val="right"/>
        <w:rPr>
          <w:i/>
          <w:sz w:val="16"/>
          <w:szCs w:val="16"/>
          <w:lang w:val="uk-UA"/>
        </w:rPr>
      </w:pPr>
      <w:r w:rsidRPr="00790220">
        <w:rPr>
          <w:i/>
          <w:sz w:val="16"/>
          <w:szCs w:val="16"/>
          <w:lang w:val="uk-UA"/>
        </w:rPr>
        <w:t>.</w:t>
      </w:r>
    </w:p>
    <w:p w:rsidR="007C2E92" w:rsidRPr="00790220" w:rsidRDefault="007C2E92" w:rsidP="007C2E92">
      <w:pPr>
        <w:jc w:val="both"/>
        <w:rPr>
          <w:sz w:val="16"/>
          <w:szCs w:val="16"/>
          <w:lang w:val="uk-UA"/>
        </w:rPr>
      </w:pPr>
      <w:r w:rsidRPr="00790220">
        <w:rPr>
          <w:sz w:val="16"/>
          <w:szCs w:val="16"/>
          <w:lang w:val="uk-UA"/>
        </w:rPr>
        <w:t xml:space="preserve">           м.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006425DE" w:rsidRPr="00790220">
        <w:rPr>
          <w:color w:val="0000FF"/>
          <w:sz w:val="16"/>
          <w:szCs w:val="16"/>
          <w:lang w:val="uk-UA"/>
        </w:rPr>
        <w:fldChar w:fldCharType="end"/>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r>
      <w:r w:rsidRPr="00790220">
        <w:rPr>
          <w:sz w:val="16"/>
          <w:szCs w:val="16"/>
          <w:lang w:val="uk-UA"/>
        </w:rPr>
        <w:tab/>
        <w:t xml:space="preserve">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006425DE" w:rsidRPr="00790220">
        <w:rPr>
          <w:color w:val="0000FF"/>
          <w:sz w:val="16"/>
          <w:szCs w:val="16"/>
          <w:lang w:val="uk-UA"/>
        </w:rPr>
        <w:fldChar w:fldCharType="end"/>
      </w:r>
      <w:r w:rsidRPr="00790220">
        <w:rPr>
          <w:sz w:val="16"/>
          <w:szCs w:val="16"/>
          <w:lang w:val="uk-UA"/>
        </w:rPr>
        <w:t xml:space="preserve">”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006425DE" w:rsidRPr="00790220">
        <w:rPr>
          <w:color w:val="0000FF"/>
          <w:sz w:val="16"/>
          <w:szCs w:val="16"/>
          <w:lang w:val="uk-UA"/>
        </w:rPr>
        <w:fldChar w:fldCharType="end"/>
      </w:r>
      <w:r w:rsidRPr="00790220">
        <w:rPr>
          <w:sz w:val="16"/>
          <w:szCs w:val="16"/>
          <w:lang w:val="uk-UA"/>
        </w:rPr>
        <w:t xml:space="preserve"> 20</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006425DE" w:rsidRPr="00790220">
        <w:rPr>
          <w:color w:val="0000FF"/>
          <w:sz w:val="16"/>
          <w:szCs w:val="16"/>
          <w:lang w:val="uk-UA"/>
        </w:rPr>
        <w:fldChar w:fldCharType="end"/>
      </w:r>
      <w:r w:rsidRPr="00790220">
        <w:rPr>
          <w:sz w:val="16"/>
          <w:szCs w:val="16"/>
          <w:lang w:val="uk-UA"/>
        </w:rPr>
        <w:t>р.</w:t>
      </w:r>
    </w:p>
    <w:p w:rsidR="007C2E92" w:rsidRPr="00790220" w:rsidRDefault="007C2E92" w:rsidP="007C2E92">
      <w:pPr>
        <w:tabs>
          <w:tab w:val="left" w:pos="6536"/>
        </w:tabs>
        <w:jc w:val="center"/>
        <w:rPr>
          <w:b/>
          <w:bCs/>
          <w:color w:val="000000"/>
          <w:sz w:val="16"/>
          <w:szCs w:val="16"/>
          <w:lang w:val="uk-UA"/>
        </w:rPr>
      </w:pPr>
    </w:p>
    <w:p w:rsidR="007C2E92" w:rsidRPr="00790220" w:rsidRDefault="007C2E92" w:rsidP="007C2E92">
      <w:pPr>
        <w:tabs>
          <w:tab w:val="left" w:pos="6536"/>
        </w:tabs>
        <w:jc w:val="center"/>
        <w:rPr>
          <w:b/>
          <w:bCs/>
          <w:color w:val="000000"/>
          <w:sz w:val="16"/>
          <w:szCs w:val="16"/>
          <w:lang w:val="uk-UA"/>
        </w:rPr>
      </w:pPr>
    </w:p>
    <w:p w:rsidR="007C2E92" w:rsidRPr="00790220" w:rsidRDefault="006425DE" w:rsidP="007C2E92">
      <w:pPr>
        <w:pStyle w:val="ListParagraph"/>
        <w:jc w:val="center"/>
        <w:rPr>
          <w:rFonts w:ascii="Times New Roman" w:hAnsi="Times New Roman"/>
          <w:b/>
          <w:sz w:val="16"/>
          <w:szCs w:val="16"/>
          <w:lang w:val="uk-UA"/>
        </w:rPr>
      </w:pPr>
      <w:r w:rsidRPr="00790220">
        <w:rPr>
          <w:rFonts w:ascii="Times New Roman" w:hAnsi="Times New Roman"/>
          <w:b/>
          <w:sz w:val="16"/>
          <w:szCs w:val="16"/>
          <w:lang w:val="uk-UA"/>
        </w:rPr>
        <w:fldChar w:fldCharType="begin">
          <w:ffData>
            <w:name w:val="ТекстовоеПоле17"/>
            <w:enabled/>
            <w:calcOnExit w:val="0"/>
            <w:textInput/>
          </w:ffData>
        </w:fldChar>
      </w:r>
      <w:r w:rsidR="00F3584C" w:rsidRPr="00790220">
        <w:rPr>
          <w:rFonts w:ascii="Times New Roman" w:hAnsi="Times New Roman"/>
          <w:b/>
          <w:sz w:val="16"/>
          <w:szCs w:val="16"/>
          <w:lang w:val="uk-UA"/>
        </w:rPr>
        <w:instrText xml:space="preserve"> FORMTEXT </w:instrText>
      </w:r>
      <w:r w:rsidRPr="00790220">
        <w:rPr>
          <w:rFonts w:ascii="Times New Roman" w:hAnsi="Times New Roman"/>
          <w:b/>
          <w:sz w:val="16"/>
          <w:szCs w:val="16"/>
          <w:lang w:val="uk-UA"/>
        </w:rPr>
      </w:r>
      <w:r w:rsidRPr="00790220">
        <w:rPr>
          <w:rFonts w:ascii="Times New Roman" w:hAnsi="Times New Roman"/>
          <w:b/>
          <w:sz w:val="16"/>
          <w:szCs w:val="16"/>
          <w:lang w:val="uk-UA"/>
        </w:rPr>
        <w:fldChar w:fldCharType="separate"/>
      </w:r>
      <w:r w:rsidR="00F3584C" w:rsidRPr="00790220">
        <w:rPr>
          <w:rFonts w:ascii="Times New Roman" w:hAnsi="Times New Roman"/>
          <w:b/>
          <w:sz w:val="16"/>
          <w:szCs w:val="16"/>
          <w:lang w:val="uk-UA"/>
        </w:rPr>
        <w:t xml:space="preserve">Назва Нерезидента / </w:t>
      </w:r>
      <w:r w:rsidR="00AA14F5" w:rsidRPr="00790220">
        <w:rPr>
          <w:rFonts w:ascii="Times New Roman" w:hAnsi="Times New Roman"/>
          <w:b/>
          <w:sz w:val="16"/>
          <w:szCs w:val="16"/>
          <w:lang w:val="uk-UA"/>
        </w:rPr>
        <w:t>No</w:t>
      </w:r>
      <w:r w:rsidR="00F3584C" w:rsidRPr="00790220">
        <w:rPr>
          <w:rFonts w:ascii="Times New Roman" w:hAnsi="Times New Roman"/>
          <w:b/>
          <w:sz w:val="16"/>
          <w:szCs w:val="16"/>
          <w:lang w:val="uk-UA"/>
        </w:rPr>
        <w:t>n-Resident’s name</w:t>
      </w:r>
      <w:r w:rsidRPr="00790220">
        <w:rPr>
          <w:rFonts w:ascii="Times New Roman" w:hAnsi="Times New Roman"/>
          <w:b/>
          <w:sz w:val="16"/>
          <w:szCs w:val="16"/>
          <w:lang w:val="uk-UA"/>
        </w:rPr>
        <w:fldChar w:fldCharType="end"/>
      </w:r>
      <w:r w:rsidR="00F3584C" w:rsidRPr="00790220">
        <w:rPr>
          <w:rFonts w:ascii="Times New Roman" w:hAnsi="Times New Roman"/>
          <w:b/>
          <w:sz w:val="16"/>
          <w:szCs w:val="16"/>
          <w:lang w:val="uk-UA"/>
        </w:rPr>
        <w:t xml:space="preserve">, </w:t>
      </w:r>
      <w:r w:rsidRPr="00790220">
        <w:rPr>
          <w:rFonts w:ascii="Times New Roman" w:hAnsi="Times New Roman"/>
          <w:b/>
          <w:sz w:val="16"/>
          <w:szCs w:val="16"/>
          <w:lang w:val="uk-UA"/>
        </w:rPr>
        <w:fldChar w:fldCharType="begin">
          <w:ffData>
            <w:name w:val="ТекстовоеПоле17"/>
            <w:enabled/>
            <w:calcOnExit w:val="0"/>
            <w:textInput/>
          </w:ffData>
        </w:fldChar>
      </w:r>
      <w:r w:rsidR="00F3584C" w:rsidRPr="00790220">
        <w:rPr>
          <w:rFonts w:ascii="Times New Roman" w:hAnsi="Times New Roman"/>
          <w:b/>
          <w:sz w:val="16"/>
          <w:szCs w:val="16"/>
          <w:lang w:val="uk-UA"/>
        </w:rPr>
        <w:instrText xml:space="preserve"> FORMTEXT </w:instrText>
      </w:r>
      <w:r w:rsidRPr="00790220">
        <w:rPr>
          <w:rFonts w:ascii="Times New Roman" w:hAnsi="Times New Roman"/>
          <w:b/>
          <w:sz w:val="16"/>
          <w:szCs w:val="16"/>
          <w:lang w:val="uk-UA"/>
        </w:rPr>
      </w:r>
      <w:r w:rsidRPr="00790220">
        <w:rPr>
          <w:rFonts w:ascii="Times New Roman" w:hAnsi="Times New Roman"/>
          <w:b/>
          <w:sz w:val="16"/>
          <w:szCs w:val="16"/>
          <w:lang w:val="uk-UA"/>
        </w:rPr>
        <w:fldChar w:fldCharType="separate"/>
      </w:r>
      <w:r w:rsidR="00F3584C" w:rsidRPr="00790220">
        <w:rPr>
          <w:rFonts w:ascii="Times New Roman" w:hAnsi="Times New Roman"/>
          <w:b/>
          <w:sz w:val="16"/>
          <w:szCs w:val="16"/>
          <w:lang w:val="uk-UA"/>
        </w:rPr>
        <w:t xml:space="preserve">код ЄДРПОУ / реєстраційний номер облікової картки / </w:t>
      </w:r>
      <w:r w:rsidR="00AA14F5" w:rsidRPr="00790220">
        <w:rPr>
          <w:rFonts w:ascii="Times New Roman" w:hAnsi="Times New Roman"/>
          <w:b/>
          <w:sz w:val="16"/>
          <w:szCs w:val="16"/>
          <w:lang w:val="uk-UA"/>
        </w:rPr>
        <w:t>Non</w:t>
      </w:r>
      <w:r w:rsidR="00F3584C" w:rsidRPr="00790220">
        <w:rPr>
          <w:rFonts w:ascii="Times New Roman" w:hAnsi="Times New Roman"/>
          <w:b/>
          <w:sz w:val="16"/>
          <w:szCs w:val="16"/>
          <w:lang w:val="uk-UA"/>
        </w:rPr>
        <w:t>-Resident’s identification number:</w:t>
      </w:r>
      <w:r w:rsidRPr="00790220">
        <w:rPr>
          <w:rFonts w:ascii="Times New Roman" w:hAnsi="Times New Roman"/>
          <w:b/>
          <w:sz w:val="16"/>
          <w:szCs w:val="16"/>
          <w:lang w:val="uk-UA"/>
        </w:rPr>
        <w:fldChar w:fldCharType="end"/>
      </w:r>
      <w:r w:rsidR="00F3584C" w:rsidRPr="00790220">
        <w:rPr>
          <w:rFonts w:ascii="Times New Roman" w:hAnsi="Times New Roman"/>
          <w:b/>
          <w:sz w:val="16"/>
          <w:szCs w:val="16"/>
          <w:lang w:val="uk-UA"/>
        </w:rPr>
        <w:t xml:space="preserve"> </w:t>
      </w:r>
      <w:r w:rsidRPr="00790220">
        <w:rPr>
          <w:rFonts w:ascii="Times New Roman" w:hAnsi="Times New Roman"/>
          <w:b/>
          <w:sz w:val="16"/>
          <w:szCs w:val="16"/>
          <w:lang w:val="uk-UA"/>
        </w:rPr>
        <w:fldChar w:fldCharType="begin">
          <w:ffData>
            <w:name w:val="ТекстовоеПоле17"/>
            <w:enabled/>
            <w:calcOnExit w:val="0"/>
            <w:textInput/>
          </w:ffData>
        </w:fldChar>
      </w:r>
      <w:r w:rsidR="007C2E92" w:rsidRPr="00790220">
        <w:rPr>
          <w:rFonts w:ascii="Times New Roman" w:hAnsi="Times New Roman"/>
          <w:b/>
          <w:sz w:val="16"/>
          <w:szCs w:val="16"/>
          <w:lang w:val="uk-UA"/>
        </w:rPr>
        <w:instrText xml:space="preserve"> FORMTEXT </w:instrText>
      </w:r>
      <w:r w:rsidRPr="00790220">
        <w:rPr>
          <w:rFonts w:ascii="Times New Roman" w:hAnsi="Times New Roman"/>
          <w:b/>
          <w:sz w:val="16"/>
          <w:szCs w:val="16"/>
          <w:lang w:val="uk-UA"/>
        </w:rPr>
      </w:r>
      <w:r w:rsidRPr="00790220">
        <w:rPr>
          <w:rFonts w:ascii="Times New Roman" w:hAnsi="Times New Roman"/>
          <w:b/>
          <w:sz w:val="16"/>
          <w:szCs w:val="16"/>
          <w:lang w:val="uk-UA"/>
        </w:rPr>
        <w:fldChar w:fldCharType="separate"/>
      </w:r>
      <w:r w:rsidR="007C2E92" w:rsidRPr="00790220">
        <w:rPr>
          <w:rFonts w:ascii="Times New Roman" w:hAnsi="Times New Roman"/>
          <w:b/>
          <w:sz w:val="16"/>
          <w:szCs w:val="16"/>
          <w:lang w:val="uk-UA"/>
        </w:rPr>
        <w:t> </w:t>
      </w:r>
      <w:r w:rsidR="007C2E92" w:rsidRPr="00790220">
        <w:rPr>
          <w:rFonts w:ascii="Times New Roman" w:hAnsi="Times New Roman"/>
          <w:b/>
          <w:sz w:val="16"/>
          <w:szCs w:val="16"/>
          <w:lang w:val="uk-UA"/>
        </w:rPr>
        <w:t> </w:t>
      </w:r>
      <w:r w:rsidR="007C2E92" w:rsidRPr="00790220">
        <w:rPr>
          <w:rFonts w:ascii="Times New Roman" w:hAnsi="Times New Roman"/>
          <w:b/>
          <w:sz w:val="16"/>
          <w:szCs w:val="16"/>
          <w:lang w:val="uk-UA"/>
        </w:rPr>
        <w:t> </w:t>
      </w:r>
      <w:r w:rsidR="007C2E92" w:rsidRPr="00790220">
        <w:rPr>
          <w:rFonts w:ascii="Times New Roman" w:hAnsi="Times New Roman"/>
          <w:b/>
          <w:sz w:val="16"/>
          <w:szCs w:val="16"/>
          <w:lang w:val="uk-UA"/>
        </w:rPr>
        <w:t> </w:t>
      </w:r>
      <w:r w:rsidR="007C2E92" w:rsidRPr="00790220">
        <w:rPr>
          <w:rFonts w:ascii="Times New Roman" w:hAnsi="Times New Roman"/>
          <w:b/>
          <w:sz w:val="16"/>
          <w:szCs w:val="16"/>
          <w:lang w:val="uk-UA"/>
        </w:rPr>
        <w:t> </w:t>
      </w:r>
      <w:r w:rsidRPr="00790220">
        <w:rPr>
          <w:rFonts w:ascii="Times New Roman" w:hAnsi="Times New Roman"/>
          <w:b/>
          <w:sz w:val="16"/>
          <w:szCs w:val="16"/>
          <w:lang w:val="uk-UA"/>
        </w:rPr>
        <w:fldChar w:fldCharType="end"/>
      </w:r>
    </w:p>
    <w:p w:rsidR="007C2E92" w:rsidRPr="00790220" w:rsidRDefault="007C2E92" w:rsidP="007C2E92">
      <w:pPr>
        <w:tabs>
          <w:tab w:val="left" w:pos="6536"/>
        </w:tabs>
        <w:jc w:val="center"/>
        <w:rPr>
          <w:b/>
          <w:bCs/>
          <w:color w:val="000000"/>
          <w:sz w:val="16"/>
          <w:szCs w:val="16"/>
          <w:lang w:val="uk-UA"/>
        </w:rPr>
      </w:pPr>
    </w:p>
    <w:p w:rsidR="007C2E92" w:rsidRPr="00790220" w:rsidRDefault="007C2E92" w:rsidP="007C2E92">
      <w:pPr>
        <w:tabs>
          <w:tab w:val="left" w:pos="6536"/>
        </w:tabs>
        <w:jc w:val="center"/>
        <w:rPr>
          <w:b/>
          <w:sz w:val="16"/>
          <w:szCs w:val="16"/>
          <w:lang w:val="uk-UA"/>
        </w:rPr>
      </w:pPr>
      <w:r w:rsidRPr="00790220">
        <w:rPr>
          <w:b/>
          <w:sz w:val="16"/>
          <w:szCs w:val="16"/>
          <w:lang w:val="uk-UA"/>
        </w:rPr>
        <w:t>Реєстр розподілу платежів №__</w:t>
      </w:r>
    </w:p>
    <w:p w:rsidR="007C2E92" w:rsidRPr="00790220" w:rsidRDefault="007C2E92" w:rsidP="007C2E92">
      <w:pPr>
        <w:tabs>
          <w:tab w:val="left" w:pos="6536"/>
        </w:tabs>
        <w:jc w:val="center"/>
        <w:rPr>
          <w:sz w:val="16"/>
          <w:szCs w:val="16"/>
          <w:lang w:val="uk-UA"/>
        </w:rPr>
      </w:pPr>
    </w:p>
    <w:p w:rsidR="00CA4719" w:rsidRPr="00790220" w:rsidRDefault="007C2E92" w:rsidP="007D3712">
      <w:pPr>
        <w:tabs>
          <w:tab w:val="left" w:pos="6536"/>
        </w:tabs>
        <w:ind w:left="-142" w:firstLine="142"/>
        <w:jc w:val="both"/>
        <w:rPr>
          <w:bCs/>
          <w:color w:val="000000"/>
          <w:sz w:val="16"/>
          <w:szCs w:val="16"/>
          <w:lang w:val="uk-UA"/>
        </w:rPr>
      </w:pPr>
      <w:r w:rsidRPr="00790220">
        <w:rPr>
          <w:bCs/>
          <w:color w:val="000000"/>
          <w:sz w:val="16"/>
          <w:szCs w:val="16"/>
          <w:lang w:val="uk-UA"/>
        </w:rPr>
        <w:t xml:space="preserve"> На підставі </w:t>
      </w:r>
      <w:r w:rsidR="006425DE" w:rsidRPr="00790220">
        <w:rPr>
          <w:bCs/>
          <w:color w:val="000000"/>
          <w:sz w:val="16"/>
          <w:szCs w:val="16"/>
          <w:lang w:val="uk-UA"/>
        </w:rPr>
        <w:fldChar w:fldCharType="begin">
          <w:ffData>
            <w:name w:val="ТекстовоеПоле17"/>
            <w:enabled/>
            <w:calcOnExit w:val="0"/>
            <w:textInput/>
          </w:ffData>
        </w:fldChar>
      </w:r>
      <w:r w:rsidRPr="00790220">
        <w:rPr>
          <w:bCs/>
          <w:color w:val="000000"/>
          <w:sz w:val="16"/>
          <w:szCs w:val="16"/>
          <w:lang w:val="uk-UA"/>
        </w:rPr>
        <w:instrText xml:space="preserve"> FORMTEXT </w:instrText>
      </w:r>
      <w:r w:rsidR="006425DE" w:rsidRPr="00790220">
        <w:rPr>
          <w:bCs/>
          <w:color w:val="000000"/>
          <w:sz w:val="16"/>
          <w:szCs w:val="16"/>
          <w:lang w:val="uk-UA"/>
        </w:rPr>
      </w:r>
      <w:r w:rsidR="006425DE" w:rsidRPr="00790220">
        <w:rPr>
          <w:bCs/>
          <w:color w:val="000000"/>
          <w:sz w:val="16"/>
          <w:szCs w:val="16"/>
          <w:lang w:val="uk-UA"/>
        </w:rPr>
        <w:fldChar w:fldCharType="separate"/>
      </w:r>
      <w:r w:rsidRPr="00790220">
        <w:rPr>
          <w:bCs/>
          <w:color w:val="000000"/>
          <w:sz w:val="16"/>
          <w:szCs w:val="16"/>
          <w:lang w:val="uk-UA"/>
        </w:rPr>
        <w:t>вказати назву, № Договору та дату підписання Договору</w:t>
      </w:r>
      <w:r w:rsidR="006425DE" w:rsidRPr="00790220">
        <w:rPr>
          <w:bCs/>
          <w:color w:val="000000"/>
          <w:sz w:val="16"/>
          <w:szCs w:val="16"/>
          <w:lang w:val="uk-UA"/>
        </w:rPr>
        <w:fldChar w:fldCharType="end"/>
      </w:r>
      <w:r w:rsidRPr="00790220">
        <w:rPr>
          <w:bCs/>
          <w:color w:val="000000"/>
          <w:sz w:val="16"/>
          <w:szCs w:val="16"/>
          <w:lang w:val="uk-UA"/>
        </w:rPr>
        <w:t xml:space="preserve">  та укладених зовнішньоекономічних контрактів доручаємо розподілити отримані АТ «</w:t>
      </w:r>
      <w:r w:rsidRPr="00790220">
        <w:rPr>
          <w:sz w:val="16"/>
          <w:szCs w:val="16"/>
          <w:lang w:val="uk-UA"/>
        </w:rPr>
        <w:t>УНІВЕРСАЛ БАНК</w:t>
      </w:r>
      <w:r w:rsidRPr="00790220">
        <w:rPr>
          <w:bCs/>
          <w:color w:val="000000"/>
          <w:sz w:val="16"/>
          <w:szCs w:val="16"/>
          <w:lang w:val="uk-UA"/>
        </w:rPr>
        <w:t xml:space="preserve">» кошти в іноземній валюті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bCs/>
          <w:color w:val="000000"/>
          <w:sz w:val="16"/>
          <w:szCs w:val="16"/>
          <w:lang w:val="uk-UA"/>
        </w:rPr>
        <w:t>назва валюти</w:t>
      </w:r>
      <w:r w:rsidR="006425DE" w:rsidRPr="00790220">
        <w:rPr>
          <w:color w:val="0000FF"/>
          <w:sz w:val="16"/>
          <w:szCs w:val="16"/>
          <w:lang w:val="uk-UA"/>
        </w:rPr>
        <w:fldChar w:fldCharType="end"/>
      </w:r>
      <w:r w:rsidRPr="00790220">
        <w:rPr>
          <w:bCs/>
          <w:color w:val="000000"/>
          <w:sz w:val="16"/>
          <w:szCs w:val="16"/>
          <w:lang w:val="uk-UA"/>
        </w:rPr>
        <w:t xml:space="preserve">,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bCs/>
          <w:color w:val="000000"/>
          <w:sz w:val="16"/>
          <w:szCs w:val="16"/>
          <w:lang w:val="uk-UA"/>
        </w:rPr>
        <w:t>код валюти</w:t>
      </w:r>
      <w:r w:rsidR="006425DE" w:rsidRPr="00790220">
        <w:rPr>
          <w:color w:val="0000FF"/>
          <w:sz w:val="16"/>
          <w:szCs w:val="16"/>
          <w:lang w:val="uk-UA"/>
        </w:rPr>
        <w:fldChar w:fldCharType="end"/>
      </w:r>
      <w:r w:rsidRPr="00790220">
        <w:rPr>
          <w:bCs/>
          <w:color w:val="000000"/>
          <w:sz w:val="16"/>
          <w:szCs w:val="16"/>
          <w:lang w:val="uk-UA"/>
        </w:rPr>
        <w:t xml:space="preserve"> у АТ «</w:t>
      </w:r>
      <w:r w:rsidRPr="00790220">
        <w:rPr>
          <w:sz w:val="16"/>
          <w:szCs w:val="16"/>
          <w:lang w:val="uk-UA"/>
        </w:rPr>
        <w:t>УНІВЕРСАЛ БАНК</w:t>
      </w:r>
      <w:r w:rsidRPr="00790220">
        <w:rPr>
          <w:bCs/>
          <w:color w:val="000000"/>
          <w:sz w:val="16"/>
          <w:szCs w:val="16"/>
          <w:lang w:val="uk-UA"/>
        </w:rPr>
        <w:t xml:space="preserve">» на загальну суму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006425DE" w:rsidRPr="00790220">
        <w:rPr>
          <w:color w:val="0000FF"/>
          <w:sz w:val="16"/>
          <w:szCs w:val="16"/>
          <w:lang w:val="uk-UA"/>
        </w:rPr>
        <w:fldChar w:fldCharType="end"/>
      </w:r>
      <w:r w:rsidRPr="00790220">
        <w:rPr>
          <w:bCs/>
          <w:color w:val="000000"/>
          <w:sz w:val="16"/>
          <w:szCs w:val="16"/>
          <w:lang w:val="uk-UA"/>
        </w:rPr>
        <w:t xml:space="preserve">,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bCs/>
          <w:color w:val="000000"/>
          <w:sz w:val="16"/>
          <w:szCs w:val="16"/>
          <w:lang w:val="uk-UA"/>
        </w:rPr>
        <w:t>назва валюти</w:t>
      </w:r>
      <w:r w:rsidR="006425DE" w:rsidRPr="00790220">
        <w:rPr>
          <w:color w:val="0000FF"/>
          <w:sz w:val="16"/>
          <w:szCs w:val="16"/>
          <w:lang w:val="uk-UA"/>
        </w:rPr>
        <w:fldChar w:fldCharType="end"/>
      </w:r>
      <w:r w:rsidRPr="00790220">
        <w:rPr>
          <w:color w:val="0000FF"/>
          <w:sz w:val="16"/>
          <w:szCs w:val="16"/>
          <w:lang w:val="uk-UA"/>
        </w:rPr>
        <w:t xml:space="preserve"> </w:t>
      </w:r>
      <w:r w:rsidRPr="00790220">
        <w:rPr>
          <w:bCs/>
          <w:color w:val="000000"/>
          <w:sz w:val="16"/>
          <w:szCs w:val="16"/>
          <w:lang w:val="uk-UA"/>
        </w:rPr>
        <w:t>та зарахувати кошти на відповідні рахунки отримувачів у АТ «</w:t>
      </w:r>
      <w:r w:rsidRPr="00790220">
        <w:rPr>
          <w:sz w:val="16"/>
          <w:szCs w:val="16"/>
          <w:lang w:val="uk-UA"/>
        </w:rPr>
        <w:t>УНІВЕРСАЛ БАНК</w:t>
      </w:r>
      <w:r w:rsidRPr="00790220">
        <w:rPr>
          <w:bCs/>
          <w:color w:val="000000"/>
          <w:sz w:val="16"/>
          <w:szCs w:val="16"/>
          <w:lang w:val="uk-UA"/>
        </w:rPr>
        <w:t>», МФО 322001, адреса: м. Київ, вул. Автозаводська, 54/19, в сумах та за реквізитами, зазначеними у цьому Реєстрі</w:t>
      </w:r>
      <w:r w:rsidRPr="00790220">
        <w:rPr>
          <w:sz w:val="16"/>
          <w:szCs w:val="16"/>
          <w:lang w:val="uk-UA"/>
        </w:rPr>
        <w:t xml:space="preserve"> </w:t>
      </w:r>
      <w:r w:rsidRPr="00790220">
        <w:rPr>
          <w:bCs/>
          <w:color w:val="000000"/>
          <w:sz w:val="16"/>
          <w:szCs w:val="16"/>
          <w:lang w:val="uk-UA"/>
        </w:rPr>
        <w:t>розподілу платежів</w:t>
      </w:r>
    </w:p>
    <w:p w:rsidR="007C2E92" w:rsidRPr="00790220" w:rsidRDefault="007C2E92" w:rsidP="007C2E92">
      <w:pPr>
        <w:tabs>
          <w:tab w:val="left" w:pos="6536"/>
        </w:tabs>
        <w:jc w:val="center"/>
        <w:rPr>
          <w:b/>
          <w:sz w:val="16"/>
          <w:szCs w:val="16"/>
          <w:lang w:val="uk-UA"/>
        </w:rPr>
      </w:pPr>
      <w:r w:rsidRPr="00790220">
        <w:rPr>
          <w:b/>
          <w:sz w:val="16"/>
          <w:szCs w:val="16"/>
          <w:lang w:val="uk-UA"/>
        </w:rPr>
        <w:t xml:space="preserve"> Payment distribution registry №___</w:t>
      </w:r>
    </w:p>
    <w:p w:rsidR="007C2E92" w:rsidRPr="00790220" w:rsidRDefault="007C2E92" w:rsidP="007C2E92">
      <w:pPr>
        <w:tabs>
          <w:tab w:val="left" w:pos="6536"/>
        </w:tabs>
        <w:ind w:left="-142" w:firstLine="142"/>
        <w:jc w:val="center"/>
        <w:rPr>
          <w:bCs/>
          <w:color w:val="000000"/>
          <w:sz w:val="16"/>
          <w:szCs w:val="16"/>
          <w:lang w:val="uk-UA"/>
        </w:rPr>
      </w:pPr>
      <w:r w:rsidRPr="00790220">
        <w:rPr>
          <w:bCs/>
          <w:color w:val="000000"/>
          <w:sz w:val="16"/>
          <w:szCs w:val="16"/>
          <w:lang w:val="uk-UA"/>
        </w:rPr>
        <w:t xml:space="preserve">Under </w:t>
      </w:r>
      <w:r w:rsidR="006425DE" w:rsidRPr="00790220">
        <w:rPr>
          <w:bCs/>
          <w:color w:val="000000"/>
          <w:sz w:val="16"/>
          <w:szCs w:val="16"/>
          <w:lang w:val="uk-UA"/>
        </w:rPr>
        <w:fldChar w:fldCharType="begin">
          <w:ffData>
            <w:name w:val="ТекстовоеПоле17"/>
            <w:enabled/>
            <w:calcOnExit w:val="0"/>
            <w:textInput/>
          </w:ffData>
        </w:fldChar>
      </w:r>
      <w:r w:rsidRPr="00790220">
        <w:rPr>
          <w:bCs/>
          <w:color w:val="000000"/>
          <w:sz w:val="16"/>
          <w:szCs w:val="16"/>
          <w:lang w:val="uk-UA"/>
        </w:rPr>
        <w:instrText xml:space="preserve"> FORMTEXT </w:instrText>
      </w:r>
      <w:r w:rsidR="006425DE" w:rsidRPr="00790220">
        <w:rPr>
          <w:bCs/>
          <w:color w:val="000000"/>
          <w:sz w:val="16"/>
          <w:szCs w:val="16"/>
          <w:lang w:val="uk-UA"/>
        </w:rPr>
      </w:r>
      <w:r w:rsidR="006425DE" w:rsidRPr="00790220">
        <w:rPr>
          <w:bCs/>
          <w:color w:val="000000"/>
          <w:sz w:val="16"/>
          <w:szCs w:val="16"/>
          <w:lang w:val="uk-UA"/>
        </w:rPr>
        <w:fldChar w:fldCharType="separate"/>
      </w:r>
      <w:r w:rsidRPr="00790220">
        <w:rPr>
          <w:bCs/>
          <w:color w:val="000000"/>
          <w:sz w:val="16"/>
          <w:szCs w:val="16"/>
          <w:lang w:val="uk-UA"/>
        </w:rPr>
        <w:t>specify the Agreement name, number and date</w:t>
      </w:r>
      <w:r w:rsidR="006425DE" w:rsidRPr="00790220">
        <w:rPr>
          <w:bCs/>
          <w:color w:val="000000"/>
          <w:sz w:val="16"/>
          <w:szCs w:val="16"/>
          <w:lang w:val="uk-UA"/>
        </w:rPr>
        <w:fldChar w:fldCharType="end"/>
      </w:r>
      <w:r w:rsidRPr="00790220">
        <w:rPr>
          <w:bCs/>
          <w:color w:val="000000"/>
          <w:sz w:val="16"/>
          <w:szCs w:val="16"/>
          <w:lang w:val="uk-UA"/>
        </w:rPr>
        <w:t xml:space="preserve"> and concluded international contracts, we hereby instruct to distribute the funds received by UNIVERSAL BANK JSC in foreign currency ____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bCs/>
          <w:color w:val="000000"/>
          <w:sz w:val="16"/>
          <w:szCs w:val="16"/>
          <w:lang w:val="uk-UA"/>
        </w:rPr>
        <w:t>(currency name)</w:t>
      </w:r>
      <w:r w:rsidR="006425DE" w:rsidRPr="00790220">
        <w:rPr>
          <w:color w:val="0000FF"/>
          <w:sz w:val="16"/>
          <w:szCs w:val="16"/>
          <w:lang w:val="uk-UA"/>
        </w:rPr>
        <w:fldChar w:fldCharType="end"/>
      </w:r>
      <w:r w:rsidRPr="00790220">
        <w:rPr>
          <w:color w:val="0000FF"/>
          <w:sz w:val="16"/>
          <w:szCs w:val="16"/>
          <w:lang w:val="uk-UA"/>
        </w:rPr>
        <w:t xml:space="preserve">, </w:t>
      </w:r>
      <w:r w:rsidR="006425DE" w:rsidRPr="00790220">
        <w:rPr>
          <w:sz w:val="16"/>
          <w:szCs w:val="16"/>
          <w:lang w:val="uk-UA"/>
        </w:rPr>
        <w:fldChar w:fldCharType="begin">
          <w:ffData>
            <w:name w:val="ТекстовоеПоле17"/>
            <w:enabled/>
            <w:calcOnExit w:val="0"/>
            <w:textInput/>
          </w:ffData>
        </w:fldChar>
      </w:r>
      <w:r w:rsidRPr="00790220">
        <w:rPr>
          <w:sz w:val="16"/>
          <w:szCs w:val="16"/>
          <w:lang w:val="uk-UA"/>
        </w:rPr>
        <w:instrText xml:space="preserve"> FORMTEXT </w:instrText>
      </w:r>
      <w:r w:rsidR="006425DE" w:rsidRPr="00790220">
        <w:rPr>
          <w:sz w:val="16"/>
          <w:szCs w:val="16"/>
          <w:lang w:val="uk-UA"/>
        </w:rPr>
      </w:r>
      <w:r w:rsidR="006425DE" w:rsidRPr="00790220">
        <w:rPr>
          <w:sz w:val="16"/>
          <w:szCs w:val="16"/>
          <w:lang w:val="uk-UA"/>
        </w:rPr>
        <w:fldChar w:fldCharType="separate"/>
      </w:r>
      <w:r w:rsidRPr="00790220">
        <w:rPr>
          <w:bCs/>
          <w:color w:val="000000"/>
          <w:sz w:val="16"/>
          <w:szCs w:val="16"/>
          <w:lang w:val="uk-UA"/>
        </w:rPr>
        <w:t>currency code</w:t>
      </w:r>
      <w:r w:rsidR="006425DE" w:rsidRPr="00790220">
        <w:rPr>
          <w:sz w:val="16"/>
          <w:szCs w:val="16"/>
          <w:lang w:val="uk-UA"/>
        </w:rPr>
        <w:fldChar w:fldCharType="end"/>
      </w:r>
      <w:r w:rsidRPr="00790220">
        <w:rPr>
          <w:bCs/>
          <w:color w:val="000000"/>
          <w:sz w:val="16"/>
          <w:szCs w:val="16"/>
          <w:lang w:val="uk-UA"/>
        </w:rPr>
        <w:t xml:space="preserve">  in UNIVERSAL BANK JSC totaling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Pr="00790220">
        <w:rPr>
          <w:noProof/>
          <w:color w:val="0000FF"/>
          <w:sz w:val="16"/>
          <w:szCs w:val="16"/>
          <w:lang w:val="uk-UA"/>
        </w:rPr>
        <w:t> </w:t>
      </w:r>
      <w:r w:rsidR="006425DE" w:rsidRPr="00790220">
        <w:rPr>
          <w:color w:val="0000FF"/>
          <w:sz w:val="16"/>
          <w:szCs w:val="16"/>
          <w:lang w:val="uk-UA"/>
        </w:rPr>
        <w:fldChar w:fldCharType="end"/>
      </w:r>
      <w:r w:rsidRPr="00790220">
        <w:rPr>
          <w:bCs/>
          <w:color w:val="000000"/>
          <w:sz w:val="16"/>
          <w:szCs w:val="16"/>
          <w:lang w:val="uk-UA"/>
        </w:rPr>
        <w:t xml:space="preserve"> </w:t>
      </w:r>
      <w:r w:rsidR="006425DE" w:rsidRPr="00790220">
        <w:rPr>
          <w:color w:val="0000FF"/>
          <w:sz w:val="16"/>
          <w:szCs w:val="16"/>
          <w:lang w:val="uk-UA"/>
        </w:rPr>
        <w:fldChar w:fldCharType="begin">
          <w:ffData>
            <w:name w:val="ТекстовоеПоле17"/>
            <w:enabled/>
            <w:calcOnExit w:val="0"/>
            <w:textInput/>
          </w:ffData>
        </w:fldChar>
      </w:r>
      <w:r w:rsidRPr="00790220">
        <w:rPr>
          <w:color w:val="0000FF"/>
          <w:sz w:val="16"/>
          <w:szCs w:val="16"/>
          <w:lang w:val="uk-UA"/>
        </w:rPr>
        <w:instrText xml:space="preserve"> FORMTEXT </w:instrText>
      </w:r>
      <w:r w:rsidR="006425DE" w:rsidRPr="00790220">
        <w:rPr>
          <w:color w:val="0000FF"/>
          <w:sz w:val="16"/>
          <w:szCs w:val="16"/>
          <w:lang w:val="uk-UA"/>
        </w:rPr>
      </w:r>
      <w:r w:rsidR="006425DE" w:rsidRPr="00790220">
        <w:rPr>
          <w:color w:val="0000FF"/>
          <w:sz w:val="16"/>
          <w:szCs w:val="16"/>
          <w:lang w:val="uk-UA"/>
        </w:rPr>
        <w:fldChar w:fldCharType="separate"/>
      </w:r>
      <w:r w:rsidRPr="00790220">
        <w:rPr>
          <w:bCs/>
          <w:color w:val="000000"/>
          <w:sz w:val="16"/>
          <w:szCs w:val="16"/>
          <w:lang w:val="uk-UA"/>
        </w:rPr>
        <w:t xml:space="preserve">(currency name) </w:t>
      </w:r>
      <w:r w:rsidR="006425DE" w:rsidRPr="00790220">
        <w:rPr>
          <w:color w:val="0000FF"/>
          <w:sz w:val="16"/>
          <w:szCs w:val="16"/>
          <w:lang w:val="uk-UA"/>
        </w:rPr>
        <w:fldChar w:fldCharType="end"/>
      </w:r>
      <w:r w:rsidRPr="00790220">
        <w:rPr>
          <w:bCs/>
          <w:color w:val="000000"/>
          <w:sz w:val="16"/>
          <w:szCs w:val="16"/>
          <w:lang w:val="uk-UA"/>
        </w:rPr>
        <w:t xml:space="preserve"> and enroll the funds to the relevant accounts of beneficiaries in UNIVERSAL BANK PJSC at 54/19 Avtozavodska St., Kyiv, in the amounts and using the details specified herein </w:t>
      </w:r>
    </w:p>
    <w:tbl>
      <w:tblPr>
        <w:tblpPr w:leftFromText="180" w:rightFromText="180" w:vertAnchor="text" w:horzAnchor="page" w:tblpX="1604" w:tblpY="169"/>
        <w:tblW w:w="14496" w:type="dxa"/>
        <w:tblLayout w:type="fixed"/>
        <w:tblCellMar>
          <w:left w:w="0" w:type="dxa"/>
          <w:right w:w="0" w:type="dxa"/>
        </w:tblCellMar>
        <w:tblLook w:val="04A0"/>
      </w:tblPr>
      <w:tblGrid>
        <w:gridCol w:w="751"/>
        <w:gridCol w:w="2132"/>
        <w:gridCol w:w="2148"/>
        <w:gridCol w:w="954"/>
        <w:gridCol w:w="981"/>
        <w:gridCol w:w="2155"/>
        <w:gridCol w:w="2009"/>
        <w:gridCol w:w="1415"/>
        <w:gridCol w:w="1951"/>
      </w:tblGrid>
      <w:tr w:rsidR="007C2E92" w:rsidRPr="00790220" w:rsidTr="00F22D37">
        <w:trPr>
          <w:trHeight w:val="712"/>
        </w:trPr>
        <w:tc>
          <w:tcPr>
            <w:tcW w:w="751"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rsidR="007C2E92" w:rsidRPr="00790220" w:rsidRDefault="007C2E92" w:rsidP="00F22D37">
            <w:pPr>
              <w:jc w:val="center"/>
              <w:rPr>
                <w:b/>
                <w:bCs/>
                <w:color w:val="000000"/>
                <w:sz w:val="16"/>
                <w:szCs w:val="16"/>
                <w:lang w:val="uk-UA"/>
              </w:rPr>
            </w:pPr>
            <w:r w:rsidRPr="00790220">
              <w:rPr>
                <w:b/>
                <w:bCs/>
                <w:color w:val="000000"/>
                <w:sz w:val="16"/>
                <w:szCs w:val="16"/>
                <w:lang w:val="uk-UA"/>
              </w:rPr>
              <w:t xml:space="preserve">№ /  п/п </w:t>
            </w:r>
          </w:p>
        </w:tc>
        <w:tc>
          <w:tcPr>
            <w:tcW w:w="4280"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7C2E92" w:rsidRPr="00790220" w:rsidRDefault="007C2E92" w:rsidP="00F22D37">
            <w:pPr>
              <w:jc w:val="center"/>
              <w:rPr>
                <w:b/>
                <w:bCs/>
                <w:color w:val="000000"/>
                <w:sz w:val="16"/>
                <w:szCs w:val="16"/>
                <w:lang w:val="uk-UA"/>
              </w:rPr>
            </w:pPr>
            <w:r w:rsidRPr="00790220">
              <w:rPr>
                <w:b/>
                <w:bCs/>
                <w:color w:val="000000"/>
                <w:sz w:val="16"/>
                <w:szCs w:val="16"/>
                <w:lang w:val="uk-UA"/>
              </w:rPr>
              <w:t xml:space="preserve">Рахунок з якого розподіляються кошти / </w:t>
            </w:r>
          </w:p>
          <w:p w:rsidR="007C2E92" w:rsidRPr="00790220" w:rsidRDefault="007C2E92" w:rsidP="00F22D37">
            <w:pPr>
              <w:jc w:val="center"/>
              <w:rPr>
                <w:b/>
                <w:bCs/>
                <w:color w:val="000000"/>
                <w:sz w:val="16"/>
                <w:szCs w:val="16"/>
                <w:lang w:val="uk-UA"/>
              </w:rPr>
            </w:pPr>
            <w:r w:rsidRPr="00790220">
              <w:rPr>
                <w:b/>
                <w:bCs/>
                <w:color w:val="000000"/>
                <w:sz w:val="16"/>
                <w:szCs w:val="16"/>
                <w:lang w:val="uk-UA"/>
              </w:rPr>
              <w:t>Account from which the funds are distributed</w:t>
            </w:r>
          </w:p>
        </w:tc>
        <w:tc>
          <w:tcPr>
            <w:tcW w:w="954" w:type="dxa"/>
            <w:tcBorders>
              <w:top w:val="single" w:sz="8" w:space="0" w:color="auto"/>
              <w:left w:val="nil"/>
              <w:bottom w:val="nil"/>
              <w:right w:val="single" w:sz="8" w:space="0" w:color="auto"/>
            </w:tcBorders>
            <w:noWrap/>
            <w:tcMar>
              <w:top w:w="0" w:type="dxa"/>
              <w:left w:w="108" w:type="dxa"/>
              <w:bottom w:w="0" w:type="dxa"/>
              <w:right w:w="108" w:type="dxa"/>
            </w:tcMar>
            <w:hideMark/>
          </w:tcPr>
          <w:p w:rsidR="007C2E92" w:rsidRPr="00790220" w:rsidRDefault="007C2E92" w:rsidP="00F22D37">
            <w:pPr>
              <w:jc w:val="center"/>
              <w:rPr>
                <w:b/>
                <w:bCs/>
                <w:color w:val="000000"/>
                <w:sz w:val="16"/>
                <w:szCs w:val="16"/>
                <w:lang w:val="uk-UA"/>
              </w:rPr>
            </w:pPr>
            <w:r w:rsidRPr="00790220">
              <w:rPr>
                <w:b/>
                <w:bCs/>
                <w:color w:val="000000"/>
                <w:sz w:val="16"/>
                <w:szCs w:val="16"/>
                <w:lang w:val="uk-UA"/>
              </w:rPr>
              <w:t xml:space="preserve">Сума / amount </w:t>
            </w:r>
          </w:p>
        </w:tc>
        <w:tc>
          <w:tcPr>
            <w:tcW w:w="981" w:type="dxa"/>
            <w:tcBorders>
              <w:top w:val="single" w:sz="8" w:space="0" w:color="auto"/>
              <w:left w:val="nil"/>
              <w:bottom w:val="nil"/>
              <w:right w:val="single" w:sz="8" w:space="0" w:color="auto"/>
            </w:tcBorders>
            <w:noWrap/>
            <w:tcMar>
              <w:top w:w="0" w:type="dxa"/>
              <w:left w:w="108" w:type="dxa"/>
              <w:bottom w:w="0" w:type="dxa"/>
              <w:right w:w="108" w:type="dxa"/>
            </w:tcMar>
            <w:hideMark/>
          </w:tcPr>
          <w:p w:rsidR="007C2E92" w:rsidRPr="00790220" w:rsidRDefault="007C2E92" w:rsidP="00F22D37">
            <w:pPr>
              <w:jc w:val="center"/>
              <w:rPr>
                <w:b/>
                <w:bCs/>
                <w:color w:val="000000"/>
                <w:sz w:val="16"/>
                <w:szCs w:val="16"/>
                <w:lang w:val="uk-UA"/>
              </w:rPr>
            </w:pPr>
            <w:r w:rsidRPr="00790220">
              <w:rPr>
                <w:b/>
                <w:bCs/>
                <w:color w:val="000000"/>
                <w:sz w:val="16"/>
                <w:szCs w:val="16"/>
                <w:lang w:val="uk-UA"/>
              </w:rPr>
              <w:t xml:space="preserve">Валюта / Currency </w:t>
            </w:r>
          </w:p>
        </w:tc>
        <w:tc>
          <w:tcPr>
            <w:tcW w:w="4164" w:type="dxa"/>
            <w:gridSpan w:val="2"/>
            <w:tcBorders>
              <w:top w:val="single" w:sz="8" w:space="0" w:color="auto"/>
              <w:left w:val="nil"/>
              <w:bottom w:val="nil"/>
              <w:right w:val="single" w:sz="4" w:space="0" w:color="auto"/>
            </w:tcBorders>
            <w:tcMar>
              <w:top w:w="0" w:type="dxa"/>
              <w:left w:w="108" w:type="dxa"/>
              <w:bottom w:w="0" w:type="dxa"/>
              <w:right w:w="108" w:type="dxa"/>
            </w:tcMar>
            <w:hideMark/>
          </w:tcPr>
          <w:p w:rsidR="007C2E92" w:rsidRPr="00790220" w:rsidRDefault="007C2E92" w:rsidP="00F22D37">
            <w:pPr>
              <w:jc w:val="center"/>
              <w:rPr>
                <w:b/>
                <w:bCs/>
                <w:color w:val="000000"/>
                <w:sz w:val="16"/>
                <w:szCs w:val="16"/>
                <w:lang w:val="uk-UA"/>
              </w:rPr>
            </w:pPr>
            <w:r w:rsidRPr="00790220">
              <w:rPr>
                <w:b/>
                <w:bCs/>
                <w:color w:val="000000"/>
                <w:sz w:val="16"/>
                <w:szCs w:val="16"/>
                <w:lang w:val="uk-UA"/>
              </w:rPr>
              <w:t>Рахунок експортера, на який зараховуються кошти в іноземній валюті /</w:t>
            </w:r>
          </w:p>
          <w:p w:rsidR="007C2E92" w:rsidRPr="00790220" w:rsidRDefault="007C2E92" w:rsidP="00F22D37">
            <w:pPr>
              <w:jc w:val="center"/>
              <w:rPr>
                <w:b/>
                <w:bCs/>
                <w:color w:val="000000"/>
                <w:sz w:val="16"/>
                <w:szCs w:val="16"/>
                <w:lang w:val="uk-UA"/>
              </w:rPr>
            </w:pPr>
            <w:r w:rsidRPr="00790220">
              <w:rPr>
                <w:b/>
                <w:bCs/>
                <w:color w:val="000000"/>
                <w:sz w:val="16"/>
                <w:szCs w:val="16"/>
                <w:lang w:val="uk-UA"/>
              </w:rPr>
              <w:t xml:space="preserve"> Individual entrepreneur’s account to which the funds in foreign currency are enrolled  </w:t>
            </w:r>
          </w:p>
        </w:tc>
        <w:tc>
          <w:tcPr>
            <w:tcW w:w="1415" w:type="dxa"/>
            <w:tcBorders>
              <w:top w:val="single" w:sz="4" w:space="0" w:color="auto"/>
              <w:left w:val="single" w:sz="4" w:space="0" w:color="auto"/>
              <w:bottom w:val="single" w:sz="4" w:space="0" w:color="auto"/>
              <w:right w:val="single" w:sz="4" w:space="0" w:color="auto"/>
            </w:tcBorders>
          </w:tcPr>
          <w:p w:rsidR="007C2E92" w:rsidRPr="00790220" w:rsidRDefault="007C2E92" w:rsidP="00F22D37">
            <w:pPr>
              <w:jc w:val="center"/>
              <w:rPr>
                <w:b/>
                <w:bCs/>
                <w:color w:val="000000"/>
                <w:sz w:val="16"/>
                <w:szCs w:val="16"/>
                <w:lang w:val="uk-UA"/>
              </w:rPr>
            </w:pPr>
            <w:r w:rsidRPr="00790220">
              <w:rPr>
                <w:b/>
                <w:color w:val="000000"/>
                <w:sz w:val="16"/>
                <w:szCs w:val="16"/>
                <w:lang w:val="uk-UA"/>
              </w:rPr>
              <w:t>ЄДРПОУ / Enterprise code</w:t>
            </w:r>
          </w:p>
        </w:tc>
        <w:tc>
          <w:tcPr>
            <w:tcW w:w="1951" w:type="dxa"/>
            <w:tcBorders>
              <w:top w:val="single" w:sz="4" w:space="0" w:color="auto"/>
              <w:left w:val="single" w:sz="4" w:space="0" w:color="auto"/>
              <w:bottom w:val="single" w:sz="4" w:space="0" w:color="auto"/>
              <w:right w:val="single" w:sz="4" w:space="0" w:color="auto"/>
            </w:tcBorders>
          </w:tcPr>
          <w:p w:rsidR="007C2E92" w:rsidRPr="00790220" w:rsidRDefault="007C2E92" w:rsidP="00F22D37">
            <w:pPr>
              <w:jc w:val="center"/>
              <w:rPr>
                <w:b/>
                <w:bCs/>
                <w:color w:val="000000"/>
                <w:sz w:val="16"/>
                <w:szCs w:val="16"/>
                <w:lang w:val="uk-UA"/>
              </w:rPr>
            </w:pPr>
            <w:r w:rsidRPr="00790220">
              <w:rPr>
                <w:b/>
                <w:bCs/>
                <w:color w:val="000000"/>
                <w:sz w:val="16"/>
                <w:szCs w:val="16"/>
                <w:lang w:val="uk-UA"/>
              </w:rPr>
              <w:t xml:space="preserve">Призначення платежу / Payment purpose </w:t>
            </w:r>
          </w:p>
          <w:p w:rsidR="007C2E92" w:rsidRPr="00790220" w:rsidRDefault="007C2E92" w:rsidP="00F22D37">
            <w:pPr>
              <w:jc w:val="center"/>
              <w:rPr>
                <w:b/>
                <w:bCs/>
                <w:color w:val="000000"/>
                <w:sz w:val="16"/>
                <w:szCs w:val="16"/>
                <w:lang w:val="uk-UA"/>
              </w:rPr>
            </w:pPr>
          </w:p>
        </w:tc>
      </w:tr>
      <w:tr w:rsidR="007C2E92" w:rsidRPr="00790220" w:rsidTr="00F22D37">
        <w:trPr>
          <w:trHeight w:val="225"/>
        </w:trPr>
        <w:tc>
          <w:tcPr>
            <w:tcW w:w="7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2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center"/>
              <w:rPr>
                <w:color w:val="000000"/>
                <w:sz w:val="16"/>
                <w:szCs w:val="16"/>
                <w:lang w:val="uk-UA"/>
              </w:rPr>
            </w:pPr>
            <w:r w:rsidRPr="00790220">
              <w:rPr>
                <w:color w:val="000000"/>
                <w:sz w:val="16"/>
                <w:szCs w:val="16"/>
                <w:lang w:val="uk-UA"/>
              </w:rPr>
              <w:t>Номер рахунку</w:t>
            </w:r>
          </w:p>
        </w:tc>
        <w:tc>
          <w:tcPr>
            <w:tcW w:w="21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center"/>
              <w:rPr>
                <w:color w:val="000000"/>
                <w:sz w:val="16"/>
                <w:szCs w:val="16"/>
                <w:lang w:val="uk-UA"/>
              </w:rPr>
            </w:pPr>
            <w:r w:rsidRPr="00790220">
              <w:rPr>
                <w:color w:val="000000"/>
                <w:sz w:val="16"/>
                <w:szCs w:val="16"/>
                <w:lang w:val="uk-UA"/>
              </w:rPr>
              <w:t>Назва / Name</w:t>
            </w:r>
          </w:p>
        </w:tc>
        <w:tc>
          <w:tcPr>
            <w:tcW w:w="9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center"/>
              <w:rPr>
                <w:color w:val="000000"/>
                <w:sz w:val="16"/>
                <w:szCs w:val="16"/>
                <w:lang w:val="uk-UA"/>
              </w:rPr>
            </w:pPr>
          </w:p>
        </w:tc>
        <w:tc>
          <w:tcPr>
            <w:tcW w:w="9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center"/>
              <w:rPr>
                <w:color w:val="000000"/>
                <w:sz w:val="16"/>
                <w:szCs w:val="16"/>
                <w:lang w:val="uk-UA"/>
              </w:rPr>
            </w:pPr>
          </w:p>
        </w:tc>
        <w:tc>
          <w:tcPr>
            <w:tcW w:w="21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center"/>
              <w:rPr>
                <w:color w:val="000000"/>
                <w:sz w:val="16"/>
                <w:szCs w:val="16"/>
                <w:lang w:val="uk-UA"/>
              </w:rPr>
            </w:pPr>
            <w:r w:rsidRPr="00790220">
              <w:rPr>
                <w:color w:val="000000"/>
                <w:sz w:val="16"/>
                <w:szCs w:val="16"/>
                <w:lang w:val="uk-UA"/>
              </w:rPr>
              <w:t>Номер рахунку</w:t>
            </w:r>
          </w:p>
        </w:tc>
        <w:tc>
          <w:tcPr>
            <w:tcW w:w="200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C2E92" w:rsidRPr="00790220" w:rsidRDefault="007C2E92" w:rsidP="00F22D37">
            <w:pPr>
              <w:jc w:val="center"/>
              <w:rPr>
                <w:color w:val="000000"/>
                <w:sz w:val="16"/>
                <w:szCs w:val="16"/>
                <w:lang w:val="uk-UA"/>
              </w:rPr>
            </w:pPr>
            <w:r w:rsidRPr="00790220">
              <w:rPr>
                <w:color w:val="000000"/>
                <w:sz w:val="16"/>
                <w:szCs w:val="16"/>
                <w:lang w:val="uk-UA"/>
              </w:rPr>
              <w:t>Назва / Name</w:t>
            </w:r>
          </w:p>
        </w:tc>
        <w:tc>
          <w:tcPr>
            <w:tcW w:w="1415" w:type="dxa"/>
            <w:tcBorders>
              <w:top w:val="single" w:sz="4" w:space="0" w:color="auto"/>
              <w:left w:val="single" w:sz="4" w:space="0" w:color="auto"/>
              <w:bottom w:val="single" w:sz="4" w:space="0" w:color="auto"/>
              <w:right w:val="single" w:sz="4" w:space="0" w:color="auto"/>
            </w:tcBorders>
          </w:tcPr>
          <w:p w:rsidR="007C2E92" w:rsidRPr="00790220" w:rsidRDefault="007C2E92" w:rsidP="00F22D37">
            <w:pPr>
              <w:rPr>
                <w:color w:val="000000"/>
                <w:sz w:val="16"/>
                <w:szCs w:val="16"/>
                <w:lang w:val="uk-UA"/>
              </w:rPr>
            </w:pPr>
          </w:p>
        </w:tc>
        <w:tc>
          <w:tcPr>
            <w:tcW w:w="1951" w:type="dxa"/>
            <w:tcBorders>
              <w:top w:val="single" w:sz="4" w:space="0" w:color="auto"/>
              <w:left w:val="single" w:sz="4" w:space="0" w:color="auto"/>
              <w:bottom w:val="single" w:sz="4" w:space="0" w:color="auto"/>
              <w:right w:val="single" w:sz="4" w:space="0" w:color="auto"/>
            </w:tcBorders>
          </w:tcPr>
          <w:p w:rsidR="007C2E92" w:rsidRPr="00790220" w:rsidRDefault="007C2E92" w:rsidP="00F22D37">
            <w:pPr>
              <w:ind w:hanging="533"/>
              <w:rPr>
                <w:color w:val="000000"/>
                <w:sz w:val="16"/>
                <w:szCs w:val="16"/>
                <w:lang w:val="uk-UA"/>
              </w:rPr>
            </w:pPr>
          </w:p>
        </w:tc>
      </w:tr>
      <w:tr w:rsidR="007C2E92" w:rsidRPr="00790220" w:rsidTr="00F22D37">
        <w:trPr>
          <w:trHeight w:val="297"/>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right"/>
              <w:rPr>
                <w:color w:val="000000"/>
                <w:sz w:val="16"/>
                <w:szCs w:val="16"/>
                <w:lang w:val="uk-UA"/>
              </w:rPr>
            </w:pPr>
          </w:p>
        </w:tc>
        <w:tc>
          <w:tcPr>
            <w:tcW w:w="21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2909</w:t>
            </w:r>
            <w:r w:rsidRPr="00790220">
              <w:rPr>
                <w:sz w:val="16"/>
                <w:szCs w:val="16"/>
                <w:lang w:val="uk-UA"/>
              </w:rPr>
              <w:t>……</w:t>
            </w:r>
          </w:p>
        </w:tc>
        <w:tc>
          <w:tcPr>
            <w:tcW w:w="21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ТОВ "_____" / LLC</w:t>
            </w:r>
          </w:p>
        </w:tc>
        <w:tc>
          <w:tcPr>
            <w:tcW w:w="9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right"/>
              <w:rPr>
                <w:color w:val="000000"/>
                <w:sz w:val="16"/>
                <w:szCs w:val="16"/>
                <w:lang w:val="uk-UA"/>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p>
        </w:tc>
        <w:tc>
          <w:tcPr>
            <w:tcW w:w="2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sz w:val="16"/>
                <w:szCs w:val="16"/>
                <w:lang w:val="uk-UA"/>
              </w:rPr>
              <w:t>2603……</w:t>
            </w:r>
          </w:p>
        </w:tc>
        <w:tc>
          <w:tcPr>
            <w:tcW w:w="2009" w:type="dxa"/>
            <w:tcBorders>
              <w:top w:val="nil"/>
              <w:left w:val="nil"/>
              <w:bottom w:val="single" w:sz="8" w:space="0" w:color="auto"/>
              <w:right w:val="nil"/>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ФОП ____/ЮО____</w:t>
            </w:r>
          </w:p>
        </w:tc>
        <w:tc>
          <w:tcPr>
            <w:tcW w:w="1415" w:type="dxa"/>
            <w:tcBorders>
              <w:top w:val="single" w:sz="4" w:space="0" w:color="auto"/>
              <w:left w:val="single" w:sz="4" w:space="0" w:color="auto"/>
              <w:bottom w:val="single" w:sz="4" w:space="0" w:color="auto"/>
              <w:right w:val="single" w:sz="4" w:space="0" w:color="auto"/>
            </w:tcBorders>
          </w:tcPr>
          <w:p w:rsidR="007C2E92" w:rsidRPr="00790220" w:rsidRDefault="007C2E92" w:rsidP="00F22D37">
            <w:pPr>
              <w:rPr>
                <w:color w:val="000000"/>
                <w:sz w:val="16"/>
                <w:szCs w:val="16"/>
                <w:lang w:val="uk-UA"/>
              </w:rPr>
            </w:pPr>
          </w:p>
        </w:tc>
        <w:tc>
          <w:tcPr>
            <w:tcW w:w="1951" w:type="dxa"/>
            <w:tcBorders>
              <w:top w:val="single" w:sz="4" w:space="0" w:color="auto"/>
              <w:left w:val="single" w:sz="4" w:space="0" w:color="auto"/>
              <w:bottom w:val="single" w:sz="4" w:space="0" w:color="auto"/>
              <w:right w:val="single" w:sz="4" w:space="0" w:color="auto"/>
            </w:tcBorders>
          </w:tcPr>
          <w:p w:rsidR="007C2E92" w:rsidRPr="00790220" w:rsidRDefault="007C2E92" w:rsidP="00F22D37">
            <w:pPr>
              <w:rPr>
                <w:color w:val="000000"/>
                <w:sz w:val="16"/>
                <w:szCs w:val="16"/>
                <w:lang w:val="uk-UA"/>
              </w:rPr>
            </w:pPr>
          </w:p>
        </w:tc>
      </w:tr>
      <w:tr w:rsidR="007C2E92" w:rsidRPr="00790220" w:rsidTr="00F22D37">
        <w:trPr>
          <w:trHeight w:val="314"/>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right"/>
              <w:rPr>
                <w:color w:val="000000"/>
                <w:sz w:val="16"/>
                <w:szCs w:val="16"/>
                <w:lang w:val="uk-UA"/>
              </w:rPr>
            </w:pPr>
            <w:r w:rsidRPr="00790220">
              <w:rPr>
                <w:color w:val="000000"/>
                <w:sz w:val="16"/>
                <w:szCs w:val="16"/>
                <w:lang w:val="uk-UA"/>
              </w:rPr>
              <w:t>1</w:t>
            </w:r>
          </w:p>
        </w:tc>
        <w:tc>
          <w:tcPr>
            <w:tcW w:w="21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p w:rsidR="007C2E92" w:rsidRPr="00790220" w:rsidRDefault="007C2E92" w:rsidP="00F22D37">
            <w:pPr>
              <w:rPr>
                <w:color w:val="000000"/>
                <w:sz w:val="16"/>
                <w:szCs w:val="16"/>
                <w:lang w:val="uk-UA"/>
              </w:rPr>
            </w:pPr>
          </w:p>
        </w:tc>
        <w:tc>
          <w:tcPr>
            <w:tcW w:w="21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9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2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p w:rsidR="007C2E92" w:rsidRPr="00790220" w:rsidRDefault="007C2E92" w:rsidP="00F22D37">
            <w:pPr>
              <w:rPr>
                <w:color w:val="000000"/>
                <w:sz w:val="16"/>
                <w:szCs w:val="16"/>
                <w:lang w:val="uk-UA"/>
              </w:rPr>
            </w:pPr>
          </w:p>
        </w:tc>
        <w:tc>
          <w:tcPr>
            <w:tcW w:w="2009" w:type="dxa"/>
            <w:tcBorders>
              <w:top w:val="nil"/>
              <w:left w:val="nil"/>
              <w:bottom w:val="single" w:sz="8" w:space="0" w:color="auto"/>
              <w:right w:val="nil"/>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1415" w:type="dxa"/>
            <w:tcBorders>
              <w:top w:val="single" w:sz="4" w:space="0" w:color="auto"/>
              <w:left w:val="single" w:sz="8" w:space="0" w:color="auto"/>
              <w:bottom w:val="single" w:sz="8" w:space="0" w:color="auto"/>
              <w:right w:val="single" w:sz="8" w:space="0" w:color="auto"/>
            </w:tcBorders>
          </w:tcPr>
          <w:p w:rsidR="007C2E92" w:rsidRPr="00790220" w:rsidRDefault="007C2E92" w:rsidP="00F22D37">
            <w:pPr>
              <w:rPr>
                <w:color w:val="000000"/>
                <w:sz w:val="16"/>
                <w:szCs w:val="16"/>
                <w:lang w:val="uk-UA"/>
              </w:rPr>
            </w:pPr>
          </w:p>
        </w:tc>
        <w:tc>
          <w:tcPr>
            <w:tcW w:w="1951" w:type="dxa"/>
            <w:tcBorders>
              <w:top w:val="single" w:sz="4" w:space="0" w:color="auto"/>
              <w:left w:val="single" w:sz="8" w:space="0" w:color="auto"/>
              <w:bottom w:val="single" w:sz="8" w:space="0" w:color="auto"/>
              <w:right w:val="single" w:sz="8" w:space="0" w:color="auto"/>
            </w:tcBorders>
          </w:tcPr>
          <w:p w:rsidR="007C2E92" w:rsidRPr="00790220" w:rsidRDefault="007C2E92" w:rsidP="00F22D37">
            <w:pPr>
              <w:rPr>
                <w:color w:val="000000"/>
                <w:sz w:val="16"/>
                <w:szCs w:val="16"/>
                <w:lang w:val="uk-UA"/>
              </w:rPr>
            </w:pPr>
          </w:p>
        </w:tc>
      </w:tr>
      <w:tr w:rsidR="007C2E92" w:rsidRPr="00790220" w:rsidTr="00F22D37">
        <w:trPr>
          <w:trHeight w:val="262"/>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right"/>
              <w:rPr>
                <w:color w:val="000000"/>
                <w:sz w:val="16"/>
                <w:szCs w:val="16"/>
                <w:lang w:val="uk-UA"/>
              </w:rPr>
            </w:pPr>
            <w:r w:rsidRPr="00790220">
              <w:rPr>
                <w:color w:val="000000"/>
                <w:sz w:val="16"/>
                <w:szCs w:val="16"/>
                <w:lang w:val="uk-UA"/>
              </w:rPr>
              <w:t>2</w:t>
            </w:r>
          </w:p>
        </w:tc>
        <w:tc>
          <w:tcPr>
            <w:tcW w:w="21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p w:rsidR="007C2E92" w:rsidRPr="00790220" w:rsidRDefault="007C2E92" w:rsidP="00F22D37">
            <w:pPr>
              <w:rPr>
                <w:color w:val="000000"/>
                <w:sz w:val="16"/>
                <w:szCs w:val="16"/>
                <w:lang w:val="uk-UA"/>
              </w:rPr>
            </w:pPr>
          </w:p>
        </w:tc>
        <w:tc>
          <w:tcPr>
            <w:tcW w:w="21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9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2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p w:rsidR="007C2E92" w:rsidRPr="00790220" w:rsidRDefault="007C2E92" w:rsidP="00F22D37">
            <w:pPr>
              <w:rPr>
                <w:color w:val="000000"/>
                <w:sz w:val="16"/>
                <w:szCs w:val="16"/>
                <w:lang w:val="uk-UA"/>
              </w:rPr>
            </w:pPr>
          </w:p>
        </w:tc>
        <w:tc>
          <w:tcPr>
            <w:tcW w:w="2009" w:type="dxa"/>
            <w:tcBorders>
              <w:top w:val="nil"/>
              <w:left w:val="nil"/>
              <w:bottom w:val="single" w:sz="8" w:space="0" w:color="auto"/>
              <w:right w:val="nil"/>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1415" w:type="dxa"/>
            <w:tcBorders>
              <w:top w:val="nil"/>
              <w:left w:val="single" w:sz="8" w:space="0" w:color="auto"/>
              <w:bottom w:val="single" w:sz="8" w:space="0" w:color="auto"/>
              <w:right w:val="single" w:sz="8" w:space="0" w:color="auto"/>
            </w:tcBorders>
          </w:tcPr>
          <w:p w:rsidR="007C2E92" w:rsidRPr="00790220" w:rsidRDefault="007C2E92" w:rsidP="00F22D37">
            <w:pPr>
              <w:rPr>
                <w:color w:val="000000"/>
                <w:sz w:val="16"/>
                <w:szCs w:val="16"/>
                <w:lang w:val="uk-UA"/>
              </w:rPr>
            </w:pPr>
          </w:p>
        </w:tc>
        <w:tc>
          <w:tcPr>
            <w:tcW w:w="1951" w:type="dxa"/>
            <w:tcBorders>
              <w:top w:val="nil"/>
              <w:left w:val="single" w:sz="8" w:space="0" w:color="auto"/>
              <w:bottom w:val="single" w:sz="8" w:space="0" w:color="auto"/>
              <w:right w:val="single" w:sz="8" w:space="0" w:color="auto"/>
            </w:tcBorders>
          </w:tcPr>
          <w:p w:rsidR="007C2E92" w:rsidRPr="00790220" w:rsidRDefault="007C2E92" w:rsidP="00F22D37">
            <w:pPr>
              <w:rPr>
                <w:color w:val="000000"/>
                <w:sz w:val="16"/>
                <w:szCs w:val="16"/>
                <w:lang w:val="uk-UA"/>
              </w:rPr>
            </w:pPr>
          </w:p>
        </w:tc>
      </w:tr>
      <w:tr w:rsidR="007C2E92" w:rsidRPr="00790220" w:rsidTr="00F22D37">
        <w:trPr>
          <w:trHeight w:val="297"/>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right"/>
              <w:rPr>
                <w:color w:val="000000"/>
                <w:sz w:val="16"/>
                <w:szCs w:val="16"/>
                <w:lang w:val="uk-UA"/>
              </w:rPr>
            </w:pPr>
            <w:r w:rsidRPr="00790220">
              <w:rPr>
                <w:color w:val="000000"/>
                <w:sz w:val="16"/>
                <w:szCs w:val="16"/>
                <w:lang w:val="uk-UA"/>
              </w:rPr>
              <w:t>3</w:t>
            </w:r>
          </w:p>
        </w:tc>
        <w:tc>
          <w:tcPr>
            <w:tcW w:w="21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p w:rsidR="007C2E92" w:rsidRPr="00790220" w:rsidRDefault="007C2E92" w:rsidP="00F22D37">
            <w:pPr>
              <w:rPr>
                <w:color w:val="000000"/>
                <w:sz w:val="16"/>
                <w:szCs w:val="16"/>
                <w:lang w:val="uk-UA"/>
              </w:rPr>
            </w:pPr>
            <w:r w:rsidRPr="00790220">
              <w:rPr>
                <w:color w:val="000000"/>
                <w:sz w:val="16"/>
                <w:szCs w:val="16"/>
                <w:lang w:val="uk-UA"/>
              </w:rPr>
              <w:t> </w:t>
            </w:r>
          </w:p>
        </w:tc>
        <w:tc>
          <w:tcPr>
            <w:tcW w:w="21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9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2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p w:rsidR="007C2E92" w:rsidRPr="00790220" w:rsidRDefault="007C2E92" w:rsidP="00F22D37">
            <w:pPr>
              <w:rPr>
                <w:color w:val="000000"/>
                <w:sz w:val="16"/>
                <w:szCs w:val="16"/>
                <w:lang w:val="uk-UA"/>
              </w:rPr>
            </w:pPr>
          </w:p>
        </w:tc>
        <w:tc>
          <w:tcPr>
            <w:tcW w:w="2009" w:type="dxa"/>
            <w:tcBorders>
              <w:top w:val="nil"/>
              <w:left w:val="nil"/>
              <w:bottom w:val="single" w:sz="8" w:space="0" w:color="auto"/>
              <w:right w:val="nil"/>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1415" w:type="dxa"/>
            <w:tcBorders>
              <w:top w:val="nil"/>
              <w:left w:val="single" w:sz="8" w:space="0" w:color="auto"/>
              <w:bottom w:val="single" w:sz="8" w:space="0" w:color="auto"/>
              <w:right w:val="single" w:sz="8" w:space="0" w:color="auto"/>
            </w:tcBorders>
          </w:tcPr>
          <w:p w:rsidR="007C2E92" w:rsidRPr="00790220" w:rsidRDefault="007C2E92" w:rsidP="00F22D37">
            <w:pPr>
              <w:rPr>
                <w:color w:val="000000"/>
                <w:sz w:val="16"/>
                <w:szCs w:val="16"/>
                <w:lang w:val="uk-UA"/>
              </w:rPr>
            </w:pPr>
          </w:p>
        </w:tc>
        <w:tc>
          <w:tcPr>
            <w:tcW w:w="1951" w:type="dxa"/>
            <w:tcBorders>
              <w:top w:val="nil"/>
              <w:left w:val="single" w:sz="8" w:space="0" w:color="auto"/>
              <w:bottom w:val="single" w:sz="8" w:space="0" w:color="auto"/>
              <w:right w:val="single" w:sz="8" w:space="0" w:color="auto"/>
            </w:tcBorders>
          </w:tcPr>
          <w:p w:rsidR="007C2E92" w:rsidRPr="00790220" w:rsidRDefault="007C2E92" w:rsidP="00F22D37">
            <w:pPr>
              <w:rPr>
                <w:color w:val="000000"/>
                <w:sz w:val="16"/>
                <w:szCs w:val="16"/>
                <w:lang w:val="uk-UA"/>
              </w:rPr>
            </w:pPr>
          </w:p>
        </w:tc>
      </w:tr>
      <w:tr w:rsidR="007C2E92" w:rsidRPr="00790220" w:rsidTr="00F22D37">
        <w:trPr>
          <w:trHeight w:val="297"/>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right"/>
              <w:rPr>
                <w:color w:val="000000"/>
                <w:sz w:val="16"/>
                <w:szCs w:val="16"/>
                <w:lang w:val="uk-UA"/>
              </w:rPr>
            </w:pPr>
            <w:r w:rsidRPr="00790220">
              <w:rPr>
                <w:color w:val="000000"/>
                <w:sz w:val="16"/>
                <w:szCs w:val="16"/>
                <w:lang w:val="uk-UA"/>
              </w:rPr>
              <w:t>4</w:t>
            </w:r>
          </w:p>
        </w:tc>
        <w:tc>
          <w:tcPr>
            <w:tcW w:w="21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p w:rsidR="007C2E92" w:rsidRPr="00790220" w:rsidRDefault="007C2E92" w:rsidP="00F22D37">
            <w:pPr>
              <w:rPr>
                <w:color w:val="000000"/>
                <w:sz w:val="16"/>
                <w:szCs w:val="16"/>
                <w:lang w:val="uk-UA"/>
              </w:rPr>
            </w:pPr>
            <w:r w:rsidRPr="00790220">
              <w:rPr>
                <w:color w:val="000000"/>
                <w:sz w:val="16"/>
                <w:szCs w:val="16"/>
                <w:lang w:val="uk-UA"/>
              </w:rPr>
              <w:t> </w:t>
            </w:r>
          </w:p>
        </w:tc>
        <w:tc>
          <w:tcPr>
            <w:tcW w:w="21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9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2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p w:rsidR="007C2E92" w:rsidRPr="00790220" w:rsidRDefault="007C2E92" w:rsidP="00F22D37">
            <w:pPr>
              <w:rPr>
                <w:color w:val="000000"/>
                <w:sz w:val="16"/>
                <w:szCs w:val="16"/>
                <w:lang w:val="uk-UA"/>
              </w:rPr>
            </w:pPr>
          </w:p>
        </w:tc>
        <w:tc>
          <w:tcPr>
            <w:tcW w:w="2009" w:type="dxa"/>
            <w:tcBorders>
              <w:top w:val="nil"/>
              <w:left w:val="nil"/>
              <w:bottom w:val="single" w:sz="8" w:space="0" w:color="auto"/>
              <w:right w:val="nil"/>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1415" w:type="dxa"/>
            <w:tcBorders>
              <w:top w:val="nil"/>
              <w:left w:val="single" w:sz="8" w:space="0" w:color="auto"/>
              <w:bottom w:val="single" w:sz="8" w:space="0" w:color="auto"/>
              <w:right w:val="single" w:sz="8" w:space="0" w:color="auto"/>
            </w:tcBorders>
          </w:tcPr>
          <w:p w:rsidR="007C2E92" w:rsidRPr="00790220" w:rsidRDefault="007C2E92" w:rsidP="00F22D37">
            <w:pPr>
              <w:rPr>
                <w:color w:val="000000"/>
                <w:sz w:val="16"/>
                <w:szCs w:val="16"/>
                <w:lang w:val="uk-UA"/>
              </w:rPr>
            </w:pPr>
          </w:p>
        </w:tc>
        <w:tc>
          <w:tcPr>
            <w:tcW w:w="1951" w:type="dxa"/>
            <w:tcBorders>
              <w:top w:val="nil"/>
              <w:left w:val="single" w:sz="8" w:space="0" w:color="auto"/>
              <w:bottom w:val="single" w:sz="8" w:space="0" w:color="auto"/>
              <w:right w:val="single" w:sz="8" w:space="0" w:color="auto"/>
            </w:tcBorders>
          </w:tcPr>
          <w:p w:rsidR="007C2E92" w:rsidRPr="00790220" w:rsidRDefault="007C2E92" w:rsidP="00F22D37">
            <w:pPr>
              <w:rPr>
                <w:color w:val="000000"/>
                <w:sz w:val="16"/>
                <w:szCs w:val="16"/>
                <w:lang w:val="uk-UA"/>
              </w:rPr>
            </w:pPr>
          </w:p>
        </w:tc>
      </w:tr>
      <w:tr w:rsidR="007C2E92" w:rsidRPr="00790220" w:rsidTr="00F22D37">
        <w:trPr>
          <w:trHeight w:val="297"/>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jc w:val="right"/>
              <w:rPr>
                <w:color w:val="000000"/>
                <w:sz w:val="16"/>
                <w:szCs w:val="16"/>
                <w:lang w:val="uk-UA"/>
              </w:rPr>
            </w:pPr>
            <w:r w:rsidRPr="00790220">
              <w:rPr>
                <w:b/>
                <w:color w:val="000000"/>
                <w:sz w:val="16"/>
                <w:szCs w:val="16"/>
                <w:lang w:val="uk-UA"/>
              </w:rPr>
              <w:t>Всього / Total</w:t>
            </w:r>
          </w:p>
        </w:tc>
        <w:tc>
          <w:tcPr>
            <w:tcW w:w="21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p w:rsidR="007C2E92" w:rsidRPr="00790220" w:rsidRDefault="007C2E92" w:rsidP="00F22D37">
            <w:pPr>
              <w:rPr>
                <w:color w:val="000000"/>
                <w:sz w:val="16"/>
                <w:szCs w:val="16"/>
                <w:lang w:val="uk-UA"/>
              </w:rPr>
            </w:pPr>
            <w:r w:rsidRPr="00790220">
              <w:rPr>
                <w:color w:val="000000"/>
                <w:sz w:val="16"/>
                <w:szCs w:val="16"/>
                <w:lang w:val="uk-UA"/>
              </w:rPr>
              <w:t> </w:t>
            </w:r>
          </w:p>
        </w:tc>
        <w:tc>
          <w:tcPr>
            <w:tcW w:w="21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9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21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p w:rsidR="007C2E92" w:rsidRPr="00790220" w:rsidRDefault="007C2E92" w:rsidP="00F22D37">
            <w:pPr>
              <w:rPr>
                <w:color w:val="000000"/>
                <w:sz w:val="16"/>
                <w:szCs w:val="16"/>
                <w:lang w:val="uk-UA"/>
              </w:rPr>
            </w:pPr>
            <w:r w:rsidRPr="00790220">
              <w:rPr>
                <w:color w:val="000000"/>
                <w:sz w:val="16"/>
                <w:szCs w:val="16"/>
                <w:lang w:val="uk-UA"/>
              </w:rPr>
              <w:t> </w:t>
            </w:r>
          </w:p>
        </w:tc>
        <w:tc>
          <w:tcPr>
            <w:tcW w:w="2009" w:type="dxa"/>
            <w:tcBorders>
              <w:top w:val="nil"/>
              <w:left w:val="nil"/>
              <w:bottom w:val="single" w:sz="8" w:space="0" w:color="auto"/>
              <w:right w:val="nil"/>
            </w:tcBorders>
            <w:noWrap/>
            <w:tcMar>
              <w:top w:w="0" w:type="dxa"/>
              <w:left w:w="108" w:type="dxa"/>
              <w:bottom w:w="0" w:type="dxa"/>
              <w:right w:w="108" w:type="dxa"/>
            </w:tcMar>
            <w:vAlign w:val="bottom"/>
            <w:hideMark/>
          </w:tcPr>
          <w:p w:rsidR="007C2E92" w:rsidRPr="00790220" w:rsidRDefault="007C2E92" w:rsidP="00F22D37">
            <w:pPr>
              <w:rPr>
                <w:color w:val="000000"/>
                <w:sz w:val="16"/>
                <w:szCs w:val="16"/>
                <w:lang w:val="uk-UA"/>
              </w:rPr>
            </w:pPr>
            <w:r w:rsidRPr="00790220">
              <w:rPr>
                <w:color w:val="000000"/>
                <w:sz w:val="16"/>
                <w:szCs w:val="16"/>
                <w:lang w:val="uk-UA"/>
              </w:rPr>
              <w:t> </w:t>
            </w:r>
          </w:p>
        </w:tc>
        <w:tc>
          <w:tcPr>
            <w:tcW w:w="1415" w:type="dxa"/>
            <w:tcBorders>
              <w:top w:val="nil"/>
              <w:left w:val="single" w:sz="8" w:space="0" w:color="auto"/>
              <w:bottom w:val="single" w:sz="8" w:space="0" w:color="auto"/>
              <w:right w:val="single" w:sz="8" w:space="0" w:color="auto"/>
            </w:tcBorders>
          </w:tcPr>
          <w:p w:rsidR="007C2E92" w:rsidRPr="00790220" w:rsidRDefault="007C2E92" w:rsidP="00F22D37">
            <w:pPr>
              <w:rPr>
                <w:color w:val="000000"/>
                <w:sz w:val="16"/>
                <w:szCs w:val="16"/>
                <w:lang w:val="uk-UA"/>
              </w:rPr>
            </w:pPr>
          </w:p>
        </w:tc>
        <w:tc>
          <w:tcPr>
            <w:tcW w:w="1951" w:type="dxa"/>
            <w:tcBorders>
              <w:top w:val="nil"/>
              <w:left w:val="single" w:sz="8" w:space="0" w:color="auto"/>
              <w:bottom w:val="single" w:sz="8" w:space="0" w:color="auto"/>
              <w:right w:val="single" w:sz="8" w:space="0" w:color="auto"/>
            </w:tcBorders>
          </w:tcPr>
          <w:p w:rsidR="007C2E92" w:rsidRPr="00790220" w:rsidRDefault="007C2E92" w:rsidP="00F22D37">
            <w:pPr>
              <w:rPr>
                <w:color w:val="000000"/>
                <w:sz w:val="16"/>
                <w:szCs w:val="16"/>
                <w:lang w:val="uk-UA"/>
              </w:rPr>
            </w:pPr>
          </w:p>
        </w:tc>
      </w:tr>
    </w:tbl>
    <w:p w:rsidR="007C2E92" w:rsidRPr="00790220" w:rsidRDefault="007C2E92" w:rsidP="007C2E92">
      <w:pPr>
        <w:tabs>
          <w:tab w:val="left" w:pos="9569"/>
        </w:tabs>
        <w:rPr>
          <w:b/>
          <w:sz w:val="16"/>
          <w:szCs w:val="16"/>
          <w:lang w:val="uk-UA"/>
        </w:rPr>
      </w:pPr>
      <w:r w:rsidRPr="00790220">
        <w:rPr>
          <w:b/>
          <w:sz w:val="16"/>
          <w:szCs w:val="16"/>
          <w:lang w:val="uk-UA"/>
        </w:rPr>
        <w:tab/>
      </w:r>
    </w:p>
    <w:p w:rsidR="007C2E92" w:rsidRPr="00790220" w:rsidRDefault="007C2E92" w:rsidP="007C2E92">
      <w:pPr>
        <w:tabs>
          <w:tab w:val="left" w:pos="9569"/>
        </w:tabs>
        <w:rPr>
          <w:b/>
          <w:sz w:val="16"/>
          <w:szCs w:val="16"/>
          <w:lang w:val="uk-UA"/>
        </w:rPr>
      </w:pPr>
    </w:p>
    <w:p w:rsidR="007C2E92" w:rsidRPr="00790220" w:rsidRDefault="007C2E92" w:rsidP="007C2E92">
      <w:pPr>
        <w:jc w:val="both"/>
        <w:rPr>
          <w:b/>
          <w:sz w:val="16"/>
          <w:szCs w:val="16"/>
          <w:lang w:val="uk-UA"/>
        </w:rPr>
      </w:pPr>
      <w:r w:rsidRPr="00790220">
        <w:rPr>
          <w:b/>
          <w:sz w:val="16"/>
          <w:szCs w:val="16"/>
          <w:lang w:val="uk-UA"/>
        </w:rPr>
        <w:br w:type="page"/>
      </w:r>
    </w:p>
    <w:p w:rsidR="007C2E92" w:rsidRPr="00790220" w:rsidRDefault="007C2E92" w:rsidP="007C2E92">
      <w:pPr>
        <w:jc w:val="right"/>
        <w:rPr>
          <w:i/>
          <w:sz w:val="16"/>
          <w:szCs w:val="16"/>
          <w:lang w:val="uk-UA"/>
        </w:rPr>
      </w:pPr>
      <w:r w:rsidRPr="00790220">
        <w:rPr>
          <w:i/>
          <w:sz w:val="16"/>
          <w:szCs w:val="16"/>
          <w:lang w:val="uk-UA"/>
        </w:rPr>
        <w:t>Додаток 1 а до Договору про розрахункове обслуговування юридичної особи-нерезидента з розподілу грошових коштів в іноземній валюті та їх зарахування на рахунки експортерів</w:t>
      </w:r>
    </w:p>
    <w:p w:rsidR="007C2E92" w:rsidRPr="00790220" w:rsidRDefault="007C2E92" w:rsidP="007C2E92">
      <w:pPr>
        <w:jc w:val="right"/>
        <w:rPr>
          <w:i/>
          <w:sz w:val="16"/>
          <w:szCs w:val="16"/>
          <w:lang w:val="uk-UA"/>
        </w:rPr>
      </w:pPr>
      <w:r w:rsidRPr="00790220">
        <w:rPr>
          <w:i/>
          <w:sz w:val="16"/>
          <w:szCs w:val="16"/>
          <w:lang w:val="uk-UA"/>
        </w:rPr>
        <w:t xml:space="preserve">(на підставі Реєстру розподілу платежів) №. </w:t>
      </w:r>
      <w:r w:rsidR="006425DE" w:rsidRPr="00790220">
        <w:rPr>
          <w:i/>
          <w:sz w:val="16"/>
          <w:szCs w:val="16"/>
          <w:lang w:val="uk-UA"/>
        </w:rPr>
        <w:fldChar w:fldCharType="begin">
          <w:ffData>
            <w:name w:val="ТекстовоеПоле17"/>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Pr="00790220">
        <w:rPr>
          <w:i/>
          <w:sz w:val="16"/>
          <w:szCs w:val="16"/>
          <w:lang w:val="uk-UA"/>
        </w:rPr>
        <w:t> </w:t>
      </w:r>
      <w:r w:rsidRPr="00790220">
        <w:rPr>
          <w:i/>
          <w:sz w:val="16"/>
          <w:szCs w:val="16"/>
          <w:lang w:val="uk-UA"/>
        </w:rPr>
        <w:t> </w:t>
      </w:r>
      <w:r w:rsidRPr="00790220">
        <w:rPr>
          <w:i/>
          <w:sz w:val="16"/>
          <w:szCs w:val="16"/>
          <w:lang w:val="uk-UA"/>
        </w:rPr>
        <w:t> </w:t>
      </w:r>
      <w:r w:rsidRPr="00790220">
        <w:rPr>
          <w:i/>
          <w:sz w:val="16"/>
          <w:szCs w:val="16"/>
          <w:lang w:val="uk-UA"/>
        </w:rPr>
        <w:t> </w:t>
      </w:r>
      <w:r w:rsidR="006425DE" w:rsidRPr="00790220">
        <w:rPr>
          <w:i/>
          <w:sz w:val="16"/>
          <w:szCs w:val="16"/>
          <w:lang w:val="uk-UA"/>
        </w:rPr>
        <w:fldChar w:fldCharType="end"/>
      </w:r>
      <w:r w:rsidRPr="00790220">
        <w:rPr>
          <w:i/>
          <w:sz w:val="16"/>
          <w:szCs w:val="16"/>
          <w:lang w:val="uk-UA"/>
        </w:rPr>
        <w:t xml:space="preserve"> від</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006425DE" w:rsidRPr="00790220">
        <w:rPr>
          <w:i/>
          <w:sz w:val="16"/>
          <w:szCs w:val="16"/>
          <w:lang w:val="uk-UA"/>
        </w:rPr>
        <w:fldChar w:fldCharType="end"/>
      </w:r>
      <w:r w:rsidRPr="00790220">
        <w:rPr>
          <w:i/>
          <w:sz w:val="16"/>
          <w:szCs w:val="16"/>
          <w:lang w:val="uk-UA"/>
        </w:rPr>
        <w:t>.</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006425DE" w:rsidRPr="00790220">
        <w:rPr>
          <w:i/>
          <w:sz w:val="16"/>
          <w:szCs w:val="16"/>
          <w:lang w:val="uk-UA"/>
        </w:rPr>
        <w:fldChar w:fldCharType="end"/>
      </w:r>
      <w:r w:rsidRPr="00790220">
        <w:rPr>
          <w:i/>
          <w:sz w:val="16"/>
          <w:szCs w:val="16"/>
          <w:lang w:val="uk-UA"/>
        </w:rPr>
        <w:t>20</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006425DE" w:rsidRPr="00790220">
        <w:rPr>
          <w:i/>
          <w:sz w:val="16"/>
          <w:szCs w:val="16"/>
          <w:lang w:val="uk-UA"/>
        </w:rPr>
        <w:fldChar w:fldCharType="end"/>
      </w:r>
    </w:p>
    <w:p w:rsidR="007C2E92" w:rsidRPr="00790220" w:rsidRDefault="007C2E92" w:rsidP="007C2E92">
      <w:pPr>
        <w:jc w:val="right"/>
        <w:rPr>
          <w:i/>
          <w:sz w:val="16"/>
          <w:szCs w:val="16"/>
          <w:lang w:val="uk-UA"/>
        </w:rPr>
      </w:pPr>
      <w:r w:rsidRPr="00790220">
        <w:rPr>
          <w:i/>
          <w:sz w:val="16"/>
          <w:szCs w:val="16"/>
          <w:lang w:val="uk-UA"/>
        </w:rPr>
        <w:t xml:space="preserve">Annex 1а  to the agreement on clearing services rendered to a resident legal entity for distribution of funds in foreign currency and their transfer to exporters' accounts(under Payment distribution registry) </w:t>
      </w:r>
    </w:p>
    <w:p w:rsidR="007C2E92" w:rsidRPr="00790220" w:rsidRDefault="007C2E92" w:rsidP="007C2E92">
      <w:pPr>
        <w:jc w:val="right"/>
        <w:rPr>
          <w:i/>
          <w:sz w:val="16"/>
          <w:szCs w:val="16"/>
          <w:lang w:val="uk-UA"/>
        </w:rPr>
      </w:pPr>
      <w:r w:rsidRPr="00790220">
        <w:rPr>
          <w:i/>
          <w:sz w:val="16"/>
          <w:szCs w:val="16"/>
          <w:lang w:val="uk-UA"/>
        </w:rPr>
        <w:t>№</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006425DE" w:rsidRPr="00790220">
        <w:rPr>
          <w:i/>
          <w:sz w:val="16"/>
          <w:szCs w:val="16"/>
          <w:lang w:val="uk-UA"/>
        </w:rPr>
        <w:fldChar w:fldCharType="end"/>
      </w:r>
      <w:r w:rsidRPr="00790220">
        <w:rPr>
          <w:i/>
          <w:sz w:val="16"/>
          <w:szCs w:val="16"/>
          <w:lang w:val="uk-UA"/>
        </w:rPr>
        <w:t xml:space="preserve"> dated </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006425DE" w:rsidRPr="00790220">
        <w:rPr>
          <w:i/>
          <w:sz w:val="16"/>
          <w:szCs w:val="16"/>
          <w:lang w:val="uk-UA"/>
        </w:rPr>
        <w:fldChar w:fldCharType="end"/>
      </w:r>
      <w:r w:rsidRPr="00790220">
        <w:rPr>
          <w:i/>
          <w:sz w:val="16"/>
          <w:szCs w:val="16"/>
          <w:lang w:val="uk-UA"/>
        </w:rPr>
        <w:t>.</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006425DE" w:rsidRPr="00790220">
        <w:rPr>
          <w:i/>
          <w:sz w:val="16"/>
          <w:szCs w:val="16"/>
          <w:lang w:val="uk-UA"/>
        </w:rPr>
        <w:fldChar w:fldCharType="end"/>
      </w:r>
      <w:r w:rsidRPr="00790220">
        <w:rPr>
          <w:i/>
          <w:sz w:val="16"/>
          <w:szCs w:val="16"/>
          <w:lang w:val="uk-UA"/>
        </w:rPr>
        <w:t>20</w:t>
      </w:r>
      <w:r w:rsidR="006425DE" w:rsidRPr="00790220">
        <w:rPr>
          <w:i/>
          <w:sz w:val="16"/>
          <w:szCs w:val="16"/>
          <w:lang w:val="uk-UA"/>
        </w:rPr>
        <w:fldChar w:fldCharType="begin">
          <w:ffData>
            <w:name w:val=""/>
            <w:enabled/>
            <w:calcOnExit w:val="0"/>
            <w:textInput/>
          </w:ffData>
        </w:fldChar>
      </w:r>
      <w:r w:rsidRPr="00790220">
        <w:rPr>
          <w:i/>
          <w:sz w:val="16"/>
          <w:szCs w:val="16"/>
          <w:lang w:val="uk-UA"/>
        </w:rPr>
        <w:instrText xml:space="preserve"> FORMTEXT </w:instrText>
      </w:r>
      <w:r w:rsidR="006425DE" w:rsidRPr="00790220">
        <w:rPr>
          <w:i/>
          <w:sz w:val="16"/>
          <w:szCs w:val="16"/>
          <w:lang w:val="uk-UA"/>
        </w:rPr>
      </w:r>
      <w:r w:rsidR="006425DE" w:rsidRPr="00790220">
        <w:rPr>
          <w:i/>
          <w:sz w:val="16"/>
          <w:szCs w:val="16"/>
          <w:lang w:val="uk-UA"/>
        </w:rPr>
        <w:fldChar w:fldCharType="separate"/>
      </w:r>
      <w:r w:rsidRPr="00790220">
        <w:rPr>
          <w:i/>
          <w:sz w:val="16"/>
          <w:szCs w:val="16"/>
          <w:lang w:val="uk-UA"/>
        </w:rPr>
        <w:t>     </w:t>
      </w:r>
      <w:r w:rsidR="006425DE" w:rsidRPr="00790220">
        <w:rPr>
          <w:i/>
          <w:sz w:val="16"/>
          <w:szCs w:val="16"/>
          <w:lang w:val="uk-UA"/>
        </w:rPr>
        <w:fldChar w:fldCharType="end"/>
      </w:r>
    </w:p>
    <w:p w:rsidR="007C2E92" w:rsidRPr="00790220" w:rsidRDefault="007C2E92" w:rsidP="007C2E92">
      <w:pPr>
        <w:ind w:left="567"/>
        <w:rPr>
          <w:sz w:val="16"/>
          <w:szCs w:val="16"/>
          <w:lang w:val="uk-UA"/>
        </w:rPr>
      </w:pPr>
    </w:p>
    <w:tbl>
      <w:tblPr>
        <w:tblW w:w="14854" w:type="dxa"/>
        <w:tblInd w:w="500" w:type="dxa"/>
        <w:tblLook w:val="04A0"/>
      </w:tblPr>
      <w:tblGrid>
        <w:gridCol w:w="1513"/>
        <w:gridCol w:w="1792"/>
        <w:gridCol w:w="2160"/>
        <w:gridCol w:w="1800"/>
        <w:gridCol w:w="1100"/>
        <w:gridCol w:w="2873"/>
        <w:gridCol w:w="1837"/>
        <w:gridCol w:w="1779"/>
      </w:tblGrid>
      <w:tr w:rsidR="007C2E92" w:rsidRPr="00790220" w:rsidTr="00F22D37">
        <w:trPr>
          <w:trHeight w:val="300"/>
        </w:trPr>
        <w:tc>
          <w:tcPr>
            <w:tcW w:w="1513"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
                <w:color w:val="000000"/>
                <w:sz w:val="16"/>
                <w:szCs w:val="16"/>
                <w:lang w:val="uk-UA"/>
              </w:rPr>
            </w:pPr>
          </w:p>
          <w:p w:rsidR="007C2E92" w:rsidRPr="00790220" w:rsidRDefault="007C2E92" w:rsidP="00F22D37">
            <w:pPr>
              <w:jc w:val="right"/>
              <w:rPr>
                <w:b/>
                <w:color w:val="000000"/>
                <w:sz w:val="16"/>
                <w:szCs w:val="16"/>
                <w:lang w:val="uk-UA"/>
              </w:rPr>
            </w:pPr>
            <w:r w:rsidRPr="00790220">
              <w:rPr>
                <w:b/>
                <w:color w:val="000000"/>
                <w:sz w:val="16"/>
                <w:szCs w:val="16"/>
                <w:lang w:val="uk-UA"/>
              </w:rPr>
              <w:t>Дата/Date</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rPr>
                <w:b/>
                <w:color w:val="000000"/>
                <w:sz w:val="16"/>
                <w:szCs w:val="16"/>
                <w:lang w:val="uk-UA"/>
              </w:rPr>
            </w:pPr>
            <w:r w:rsidRPr="00790220">
              <w:rPr>
                <w:b/>
                <w:color w:val="000000"/>
                <w:sz w:val="16"/>
                <w:szCs w:val="16"/>
                <w:lang w:val="uk-UA"/>
              </w:rPr>
              <w:t>Валюта/Currency</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jc w:val="right"/>
              <w:rPr>
                <w:b/>
                <w:color w:val="000000"/>
                <w:sz w:val="16"/>
                <w:szCs w:val="16"/>
                <w:lang w:val="uk-UA"/>
              </w:rPr>
            </w:pPr>
            <w:r w:rsidRPr="00790220">
              <w:rPr>
                <w:b/>
                <w:bCs/>
                <w:color w:val="000000"/>
                <w:sz w:val="16"/>
                <w:szCs w:val="16"/>
                <w:lang w:val="uk-UA"/>
              </w:rPr>
              <w:t>Рахунок з якого розподіляються кошти / Account from which the funds are distributed</w:t>
            </w:r>
          </w:p>
        </w:tc>
        <w:tc>
          <w:tcPr>
            <w:tcW w:w="1800" w:type="dxa"/>
            <w:tcBorders>
              <w:top w:val="single" w:sz="4" w:space="0" w:color="auto"/>
              <w:left w:val="single" w:sz="4" w:space="0" w:color="auto"/>
              <w:bottom w:val="single" w:sz="4" w:space="0" w:color="auto"/>
              <w:right w:val="single" w:sz="4" w:space="0" w:color="auto"/>
            </w:tcBorders>
            <w:noWrap/>
            <w:hideMark/>
          </w:tcPr>
          <w:p w:rsidR="007C2E92" w:rsidRPr="00790220" w:rsidRDefault="007C2E92" w:rsidP="00F22D37">
            <w:pPr>
              <w:jc w:val="right"/>
              <w:rPr>
                <w:b/>
                <w:color w:val="000000"/>
                <w:sz w:val="16"/>
                <w:szCs w:val="16"/>
                <w:lang w:val="uk-UA"/>
              </w:rPr>
            </w:pPr>
            <w:r w:rsidRPr="00790220">
              <w:rPr>
                <w:b/>
                <w:bCs/>
                <w:color w:val="000000"/>
                <w:sz w:val="16"/>
                <w:szCs w:val="16"/>
                <w:lang w:val="uk-UA"/>
              </w:rPr>
              <w:t xml:space="preserve">Рахунок експортера, на який зараховуються кошти в іноземній валюті / Individual entrepreneur’s account to which the funds in foreign currency are enrolled  </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jc w:val="right"/>
              <w:rPr>
                <w:b/>
                <w:color w:val="000000"/>
                <w:sz w:val="16"/>
                <w:szCs w:val="16"/>
                <w:lang w:val="uk-UA"/>
              </w:rPr>
            </w:pPr>
            <w:r w:rsidRPr="00790220">
              <w:rPr>
                <w:b/>
                <w:bCs/>
                <w:color w:val="000000"/>
                <w:sz w:val="16"/>
                <w:szCs w:val="16"/>
                <w:lang w:val="uk-UA"/>
              </w:rPr>
              <w:t>Сума / amount</w:t>
            </w:r>
          </w:p>
        </w:tc>
        <w:tc>
          <w:tcPr>
            <w:tcW w:w="2873"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center"/>
              <w:rPr>
                <w:b/>
                <w:bCs/>
                <w:color w:val="000000"/>
                <w:sz w:val="16"/>
                <w:szCs w:val="16"/>
                <w:lang w:val="uk-UA"/>
              </w:rPr>
            </w:pPr>
            <w:r w:rsidRPr="00790220">
              <w:rPr>
                <w:b/>
                <w:bCs/>
                <w:color w:val="000000"/>
                <w:sz w:val="16"/>
                <w:szCs w:val="16"/>
                <w:lang w:val="uk-UA"/>
              </w:rPr>
              <w:t xml:space="preserve">Призначення платежу / Payment purpose </w:t>
            </w:r>
          </w:p>
          <w:p w:rsidR="007C2E92" w:rsidRPr="00790220" w:rsidRDefault="007C2E92" w:rsidP="00F22D37">
            <w:pPr>
              <w:rPr>
                <w:b/>
                <w:color w:val="000000"/>
                <w:sz w:val="16"/>
                <w:szCs w:val="16"/>
                <w:lang w:val="uk-UA"/>
              </w:rPr>
            </w:pPr>
          </w:p>
        </w:tc>
        <w:tc>
          <w:tcPr>
            <w:tcW w:w="1837" w:type="dxa"/>
            <w:tcBorders>
              <w:top w:val="single" w:sz="4" w:space="0" w:color="auto"/>
              <w:left w:val="single" w:sz="4" w:space="0" w:color="auto"/>
              <w:bottom w:val="single" w:sz="4" w:space="0" w:color="auto"/>
              <w:right w:val="single" w:sz="4" w:space="0" w:color="auto"/>
            </w:tcBorders>
            <w:noWrap/>
            <w:hideMark/>
          </w:tcPr>
          <w:p w:rsidR="007C2E92" w:rsidRPr="00790220" w:rsidRDefault="007C2E92" w:rsidP="00F22D37">
            <w:pPr>
              <w:jc w:val="center"/>
              <w:rPr>
                <w:b/>
                <w:color w:val="000000"/>
                <w:sz w:val="16"/>
                <w:szCs w:val="16"/>
                <w:lang w:val="uk-UA"/>
              </w:rPr>
            </w:pPr>
            <w:r w:rsidRPr="00790220">
              <w:rPr>
                <w:b/>
                <w:color w:val="000000"/>
                <w:sz w:val="16"/>
                <w:szCs w:val="16"/>
                <w:lang w:val="uk-UA"/>
              </w:rPr>
              <w:t>Стан проведення документу/Status of the document</w:t>
            </w:r>
          </w:p>
        </w:tc>
        <w:tc>
          <w:tcPr>
            <w:tcW w:w="1779" w:type="dxa"/>
            <w:tcBorders>
              <w:top w:val="single" w:sz="4" w:space="0" w:color="auto"/>
              <w:left w:val="single" w:sz="4" w:space="0" w:color="auto"/>
              <w:bottom w:val="single" w:sz="4" w:space="0" w:color="auto"/>
              <w:right w:val="single" w:sz="4" w:space="0" w:color="auto"/>
            </w:tcBorders>
          </w:tcPr>
          <w:p w:rsidR="007C2E92" w:rsidRPr="00790220" w:rsidRDefault="007C2E92" w:rsidP="00F22D37">
            <w:pPr>
              <w:jc w:val="center"/>
              <w:rPr>
                <w:b/>
                <w:color w:val="000000"/>
                <w:sz w:val="16"/>
                <w:szCs w:val="16"/>
                <w:lang w:val="uk-UA"/>
              </w:rPr>
            </w:pPr>
            <w:r w:rsidRPr="00790220">
              <w:rPr>
                <w:b/>
                <w:color w:val="000000"/>
                <w:sz w:val="16"/>
                <w:szCs w:val="16"/>
                <w:lang w:val="uk-UA"/>
              </w:rPr>
              <w:t>Стан проведення документу/Status of the document</w:t>
            </w:r>
          </w:p>
        </w:tc>
      </w:tr>
      <w:tr w:rsidR="007C2E92" w:rsidRPr="00790220" w:rsidTr="00F22D37">
        <w:trPr>
          <w:trHeight w:val="300"/>
        </w:trPr>
        <w:tc>
          <w:tcPr>
            <w:tcW w:w="1513"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color w:val="000000"/>
                <w:sz w:val="16"/>
                <w:szCs w:val="16"/>
                <w:lang w:val="uk-UA"/>
              </w:rPr>
            </w:pPr>
          </w:p>
        </w:tc>
        <w:tc>
          <w:tcPr>
            <w:tcW w:w="1792"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rPr>
                <w:color w:val="000000"/>
                <w:sz w:val="16"/>
                <w:szCs w:val="16"/>
                <w:lang w:val="uk-UA"/>
              </w:rPr>
            </w:pPr>
          </w:p>
        </w:tc>
        <w:tc>
          <w:tcPr>
            <w:tcW w:w="216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rPr>
                <w:bCs/>
                <w:color w:val="000000"/>
                <w:sz w:val="16"/>
                <w:szCs w:val="16"/>
                <w:lang w:val="uk-UA"/>
              </w:rPr>
            </w:pPr>
            <w:r w:rsidRPr="00790220">
              <w:rPr>
                <w:bCs/>
                <w:color w:val="000000"/>
                <w:sz w:val="16"/>
                <w:szCs w:val="16"/>
                <w:lang w:val="uk-UA"/>
              </w:rPr>
              <w:t>2909..</w:t>
            </w:r>
          </w:p>
        </w:tc>
        <w:tc>
          <w:tcPr>
            <w:tcW w:w="180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rPr>
                <w:bCs/>
                <w:color w:val="000000"/>
                <w:sz w:val="16"/>
                <w:szCs w:val="16"/>
                <w:lang w:val="uk-UA"/>
              </w:rPr>
            </w:pPr>
            <w:r w:rsidRPr="00790220">
              <w:rPr>
                <w:bCs/>
                <w:color w:val="000000"/>
                <w:sz w:val="16"/>
                <w:szCs w:val="16"/>
                <w:lang w:val="uk-UA"/>
              </w:rPr>
              <w:t>2603..</w:t>
            </w:r>
          </w:p>
        </w:tc>
        <w:tc>
          <w:tcPr>
            <w:tcW w:w="110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2873"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rPr>
                <w:color w:val="000000"/>
                <w:sz w:val="16"/>
                <w:szCs w:val="16"/>
                <w:lang w:val="uk-UA"/>
              </w:rPr>
            </w:pPr>
            <w:r w:rsidRPr="00790220">
              <w:rPr>
                <w:color w:val="000000"/>
                <w:sz w:val="16"/>
                <w:szCs w:val="16"/>
                <w:lang w:val="uk-UA"/>
              </w:rPr>
              <w:t>Зарахування виручки від нерезидента</w:t>
            </w:r>
          </w:p>
        </w:tc>
        <w:tc>
          <w:tcPr>
            <w:tcW w:w="1837"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jc w:val="center"/>
              <w:rPr>
                <w:rStyle w:val="CommentReference"/>
                <w:lang w:val="uk-UA"/>
              </w:rPr>
            </w:pPr>
            <w:r w:rsidRPr="00790220">
              <w:rPr>
                <w:rStyle w:val="CommentReference"/>
                <w:lang w:val="uk-UA"/>
              </w:rPr>
              <w:t>0</w:t>
            </w:r>
          </w:p>
        </w:tc>
        <w:tc>
          <w:tcPr>
            <w:tcW w:w="1779" w:type="dxa"/>
            <w:tcBorders>
              <w:top w:val="single" w:sz="4" w:space="0" w:color="auto"/>
              <w:left w:val="single" w:sz="4" w:space="0" w:color="auto"/>
              <w:bottom w:val="single" w:sz="4" w:space="0" w:color="auto"/>
              <w:right w:val="single" w:sz="4" w:space="0" w:color="auto"/>
            </w:tcBorders>
            <w:vAlign w:val="bottom"/>
          </w:tcPr>
          <w:p w:rsidR="007C2E92" w:rsidRPr="00790220" w:rsidRDefault="007C2E92" w:rsidP="00F22D37">
            <w:pPr>
              <w:jc w:val="center"/>
              <w:rPr>
                <w:rStyle w:val="CommentReference"/>
                <w:lang w:val="uk-UA"/>
              </w:rPr>
            </w:pPr>
            <w:r w:rsidRPr="00790220">
              <w:rPr>
                <w:rStyle w:val="CommentReference"/>
                <w:lang w:val="uk-UA"/>
              </w:rPr>
              <w:t>1</w:t>
            </w:r>
          </w:p>
        </w:tc>
      </w:tr>
      <w:tr w:rsidR="007C2E92" w:rsidRPr="00790220" w:rsidTr="00F22D37">
        <w:trPr>
          <w:trHeight w:val="300"/>
        </w:trPr>
        <w:tc>
          <w:tcPr>
            <w:tcW w:w="1513"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color w:val="000000"/>
                <w:sz w:val="16"/>
                <w:szCs w:val="16"/>
                <w:lang w:val="uk-UA"/>
              </w:rPr>
            </w:pPr>
          </w:p>
        </w:tc>
        <w:tc>
          <w:tcPr>
            <w:tcW w:w="1792"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rPr>
                <w:color w:val="000000"/>
                <w:sz w:val="16"/>
                <w:szCs w:val="16"/>
                <w:lang w:val="uk-UA"/>
              </w:rPr>
            </w:pPr>
          </w:p>
        </w:tc>
        <w:tc>
          <w:tcPr>
            <w:tcW w:w="216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noWrap/>
          </w:tcPr>
          <w:p w:rsidR="007C2E92" w:rsidRPr="00790220" w:rsidRDefault="007C2E92" w:rsidP="00F22D37">
            <w:pPr>
              <w:jc w:val="right"/>
              <w:rPr>
                <w:bCs/>
                <w:color w:val="000000"/>
                <w:sz w:val="16"/>
                <w:szCs w:val="16"/>
                <w:lang w:val="uk-UA"/>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2873"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rPr>
                <w:color w:val="000000"/>
                <w:sz w:val="16"/>
                <w:szCs w:val="16"/>
                <w:lang w:val="uk-UA"/>
              </w:rPr>
            </w:pPr>
            <w:r w:rsidRPr="00790220">
              <w:rPr>
                <w:color w:val="000000"/>
                <w:sz w:val="16"/>
                <w:szCs w:val="16"/>
                <w:lang w:val="uk-UA"/>
              </w:rPr>
              <w:t>Зарахування виручки від нерезидента</w:t>
            </w:r>
          </w:p>
        </w:tc>
        <w:tc>
          <w:tcPr>
            <w:tcW w:w="1837"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jc w:val="center"/>
              <w:rPr>
                <w:rStyle w:val="CommentReference"/>
                <w:lang w:val="uk-UA"/>
              </w:rPr>
            </w:pPr>
            <w:r w:rsidRPr="00790220">
              <w:rPr>
                <w:rStyle w:val="CommentReference"/>
                <w:lang w:val="uk-UA"/>
              </w:rPr>
              <w:t>0</w:t>
            </w:r>
          </w:p>
        </w:tc>
        <w:tc>
          <w:tcPr>
            <w:tcW w:w="1779" w:type="dxa"/>
            <w:tcBorders>
              <w:top w:val="single" w:sz="4" w:space="0" w:color="auto"/>
              <w:left w:val="single" w:sz="4" w:space="0" w:color="auto"/>
              <w:bottom w:val="single" w:sz="4" w:space="0" w:color="auto"/>
              <w:right w:val="single" w:sz="4" w:space="0" w:color="auto"/>
            </w:tcBorders>
            <w:vAlign w:val="bottom"/>
          </w:tcPr>
          <w:p w:rsidR="007C2E92" w:rsidRPr="00790220" w:rsidRDefault="007C2E92" w:rsidP="00F22D37">
            <w:pPr>
              <w:jc w:val="center"/>
              <w:rPr>
                <w:rStyle w:val="CommentReference"/>
                <w:lang w:val="uk-UA"/>
              </w:rPr>
            </w:pPr>
            <w:r w:rsidRPr="00790220">
              <w:rPr>
                <w:rStyle w:val="CommentReference"/>
                <w:lang w:val="uk-UA"/>
              </w:rPr>
              <w:t>1</w:t>
            </w:r>
          </w:p>
        </w:tc>
      </w:tr>
      <w:tr w:rsidR="007C2E92" w:rsidRPr="00790220" w:rsidTr="00F22D37">
        <w:trPr>
          <w:trHeight w:val="300"/>
        </w:trPr>
        <w:tc>
          <w:tcPr>
            <w:tcW w:w="1513"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color w:val="000000"/>
                <w:sz w:val="16"/>
                <w:szCs w:val="16"/>
                <w:lang w:val="uk-UA"/>
              </w:rPr>
            </w:pPr>
          </w:p>
        </w:tc>
        <w:tc>
          <w:tcPr>
            <w:tcW w:w="1792"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rPr>
                <w:color w:val="000000"/>
                <w:sz w:val="16"/>
                <w:szCs w:val="16"/>
                <w:lang w:val="uk-UA"/>
              </w:rPr>
            </w:pPr>
          </w:p>
        </w:tc>
        <w:tc>
          <w:tcPr>
            <w:tcW w:w="216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noWrap/>
          </w:tcPr>
          <w:p w:rsidR="007C2E92" w:rsidRPr="00790220" w:rsidRDefault="007C2E92" w:rsidP="00F22D37">
            <w:pPr>
              <w:jc w:val="right"/>
              <w:rPr>
                <w:bCs/>
                <w:color w:val="000000"/>
                <w:sz w:val="16"/>
                <w:szCs w:val="16"/>
                <w:lang w:val="uk-UA"/>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2873"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rPr>
                <w:color w:val="000000"/>
                <w:sz w:val="16"/>
                <w:szCs w:val="16"/>
                <w:lang w:val="uk-UA"/>
              </w:rPr>
            </w:pPr>
            <w:r w:rsidRPr="00790220">
              <w:rPr>
                <w:color w:val="000000"/>
                <w:sz w:val="16"/>
                <w:szCs w:val="16"/>
                <w:lang w:val="uk-UA"/>
              </w:rPr>
              <w:t>Зарахування виручки від нерезидента</w:t>
            </w:r>
          </w:p>
        </w:tc>
        <w:tc>
          <w:tcPr>
            <w:tcW w:w="1837"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jc w:val="center"/>
              <w:rPr>
                <w:rStyle w:val="CommentReference"/>
                <w:lang w:val="uk-UA"/>
              </w:rPr>
            </w:pPr>
            <w:r w:rsidRPr="00790220">
              <w:rPr>
                <w:rStyle w:val="CommentReference"/>
                <w:lang w:val="uk-UA"/>
              </w:rPr>
              <w:t>0</w:t>
            </w:r>
          </w:p>
        </w:tc>
        <w:tc>
          <w:tcPr>
            <w:tcW w:w="1779" w:type="dxa"/>
            <w:tcBorders>
              <w:top w:val="single" w:sz="4" w:space="0" w:color="auto"/>
              <w:left w:val="single" w:sz="4" w:space="0" w:color="auto"/>
              <w:bottom w:val="single" w:sz="4" w:space="0" w:color="auto"/>
              <w:right w:val="single" w:sz="4" w:space="0" w:color="auto"/>
            </w:tcBorders>
            <w:vAlign w:val="bottom"/>
          </w:tcPr>
          <w:p w:rsidR="007C2E92" w:rsidRPr="00790220" w:rsidRDefault="007C2E92" w:rsidP="00F22D37">
            <w:pPr>
              <w:jc w:val="center"/>
              <w:rPr>
                <w:rStyle w:val="CommentReference"/>
                <w:lang w:val="uk-UA"/>
              </w:rPr>
            </w:pPr>
            <w:r w:rsidRPr="00790220">
              <w:rPr>
                <w:rStyle w:val="CommentReference"/>
                <w:lang w:val="uk-UA"/>
              </w:rPr>
              <w:t>1</w:t>
            </w:r>
          </w:p>
        </w:tc>
      </w:tr>
      <w:tr w:rsidR="007C2E92" w:rsidRPr="00790220" w:rsidTr="00F22D37">
        <w:trPr>
          <w:trHeight w:val="300"/>
        </w:trPr>
        <w:tc>
          <w:tcPr>
            <w:tcW w:w="1513"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color w:val="000000"/>
                <w:sz w:val="16"/>
                <w:szCs w:val="16"/>
                <w:lang w:val="uk-UA"/>
              </w:rPr>
            </w:pPr>
          </w:p>
        </w:tc>
        <w:tc>
          <w:tcPr>
            <w:tcW w:w="1792"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rPr>
                <w:color w:val="000000"/>
                <w:sz w:val="16"/>
                <w:szCs w:val="16"/>
                <w:lang w:val="uk-UA"/>
              </w:rPr>
            </w:pPr>
          </w:p>
        </w:tc>
        <w:tc>
          <w:tcPr>
            <w:tcW w:w="216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noWrap/>
          </w:tcPr>
          <w:p w:rsidR="007C2E92" w:rsidRPr="00790220" w:rsidRDefault="007C2E92" w:rsidP="00F22D37">
            <w:pPr>
              <w:jc w:val="right"/>
              <w:rPr>
                <w:bCs/>
                <w:color w:val="000000"/>
                <w:sz w:val="16"/>
                <w:szCs w:val="16"/>
                <w:lang w:val="uk-UA"/>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2873"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rPr>
                <w:color w:val="000000"/>
                <w:sz w:val="16"/>
                <w:szCs w:val="16"/>
                <w:lang w:val="uk-UA"/>
              </w:rPr>
            </w:pPr>
            <w:r w:rsidRPr="00790220">
              <w:rPr>
                <w:color w:val="000000"/>
                <w:sz w:val="16"/>
                <w:szCs w:val="16"/>
                <w:lang w:val="uk-UA"/>
              </w:rPr>
              <w:t>Зарахування виручки від нерезидента</w:t>
            </w:r>
          </w:p>
        </w:tc>
        <w:tc>
          <w:tcPr>
            <w:tcW w:w="1837"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jc w:val="center"/>
              <w:rPr>
                <w:rStyle w:val="CommentReference"/>
                <w:lang w:val="uk-UA"/>
              </w:rPr>
            </w:pPr>
            <w:r w:rsidRPr="00790220">
              <w:rPr>
                <w:rStyle w:val="CommentReference"/>
                <w:lang w:val="uk-UA"/>
              </w:rPr>
              <w:t>0</w:t>
            </w:r>
          </w:p>
        </w:tc>
        <w:tc>
          <w:tcPr>
            <w:tcW w:w="1779" w:type="dxa"/>
            <w:tcBorders>
              <w:top w:val="single" w:sz="4" w:space="0" w:color="auto"/>
              <w:left w:val="single" w:sz="4" w:space="0" w:color="auto"/>
              <w:bottom w:val="single" w:sz="4" w:space="0" w:color="auto"/>
              <w:right w:val="single" w:sz="4" w:space="0" w:color="auto"/>
            </w:tcBorders>
            <w:vAlign w:val="bottom"/>
          </w:tcPr>
          <w:p w:rsidR="007C2E92" w:rsidRPr="00790220" w:rsidRDefault="007C2E92" w:rsidP="00F22D37">
            <w:pPr>
              <w:jc w:val="center"/>
              <w:rPr>
                <w:rStyle w:val="CommentReference"/>
                <w:lang w:val="uk-UA"/>
              </w:rPr>
            </w:pPr>
            <w:r w:rsidRPr="00790220">
              <w:rPr>
                <w:rStyle w:val="CommentReference"/>
                <w:lang w:val="uk-UA"/>
              </w:rPr>
              <w:t>1</w:t>
            </w:r>
          </w:p>
        </w:tc>
      </w:tr>
      <w:tr w:rsidR="007C2E92" w:rsidRPr="00790220" w:rsidTr="00F22D37">
        <w:trPr>
          <w:trHeight w:val="300"/>
        </w:trPr>
        <w:tc>
          <w:tcPr>
            <w:tcW w:w="1513"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color w:val="000000"/>
                <w:sz w:val="16"/>
                <w:szCs w:val="16"/>
                <w:lang w:val="uk-UA"/>
              </w:rPr>
            </w:pPr>
          </w:p>
        </w:tc>
        <w:tc>
          <w:tcPr>
            <w:tcW w:w="1792"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rPr>
                <w:color w:val="000000"/>
                <w:sz w:val="16"/>
                <w:szCs w:val="16"/>
                <w:lang w:val="uk-UA"/>
              </w:rPr>
            </w:pPr>
          </w:p>
        </w:tc>
        <w:tc>
          <w:tcPr>
            <w:tcW w:w="216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noWrap/>
          </w:tcPr>
          <w:p w:rsidR="007C2E92" w:rsidRPr="00790220" w:rsidRDefault="007C2E92" w:rsidP="00F22D37">
            <w:pPr>
              <w:jc w:val="right"/>
              <w:rPr>
                <w:bCs/>
                <w:color w:val="000000"/>
                <w:sz w:val="16"/>
                <w:szCs w:val="16"/>
                <w:lang w:val="uk-UA"/>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2873"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rPr>
                <w:color w:val="000000"/>
                <w:sz w:val="16"/>
                <w:szCs w:val="16"/>
                <w:lang w:val="uk-UA"/>
              </w:rPr>
            </w:pPr>
            <w:r w:rsidRPr="00790220">
              <w:rPr>
                <w:color w:val="000000"/>
                <w:sz w:val="16"/>
                <w:szCs w:val="16"/>
                <w:lang w:val="uk-UA"/>
              </w:rPr>
              <w:t>Зарахування виручки від нерезидента</w:t>
            </w:r>
          </w:p>
        </w:tc>
        <w:tc>
          <w:tcPr>
            <w:tcW w:w="1837"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jc w:val="center"/>
              <w:rPr>
                <w:rStyle w:val="CommentReference"/>
                <w:lang w:val="uk-UA"/>
              </w:rPr>
            </w:pPr>
            <w:r w:rsidRPr="00790220">
              <w:rPr>
                <w:rStyle w:val="CommentReference"/>
                <w:lang w:val="uk-UA"/>
              </w:rPr>
              <w:t>0</w:t>
            </w:r>
          </w:p>
        </w:tc>
        <w:tc>
          <w:tcPr>
            <w:tcW w:w="1779" w:type="dxa"/>
            <w:tcBorders>
              <w:top w:val="single" w:sz="4" w:space="0" w:color="auto"/>
              <w:left w:val="single" w:sz="4" w:space="0" w:color="auto"/>
              <w:bottom w:val="single" w:sz="4" w:space="0" w:color="auto"/>
              <w:right w:val="single" w:sz="4" w:space="0" w:color="auto"/>
            </w:tcBorders>
            <w:vAlign w:val="bottom"/>
          </w:tcPr>
          <w:p w:rsidR="007C2E92" w:rsidRPr="00790220" w:rsidRDefault="007C2E92" w:rsidP="00F22D37">
            <w:pPr>
              <w:jc w:val="center"/>
              <w:rPr>
                <w:rStyle w:val="CommentReference"/>
                <w:lang w:val="uk-UA"/>
              </w:rPr>
            </w:pPr>
            <w:r w:rsidRPr="00790220">
              <w:rPr>
                <w:rStyle w:val="CommentReference"/>
                <w:lang w:val="uk-UA"/>
              </w:rPr>
              <w:t>1</w:t>
            </w:r>
          </w:p>
        </w:tc>
      </w:tr>
      <w:tr w:rsidR="007C2E92" w:rsidRPr="00790220" w:rsidTr="00F22D37">
        <w:trPr>
          <w:trHeight w:val="300"/>
        </w:trPr>
        <w:tc>
          <w:tcPr>
            <w:tcW w:w="1513"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color w:val="000000"/>
                <w:sz w:val="16"/>
                <w:szCs w:val="16"/>
                <w:lang w:val="uk-UA"/>
              </w:rPr>
            </w:pPr>
          </w:p>
        </w:tc>
        <w:tc>
          <w:tcPr>
            <w:tcW w:w="1792"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rPr>
                <w:color w:val="000000"/>
                <w:sz w:val="16"/>
                <w:szCs w:val="16"/>
                <w:lang w:val="uk-UA"/>
              </w:rPr>
            </w:pPr>
          </w:p>
        </w:tc>
        <w:tc>
          <w:tcPr>
            <w:tcW w:w="216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noWrap/>
          </w:tcPr>
          <w:p w:rsidR="007C2E92" w:rsidRPr="00790220" w:rsidRDefault="007C2E92" w:rsidP="00F22D37">
            <w:pPr>
              <w:jc w:val="right"/>
              <w:rPr>
                <w:bCs/>
                <w:color w:val="000000"/>
                <w:sz w:val="16"/>
                <w:szCs w:val="16"/>
                <w:lang w:val="uk-UA"/>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2873"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rPr>
                <w:color w:val="000000"/>
                <w:sz w:val="16"/>
                <w:szCs w:val="16"/>
                <w:lang w:val="uk-UA"/>
              </w:rPr>
            </w:pPr>
            <w:r w:rsidRPr="00790220">
              <w:rPr>
                <w:color w:val="000000"/>
                <w:sz w:val="16"/>
                <w:szCs w:val="16"/>
                <w:lang w:val="uk-UA"/>
              </w:rPr>
              <w:t>Зарахування виручки від нерезидента</w:t>
            </w:r>
          </w:p>
        </w:tc>
        <w:tc>
          <w:tcPr>
            <w:tcW w:w="1837"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jc w:val="center"/>
              <w:rPr>
                <w:rStyle w:val="CommentReference"/>
                <w:lang w:val="uk-UA"/>
              </w:rPr>
            </w:pPr>
            <w:r w:rsidRPr="00790220">
              <w:rPr>
                <w:rStyle w:val="CommentReference"/>
                <w:lang w:val="uk-UA"/>
              </w:rPr>
              <w:t>0</w:t>
            </w:r>
          </w:p>
        </w:tc>
        <w:tc>
          <w:tcPr>
            <w:tcW w:w="1779" w:type="dxa"/>
            <w:tcBorders>
              <w:top w:val="single" w:sz="4" w:space="0" w:color="auto"/>
              <w:left w:val="single" w:sz="4" w:space="0" w:color="auto"/>
              <w:bottom w:val="single" w:sz="4" w:space="0" w:color="auto"/>
              <w:right w:val="single" w:sz="4" w:space="0" w:color="auto"/>
            </w:tcBorders>
            <w:vAlign w:val="bottom"/>
          </w:tcPr>
          <w:p w:rsidR="007C2E92" w:rsidRPr="00790220" w:rsidRDefault="007C2E92" w:rsidP="00F22D37">
            <w:pPr>
              <w:jc w:val="center"/>
              <w:rPr>
                <w:rStyle w:val="CommentReference"/>
                <w:lang w:val="uk-UA"/>
              </w:rPr>
            </w:pPr>
            <w:r w:rsidRPr="00790220">
              <w:rPr>
                <w:rStyle w:val="CommentReference"/>
                <w:lang w:val="uk-UA"/>
              </w:rPr>
              <w:t>1</w:t>
            </w:r>
          </w:p>
        </w:tc>
      </w:tr>
      <w:tr w:rsidR="007C2E92" w:rsidRPr="00790220" w:rsidTr="00F22D37">
        <w:trPr>
          <w:trHeight w:val="300"/>
        </w:trPr>
        <w:tc>
          <w:tcPr>
            <w:tcW w:w="1513"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color w:val="000000"/>
                <w:sz w:val="16"/>
                <w:szCs w:val="16"/>
                <w:lang w:val="uk-UA"/>
              </w:rPr>
            </w:pPr>
          </w:p>
        </w:tc>
        <w:tc>
          <w:tcPr>
            <w:tcW w:w="1792"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rPr>
                <w:color w:val="000000"/>
                <w:sz w:val="16"/>
                <w:szCs w:val="16"/>
                <w:lang w:val="uk-UA"/>
              </w:rPr>
            </w:pPr>
          </w:p>
        </w:tc>
        <w:tc>
          <w:tcPr>
            <w:tcW w:w="216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noWrap/>
          </w:tcPr>
          <w:p w:rsidR="007C2E92" w:rsidRPr="00790220" w:rsidRDefault="007C2E92" w:rsidP="00F22D37">
            <w:pPr>
              <w:jc w:val="right"/>
              <w:rPr>
                <w:bCs/>
                <w:color w:val="000000"/>
                <w:sz w:val="16"/>
                <w:szCs w:val="16"/>
                <w:lang w:val="uk-UA"/>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7C2E92" w:rsidRPr="00790220" w:rsidRDefault="007C2E92" w:rsidP="00F22D37">
            <w:pPr>
              <w:jc w:val="right"/>
              <w:rPr>
                <w:bCs/>
                <w:color w:val="000000"/>
                <w:sz w:val="16"/>
                <w:szCs w:val="16"/>
                <w:lang w:val="uk-UA"/>
              </w:rPr>
            </w:pPr>
          </w:p>
        </w:tc>
        <w:tc>
          <w:tcPr>
            <w:tcW w:w="2873"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rPr>
                <w:color w:val="000000"/>
                <w:sz w:val="16"/>
                <w:szCs w:val="16"/>
                <w:lang w:val="uk-UA"/>
              </w:rPr>
            </w:pPr>
            <w:r w:rsidRPr="00790220">
              <w:rPr>
                <w:color w:val="000000"/>
                <w:sz w:val="16"/>
                <w:szCs w:val="16"/>
                <w:lang w:val="uk-UA"/>
              </w:rPr>
              <w:t>Зарахування виручки від нерезидента</w:t>
            </w:r>
          </w:p>
        </w:tc>
        <w:tc>
          <w:tcPr>
            <w:tcW w:w="1837" w:type="dxa"/>
            <w:tcBorders>
              <w:top w:val="single" w:sz="4" w:space="0" w:color="auto"/>
              <w:left w:val="single" w:sz="4" w:space="0" w:color="auto"/>
              <w:bottom w:val="single" w:sz="4" w:space="0" w:color="auto"/>
              <w:right w:val="single" w:sz="4" w:space="0" w:color="auto"/>
            </w:tcBorders>
            <w:noWrap/>
            <w:vAlign w:val="bottom"/>
            <w:hideMark/>
          </w:tcPr>
          <w:p w:rsidR="007C2E92" w:rsidRPr="00790220" w:rsidRDefault="007C2E92" w:rsidP="00F22D37">
            <w:pPr>
              <w:jc w:val="center"/>
              <w:rPr>
                <w:rStyle w:val="CommentReference"/>
                <w:lang w:val="uk-UA"/>
              </w:rPr>
            </w:pPr>
            <w:r w:rsidRPr="00790220">
              <w:rPr>
                <w:rStyle w:val="CommentReference"/>
                <w:lang w:val="uk-UA"/>
              </w:rPr>
              <w:t>0</w:t>
            </w:r>
          </w:p>
        </w:tc>
        <w:tc>
          <w:tcPr>
            <w:tcW w:w="1779" w:type="dxa"/>
            <w:tcBorders>
              <w:top w:val="single" w:sz="4" w:space="0" w:color="auto"/>
              <w:left w:val="single" w:sz="4" w:space="0" w:color="auto"/>
              <w:bottom w:val="single" w:sz="4" w:space="0" w:color="auto"/>
              <w:right w:val="single" w:sz="4" w:space="0" w:color="auto"/>
            </w:tcBorders>
            <w:vAlign w:val="bottom"/>
          </w:tcPr>
          <w:p w:rsidR="007C2E92" w:rsidRPr="00790220" w:rsidRDefault="007C2E92" w:rsidP="00F22D37">
            <w:pPr>
              <w:jc w:val="center"/>
              <w:rPr>
                <w:rStyle w:val="CommentReference"/>
                <w:lang w:val="uk-UA"/>
              </w:rPr>
            </w:pPr>
            <w:r w:rsidRPr="00790220">
              <w:rPr>
                <w:rStyle w:val="CommentReference"/>
                <w:lang w:val="uk-UA"/>
              </w:rPr>
              <w:t>1</w:t>
            </w:r>
          </w:p>
        </w:tc>
      </w:tr>
    </w:tbl>
    <w:bookmarkStart w:id="57" w:name="_MON_1735116321"/>
    <w:bookmarkEnd w:id="57"/>
    <w:p w:rsidR="007C2E92" w:rsidRPr="00790220" w:rsidRDefault="007C2E92" w:rsidP="007C2E92">
      <w:pPr>
        <w:tabs>
          <w:tab w:val="left" w:pos="9569"/>
        </w:tabs>
        <w:rPr>
          <w:b/>
          <w:sz w:val="16"/>
          <w:szCs w:val="16"/>
          <w:lang w:val="uk-UA"/>
        </w:rPr>
      </w:pPr>
      <w:r w:rsidRPr="00790220">
        <w:rPr>
          <w:sz w:val="16"/>
          <w:szCs w:val="16"/>
          <w:lang w:val="uk-UA"/>
        </w:rPr>
        <w:object w:dxaOrig="1399" w:dyaOrig="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57.05pt" o:ole="">
            <v:imagedata r:id="rId11" o:title=""/>
          </v:shape>
          <o:OLEObject Type="Embed" ProgID="Excel.SheetMacroEnabled.12" ShapeID="_x0000_i1025" DrawAspect="Icon" ObjectID="_1739366077" r:id="rId12"/>
        </w:object>
      </w:r>
      <w:r w:rsidRPr="00790220">
        <w:rPr>
          <w:rStyle w:val="FootnoteReference"/>
          <w:sz w:val="16"/>
          <w:szCs w:val="16"/>
          <w:lang w:val="uk-UA"/>
        </w:rPr>
        <w:footnoteReference w:customMarkFollows="1" w:id="2"/>
        <w:t>1</w:t>
      </w:r>
    </w:p>
    <w:p w:rsidR="00546F9A" w:rsidRPr="00790220" w:rsidRDefault="00546F9A" w:rsidP="007C2E92">
      <w:pPr>
        <w:pStyle w:val="BodyText2"/>
        <w:jc w:val="right"/>
        <w:rPr>
          <w:sz w:val="16"/>
          <w:szCs w:val="16"/>
          <w:lang w:val="uk-UA"/>
        </w:rPr>
      </w:pPr>
    </w:p>
    <w:sectPr w:rsidR="00546F9A" w:rsidRPr="00790220" w:rsidSect="0094334E">
      <w:pgSz w:w="16838" w:h="11906" w:orient="landscape"/>
      <w:pgMar w:top="709" w:right="850" w:bottom="850" w:left="85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24" w:rsidRPr="00D23762" w:rsidRDefault="007C6F24" w:rsidP="006B1499">
      <w:r>
        <w:separator/>
      </w:r>
    </w:p>
    <w:p w:rsidR="007C6F24" w:rsidRDefault="007C6F24"/>
  </w:endnote>
  <w:endnote w:type="continuationSeparator" w:id="0">
    <w:p w:rsidR="007C6F24" w:rsidRPr="00D23762" w:rsidRDefault="007C6F24" w:rsidP="006B1499">
      <w:r>
        <w:continuationSeparator/>
      </w:r>
    </w:p>
    <w:p w:rsidR="007C6F24" w:rsidRDefault="007C6F24"/>
  </w:endnote>
  <w:endnote w:type="continuationNotice" w:id="1">
    <w:p w:rsidR="007C6F24" w:rsidRDefault="007C6F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jc w:val="center"/>
      <w:tblLook w:val="01E0"/>
    </w:tblPr>
    <w:tblGrid>
      <w:gridCol w:w="3221"/>
      <w:gridCol w:w="3120"/>
      <w:gridCol w:w="3548"/>
    </w:tblGrid>
    <w:tr w:rsidR="0060171F" w:rsidRPr="00C872BA" w:rsidTr="00B01524">
      <w:trPr>
        <w:trHeight w:val="566"/>
        <w:jc w:val="center"/>
      </w:trPr>
      <w:tc>
        <w:tcPr>
          <w:tcW w:w="3221" w:type="dxa"/>
        </w:tcPr>
        <w:p w:rsidR="0060171F" w:rsidRPr="005503AC" w:rsidRDefault="0060171F" w:rsidP="00A619A3">
          <w:pPr>
            <w:pStyle w:val="Footer"/>
            <w:rPr>
              <w:rFonts w:ascii="Times New Roman" w:hAnsi="Times New Roman"/>
              <w:i/>
              <w:sz w:val="12"/>
              <w:szCs w:val="12"/>
              <w:lang w:val="en-US"/>
            </w:rPr>
          </w:pPr>
          <w:r w:rsidRPr="005503AC">
            <w:rPr>
              <w:rFonts w:ascii="Times New Roman" w:hAnsi="Times New Roman"/>
              <w:i/>
              <w:sz w:val="12"/>
              <w:szCs w:val="12"/>
              <w:lang w:val="uk-UA"/>
            </w:rPr>
            <w:t xml:space="preserve">Від імені Банку/on behalf of </w:t>
          </w:r>
          <w:r w:rsidRPr="005503AC">
            <w:rPr>
              <w:rFonts w:ascii="Times New Roman" w:hAnsi="Times New Roman"/>
              <w:i/>
              <w:sz w:val="12"/>
              <w:szCs w:val="12"/>
              <w:lang w:val="en-US"/>
            </w:rPr>
            <w:t>the Bank</w:t>
          </w:r>
          <w:r>
            <w:rPr>
              <w:rFonts w:ascii="Times New Roman" w:hAnsi="Times New Roman"/>
              <w:i/>
              <w:sz w:val="12"/>
              <w:szCs w:val="12"/>
              <w:lang w:val="en-US"/>
            </w:rPr>
            <w:t>:</w:t>
          </w:r>
          <w:r w:rsidRPr="005503AC">
            <w:rPr>
              <w:rFonts w:ascii="Times New Roman" w:hAnsi="Times New Roman"/>
              <w:i/>
              <w:sz w:val="12"/>
              <w:szCs w:val="12"/>
              <w:lang w:val="uk-UA"/>
            </w:rPr>
            <w:t xml:space="preserve"> </w:t>
          </w:r>
        </w:p>
        <w:p w:rsidR="0060171F" w:rsidRDefault="0060171F" w:rsidP="00ED0E14">
          <w:pPr>
            <w:pStyle w:val="Footer"/>
            <w:rPr>
              <w:rFonts w:ascii="Times New Roman" w:hAnsi="Times New Roman"/>
              <w:i/>
              <w:sz w:val="12"/>
              <w:szCs w:val="12"/>
              <w:lang w:val="en-US"/>
            </w:rPr>
          </w:pPr>
          <w:r w:rsidRPr="005503AC">
            <w:rPr>
              <w:rFonts w:ascii="Times New Roman" w:hAnsi="Times New Roman"/>
              <w:i/>
              <w:sz w:val="12"/>
              <w:szCs w:val="12"/>
              <w:lang w:val="uk-UA"/>
            </w:rPr>
            <w:t>______________________</w:t>
          </w:r>
        </w:p>
        <w:p w:rsidR="0060171F" w:rsidRPr="005503AC" w:rsidRDefault="0060171F" w:rsidP="00ED0E14">
          <w:pPr>
            <w:pStyle w:val="Footer"/>
            <w:rPr>
              <w:rFonts w:ascii="Times New Roman" w:hAnsi="Times New Roman"/>
              <w:i/>
              <w:sz w:val="12"/>
              <w:szCs w:val="12"/>
              <w:lang w:val="uk-UA"/>
            </w:rPr>
          </w:pPr>
          <w:r w:rsidRPr="005503AC">
            <w:rPr>
              <w:rFonts w:ascii="Times New Roman" w:hAnsi="Times New Roman"/>
              <w:i/>
              <w:sz w:val="12"/>
              <w:szCs w:val="12"/>
              <w:lang w:val="uk-UA"/>
            </w:rPr>
            <w:t>______________________</w:t>
          </w:r>
        </w:p>
        <w:p w:rsidR="0060171F" w:rsidRPr="005503AC" w:rsidRDefault="0060171F" w:rsidP="00ED0E14">
          <w:pPr>
            <w:pStyle w:val="Footer"/>
            <w:rPr>
              <w:rFonts w:ascii="Times New Roman" w:hAnsi="Times New Roman"/>
              <w:i/>
              <w:sz w:val="12"/>
              <w:szCs w:val="12"/>
              <w:lang w:val="uk-UA"/>
            </w:rPr>
          </w:pPr>
          <w:r w:rsidRPr="005503AC">
            <w:rPr>
              <w:rFonts w:ascii="Times New Roman" w:hAnsi="Times New Roman"/>
              <w:i/>
              <w:sz w:val="12"/>
              <w:szCs w:val="12"/>
              <w:lang w:val="uk-UA"/>
            </w:rPr>
            <w:t xml:space="preserve">    (підпис та М.П./</w:t>
          </w:r>
          <w:r w:rsidRPr="005503AC">
            <w:rPr>
              <w:rFonts w:ascii="Times New Roman" w:hAnsi="Times New Roman"/>
              <w:i/>
              <w:sz w:val="12"/>
              <w:szCs w:val="12"/>
              <w:lang w:val="en-US"/>
            </w:rPr>
            <w:t xml:space="preserve">signature and locus </w:t>
          </w:r>
          <w:r w:rsidRPr="00B555A7">
            <w:rPr>
              <w:rFonts w:ascii="Times New Roman" w:hAnsi="Times New Roman"/>
              <w:i/>
              <w:sz w:val="12"/>
              <w:szCs w:val="12"/>
              <w:lang w:val="en-US"/>
            </w:rPr>
            <w:t>signet</w:t>
          </w:r>
          <w:r w:rsidRPr="005503AC">
            <w:rPr>
              <w:rFonts w:ascii="Times New Roman" w:hAnsi="Times New Roman"/>
              <w:i/>
              <w:sz w:val="12"/>
              <w:szCs w:val="12"/>
              <w:lang w:val="uk-UA"/>
            </w:rPr>
            <w:t xml:space="preserve">)        </w:t>
          </w:r>
        </w:p>
      </w:tc>
      <w:tc>
        <w:tcPr>
          <w:tcW w:w="3120" w:type="dxa"/>
        </w:tcPr>
        <w:p w:rsidR="0060171F" w:rsidRPr="005503AC" w:rsidRDefault="0060171F" w:rsidP="00A619A3">
          <w:pPr>
            <w:pStyle w:val="Footer"/>
            <w:jc w:val="center"/>
            <w:rPr>
              <w:rFonts w:ascii="Times New Roman" w:hAnsi="Times New Roman"/>
              <w:i/>
              <w:sz w:val="12"/>
              <w:szCs w:val="12"/>
              <w:lang w:val="uk-UA"/>
            </w:rPr>
          </w:pPr>
        </w:p>
        <w:p w:rsidR="0060171F" w:rsidRPr="005503AC" w:rsidRDefault="0060171F" w:rsidP="00A619A3">
          <w:pPr>
            <w:pStyle w:val="Footer"/>
            <w:jc w:val="center"/>
            <w:rPr>
              <w:rFonts w:ascii="Times New Roman" w:hAnsi="Times New Roman"/>
              <w:i/>
              <w:sz w:val="12"/>
              <w:szCs w:val="12"/>
              <w:lang w:val="uk-UA"/>
            </w:rPr>
          </w:pPr>
        </w:p>
        <w:p w:rsidR="0060171F" w:rsidRPr="005503AC" w:rsidRDefault="0060171F" w:rsidP="00A619A3">
          <w:pPr>
            <w:pStyle w:val="Footer"/>
            <w:jc w:val="center"/>
            <w:rPr>
              <w:rFonts w:ascii="Times New Roman" w:hAnsi="Times New Roman"/>
              <w:i/>
              <w:sz w:val="12"/>
              <w:szCs w:val="12"/>
              <w:lang w:val="uk-UA"/>
            </w:rPr>
          </w:pPr>
        </w:p>
        <w:p w:rsidR="0060171F" w:rsidRPr="005503AC" w:rsidRDefault="0060171F" w:rsidP="00B01524">
          <w:pPr>
            <w:pStyle w:val="Footer"/>
            <w:jc w:val="center"/>
            <w:rPr>
              <w:rFonts w:ascii="Times New Roman" w:hAnsi="Times New Roman"/>
              <w:i/>
              <w:sz w:val="12"/>
              <w:szCs w:val="12"/>
              <w:lang w:val="en-US"/>
            </w:rPr>
          </w:pPr>
          <w:r w:rsidRPr="005503AC">
            <w:rPr>
              <w:rFonts w:ascii="Times New Roman" w:hAnsi="Times New Roman"/>
              <w:i/>
              <w:sz w:val="12"/>
              <w:szCs w:val="12"/>
              <w:lang w:val="uk-UA"/>
            </w:rPr>
            <w:t>Сторінка</w:t>
          </w:r>
          <w:r w:rsidRPr="005503AC">
            <w:rPr>
              <w:rFonts w:ascii="Times New Roman" w:hAnsi="Times New Roman"/>
              <w:i/>
              <w:sz w:val="12"/>
              <w:szCs w:val="12"/>
              <w:lang w:val="en-US"/>
            </w:rPr>
            <w:t>/Page</w:t>
          </w:r>
          <w:r w:rsidRPr="005503AC">
            <w:rPr>
              <w:rFonts w:ascii="Times New Roman" w:hAnsi="Times New Roman"/>
              <w:i/>
              <w:sz w:val="12"/>
              <w:szCs w:val="12"/>
              <w:lang w:val="uk-UA"/>
            </w:rPr>
            <w:t xml:space="preserve"> </w:t>
          </w:r>
          <w:r w:rsidR="006425DE" w:rsidRPr="005503AC">
            <w:rPr>
              <w:rFonts w:ascii="Times New Roman" w:hAnsi="Times New Roman"/>
              <w:i/>
              <w:sz w:val="12"/>
              <w:szCs w:val="12"/>
              <w:lang w:val="uk-UA"/>
            </w:rPr>
            <w:fldChar w:fldCharType="begin"/>
          </w:r>
          <w:r w:rsidRPr="005503AC">
            <w:rPr>
              <w:rFonts w:ascii="Times New Roman" w:hAnsi="Times New Roman"/>
              <w:i/>
              <w:sz w:val="12"/>
              <w:szCs w:val="12"/>
              <w:lang w:val="uk-UA"/>
            </w:rPr>
            <w:instrText xml:space="preserve"> PAGE </w:instrText>
          </w:r>
          <w:r w:rsidR="006425DE" w:rsidRPr="005503AC">
            <w:rPr>
              <w:rFonts w:ascii="Times New Roman" w:hAnsi="Times New Roman"/>
              <w:i/>
              <w:sz w:val="12"/>
              <w:szCs w:val="12"/>
              <w:lang w:val="uk-UA"/>
            </w:rPr>
            <w:fldChar w:fldCharType="separate"/>
          </w:r>
          <w:r w:rsidR="007C6F24">
            <w:rPr>
              <w:rFonts w:ascii="Times New Roman" w:hAnsi="Times New Roman"/>
              <w:i/>
              <w:noProof/>
              <w:sz w:val="12"/>
              <w:szCs w:val="12"/>
              <w:lang w:val="uk-UA"/>
            </w:rPr>
            <w:t>1</w:t>
          </w:r>
          <w:r w:rsidR="006425DE" w:rsidRPr="005503AC">
            <w:rPr>
              <w:rFonts w:ascii="Times New Roman" w:hAnsi="Times New Roman"/>
              <w:i/>
              <w:sz w:val="12"/>
              <w:szCs w:val="12"/>
              <w:lang w:val="uk-UA"/>
            </w:rPr>
            <w:fldChar w:fldCharType="end"/>
          </w:r>
          <w:r w:rsidRPr="005503AC">
            <w:rPr>
              <w:rFonts w:ascii="Times New Roman" w:hAnsi="Times New Roman"/>
              <w:i/>
              <w:sz w:val="12"/>
              <w:szCs w:val="12"/>
              <w:lang w:val="uk-UA"/>
            </w:rPr>
            <w:t xml:space="preserve"> з</w:t>
          </w:r>
          <w:r w:rsidRPr="005503AC">
            <w:rPr>
              <w:rFonts w:ascii="Times New Roman" w:hAnsi="Times New Roman"/>
              <w:i/>
              <w:sz w:val="12"/>
              <w:szCs w:val="12"/>
              <w:lang w:val="en-US"/>
            </w:rPr>
            <w:t xml:space="preserve">/of </w:t>
          </w:r>
          <w:r w:rsidRPr="005503AC">
            <w:rPr>
              <w:rFonts w:ascii="Times New Roman" w:hAnsi="Times New Roman"/>
              <w:i/>
              <w:sz w:val="12"/>
              <w:szCs w:val="12"/>
              <w:lang w:val="uk-UA"/>
            </w:rPr>
            <w:t xml:space="preserve"> </w:t>
          </w:r>
          <w:r w:rsidR="006425DE" w:rsidRPr="005503AC">
            <w:rPr>
              <w:rFonts w:ascii="Times New Roman" w:hAnsi="Times New Roman"/>
              <w:i/>
              <w:sz w:val="12"/>
              <w:szCs w:val="12"/>
              <w:lang w:val="uk-UA"/>
            </w:rPr>
            <w:fldChar w:fldCharType="begin"/>
          </w:r>
          <w:r w:rsidRPr="005503AC">
            <w:rPr>
              <w:rFonts w:ascii="Times New Roman" w:hAnsi="Times New Roman"/>
              <w:i/>
              <w:sz w:val="12"/>
              <w:szCs w:val="12"/>
              <w:lang w:val="uk-UA"/>
            </w:rPr>
            <w:instrText xml:space="preserve"> NUMPAGES </w:instrText>
          </w:r>
          <w:r w:rsidR="006425DE" w:rsidRPr="005503AC">
            <w:rPr>
              <w:rFonts w:ascii="Times New Roman" w:hAnsi="Times New Roman"/>
              <w:i/>
              <w:sz w:val="12"/>
              <w:szCs w:val="12"/>
              <w:lang w:val="uk-UA"/>
            </w:rPr>
            <w:fldChar w:fldCharType="separate"/>
          </w:r>
          <w:r w:rsidR="007C6F24">
            <w:rPr>
              <w:rFonts w:ascii="Times New Roman" w:hAnsi="Times New Roman"/>
              <w:i/>
              <w:noProof/>
              <w:sz w:val="12"/>
              <w:szCs w:val="12"/>
              <w:lang w:val="uk-UA"/>
            </w:rPr>
            <w:t>1</w:t>
          </w:r>
          <w:r w:rsidR="006425DE" w:rsidRPr="005503AC">
            <w:rPr>
              <w:rFonts w:ascii="Times New Roman" w:hAnsi="Times New Roman"/>
              <w:i/>
              <w:sz w:val="12"/>
              <w:szCs w:val="12"/>
              <w:lang w:val="uk-UA"/>
            </w:rPr>
            <w:fldChar w:fldCharType="end"/>
          </w:r>
        </w:p>
      </w:tc>
      <w:tc>
        <w:tcPr>
          <w:tcW w:w="3548" w:type="dxa"/>
        </w:tcPr>
        <w:p w:rsidR="0060171F" w:rsidRPr="005503AC" w:rsidRDefault="0060171F" w:rsidP="00A619A3">
          <w:pPr>
            <w:pStyle w:val="Footer"/>
            <w:rPr>
              <w:rFonts w:ascii="Times New Roman" w:hAnsi="Times New Roman"/>
              <w:i/>
              <w:sz w:val="12"/>
              <w:szCs w:val="12"/>
              <w:lang w:val="uk-UA"/>
            </w:rPr>
          </w:pPr>
          <w:r w:rsidRPr="005503AC">
            <w:rPr>
              <w:rFonts w:ascii="Times New Roman" w:hAnsi="Times New Roman"/>
              <w:i/>
              <w:sz w:val="12"/>
              <w:szCs w:val="12"/>
              <w:lang w:val="uk-UA"/>
            </w:rPr>
            <w:t>Від імені Відправника /</w:t>
          </w:r>
          <w:r w:rsidRPr="005503AC">
            <w:rPr>
              <w:rFonts w:ascii="Times New Roman" w:hAnsi="Times New Roman"/>
              <w:i/>
              <w:sz w:val="12"/>
              <w:szCs w:val="12"/>
              <w:lang w:val="en-US"/>
            </w:rPr>
            <w:t>on behalf of the Sender</w:t>
          </w:r>
          <w:r w:rsidRPr="005503AC">
            <w:rPr>
              <w:rFonts w:ascii="Times New Roman" w:hAnsi="Times New Roman"/>
              <w:i/>
              <w:sz w:val="12"/>
              <w:szCs w:val="12"/>
              <w:lang w:val="uk-UA"/>
            </w:rPr>
            <w:t>:</w:t>
          </w:r>
        </w:p>
        <w:p w:rsidR="0060171F" w:rsidRPr="005503AC" w:rsidRDefault="0060171F" w:rsidP="00A619A3">
          <w:pPr>
            <w:pStyle w:val="Footer"/>
            <w:rPr>
              <w:rFonts w:ascii="Times New Roman" w:hAnsi="Times New Roman"/>
              <w:i/>
              <w:sz w:val="12"/>
              <w:szCs w:val="12"/>
              <w:lang w:val="uk-UA"/>
            </w:rPr>
          </w:pPr>
        </w:p>
        <w:p w:rsidR="0060171F" w:rsidRPr="005503AC" w:rsidRDefault="0060171F" w:rsidP="00A619A3">
          <w:pPr>
            <w:pStyle w:val="Footer"/>
            <w:rPr>
              <w:rFonts w:ascii="Times New Roman" w:hAnsi="Times New Roman"/>
              <w:i/>
              <w:sz w:val="12"/>
              <w:szCs w:val="12"/>
              <w:lang w:val="uk-UA"/>
            </w:rPr>
          </w:pPr>
          <w:r w:rsidRPr="005503AC">
            <w:rPr>
              <w:rFonts w:ascii="Times New Roman" w:hAnsi="Times New Roman"/>
              <w:i/>
              <w:sz w:val="12"/>
              <w:szCs w:val="12"/>
              <w:lang w:val="uk-UA"/>
            </w:rPr>
            <w:t>_______________________</w:t>
          </w:r>
        </w:p>
        <w:p w:rsidR="0060171F" w:rsidRPr="005503AC" w:rsidRDefault="0060171F" w:rsidP="00ED0E14">
          <w:pPr>
            <w:pStyle w:val="Footer"/>
            <w:rPr>
              <w:rFonts w:ascii="Times New Roman" w:hAnsi="Times New Roman"/>
              <w:i/>
              <w:sz w:val="12"/>
              <w:szCs w:val="12"/>
              <w:lang w:val="uk-UA"/>
            </w:rPr>
          </w:pPr>
          <w:r w:rsidRPr="005503AC">
            <w:rPr>
              <w:rFonts w:ascii="Times New Roman" w:hAnsi="Times New Roman"/>
              <w:i/>
              <w:sz w:val="12"/>
              <w:szCs w:val="12"/>
              <w:lang w:val="uk-UA"/>
            </w:rPr>
            <w:t xml:space="preserve">    (підпис та М.П./</w:t>
          </w:r>
          <w:r w:rsidRPr="005503AC">
            <w:rPr>
              <w:rFonts w:ascii="Times New Roman" w:hAnsi="Times New Roman"/>
              <w:i/>
              <w:sz w:val="12"/>
              <w:szCs w:val="12"/>
              <w:lang w:val="en-US"/>
            </w:rPr>
            <w:t xml:space="preserve">signature and locus </w:t>
          </w:r>
          <w:r w:rsidRPr="00B555A7">
            <w:rPr>
              <w:rFonts w:ascii="Times New Roman" w:hAnsi="Times New Roman"/>
              <w:i/>
              <w:sz w:val="12"/>
              <w:szCs w:val="12"/>
              <w:lang w:val="en-US"/>
            </w:rPr>
            <w:t>signet</w:t>
          </w:r>
          <w:r>
            <w:rPr>
              <w:rFonts w:ascii="Times New Roman" w:hAnsi="Times New Roman"/>
              <w:i/>
              <w:sz w:val="12"/>
              <w:szCs w:val="12"/>
              <w:lang w:val="en-US"/>
            </w:rPr>
            <w:t>)</w:t>
          </w:r>
        </w:p>
      </w:tc>
    </w:tr>
  </w:tbl>
  <w:p w:rsidR="0060171F" w:rsidRPr="00B01524" w:rsidRDefault="0060171F" w:rsidP="006B1499">
    <w:pPr>
      <w:pStyle w:val="Footer"/>
      <w:rPr>
        <w: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24" w:rsidRPr="00D23762" w:rsidRDefault="007C6F24" w:rsidP="006B1499">
      <w:r>
        <w:separator/>
      </w:r>
    </w:p>
    <w:p w:rsidR="007C6F24" w:rsidRDefault="007C6F24"/>
  </w:footnote>
  <w:footnote w:type="continuationSeparator" w:id="0">
    <w:p w:rsidR="007C6F24" w:rsidRPr="00D23762" w:rsidRDefault="007C6F24" w:rsidP="006B1499">
      <w:r>
        <w:continuationSeparator/>
      </w:r>
    </w:p>
    <w:p w:rsidR="007C6F24" w:rsidRDefault="007C6F24"/>
  </w:footnote>
  <w:footnote w:type="continuationNotice" w:id="1">
    <w:p w:rsidR="007C6F24" w:rsidRDefault="007C6F24"/>
  </w:footnote>
  <w:footnote w:id="2">
    <w:p w:rsidR="0060171F" w:rsidRPr="005A1113" w:rsidRDefault="0060171F" w:rsidP="007C2E92">
      <w:pPr>
        <w:pStyle w:val="FootnoteText"/>
        <w:rPr>
          <w:lang w:val="uk-UA"/>
        </w:rPr>
      </w:pPr>
      <w:r w:rsidRPr="00BD091B">
        <w:rPr>
          <w:rStyle w:val="FootnoteReference"/>
        </w:rPr>
        <w:t>1</w:t>
      </w:r>
      <w:r w:rsidRPr="00BD091B">
        <w:t xml:space="preserve"> </w:t>
      </w:r>
      <w:r>
        <w:rPr>
          <w:lang w:val="uk-UA"/>
        </w:rPr>
        <w:t>Ф</w:t>
      </w:r>
      <w:r w:rsidRPr="005A1113">
        <w:rPr>
          <w:lang w:val="uk-UA"/>
        </w:rPr>
        <w:t xml:space="preserve">айл, що завантажується в САБ </w:t>
      </w:r>
      <w:r>
        <w:rPr>
          <w:lang w:val="uk-UA"/>
        </w:rPr>
        <w:t>«</w:t>
      </w:r>
      <w:r w:rsidRPr="005A1113">
        <w:rPr>
          <w:lang w:val="uk-UA"/>
        </w:rPr>
        <w:t>SCROOGE</w:t>
      </w:r>
      <w:r>
        <w:rPr>
          <w:lang w:val="uk-UA"/>
        </w:rPr>
        <w:t>»</w:t>
      </w:r>
      <w:r w:rsidRPr="005A1113">
        <w:rPr>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1F" w:rsidRDefault="0060171F">
    <w:pPr>
      <w:pStyle w:val="Header"/>
    </w:pPr>
    <w:r>
      <w:rPr>
        <w:noProof/>
        <w:lang w:val="uk-UA" w:eastAsia="uk-UA"/>
      </w:rPr>
      <w:drawing>
        <wp:inline distT="0" distB="0" distL="0" distR="0">
          <wp:extent cx="1235075" cy="382270"/>
          <wp:effectExtent l="19050" t="0" r="3175" b="0"/>
          <wp:docPr id="1" name="Picture 1" descr="universalbank_logo_u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bank_logo_ua_rgb"/>
                  <pic:cNvPicPr>
                    <a:picLocks noChangeAspect="1" noChangeArrowheads="1"/>
                  </pic:cNvPicPr>
                </pic:nvPicPr>
                <pic:blipFill>
                  <a:blip r:embed="rId1"/>
                  <a:srcRect/>
                  <a:stretch>
                    <a:fillRect/>
                  </a:stretch>
                </pic:blipFill>
                <pic:spPr bwMode="auto">
                  <a:xfrm>
                    <a:off x="0" y="0"/>
                    <a:ext cx="1235075" cy="382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2"/>
      <w:numFmt w:val="bullet"/>
      <w:lvlText w:val="-"/>
      <w:lvlJc w:val="left"/>
      <w:pPr>
        <w:tabs>
          <w:tab w:val="num" w:pos="0"/>
        </w:tabs>
        <w:ind w:left="720" w:hanging="360"/>
      </w:pPr>
      <w:rPr>
        <w:rFonts w:ascii="Times New Roman" w:hAnsi="Times New Roman" w:cs="Times New Roman"/>
        <w:b/>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005"/>
    <w:multiLevelType w:val="multilevel"/>
    <w:tmpl w:val="29063AEA"/>
    <w:name w:val="WW8Num26"/>
    <w:lvl w:ilvl="0">
      <w:start w:val="1"/>
      <w:numFmt w:val="decimal"/>
      <w:lvlText w:val="%1."/>
      <w:lvlJc w:val="left"/>
      <w:pPr>
        <w:ind w:left="705" w:hanging="705"/>
      </w:pPr>
      <w:rPr>
        <w:rFonts w:cs="Times New Roman"/>
        <w:b/>
        <w:bCs/>
      </w:rPr>
    </w:lvl>
    <w:lvl w:ilvl="1">
      <w:start w:val="1"/>
      <w:numFmt w:val="decimal"/>
      <w:lvlText w:val="%1.%2."/>
      <w:lvlJc w:val="left"/>
      <w:pPr>
        <w:ind w:left="705" w:hanging="705"/>
      </w:pPr>
      <w:rPr>
        <w:rFonts w:cs="Times New Roman"/>
        <w:b w:val="0"/>
        <w:bCs/>
        <w:sz w:val="18"/>
        <w:szCs w:val="18"/>
      </w:rPr>
    </w:lvl>
    <w:lvl w:ilvl="2">
      <w:start w:val="1"/>
      <w:numFmt w:val="decimal"/>
      <w:lvlText w:val="%1.%2.%3."/>
      <w:lvlJc w:val="left"/>
      <w:pPr>
        <w:ind w:left="720" w:hanging="720"/>
      </w:pPr>
      <w:rPr>
        <w:rFonts w:cs="Times New Roman"/>
        <w:b/>
        <w:bCs/>
      </w:rPr>
    </w:lvl>
    <w:lvl w:ilvl="3">
      <w:start w:val="1"/>
      <w:numFmt w:val="decimal"/>
      <w:lvlText w:val="%1.%2.%3.%4."/>
      <w:lvlJc w:val="left"/>
      <w:pPr>
        <w:ind w:left="720" w:hanging="72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080" w:hanging="1080"/>
      </w:pPr>
      <w:rPr>
        <w:rFonts w:cs="Times New Roman"/>
        <w:b/>
        <w:bCs/>
      </w:rPr>
    </w:lvl>
    <w:lvl w:ilvl="6">
      <w:start w:val="1"/>
      <w:numFmt w:val="decimal"/>
      <w:lvlText w:val="%1.%2.%3.%4.%5.%6.%7."/>
      <w:lvlJc w:val="left"/>
      <w:pPr>
        <w:ind w:left="1440" w:hanging="1440"/>
      </w:pPr>
      <w:rPr>
        <w:rFonts w:cs="Times New Roman"/>
        <w:b/>
        <w:bCs/>
      </w:rPr>
    </w:lvl>
    <w:lvl w:ilvl="7">
      <w:start w:val="1"/>
      <w:numFmt w:val="decimal"/>
      <w:lvlText w:val="%1.%2.%3.%4.%5.%6.%7.%8."/>
      <w:lvlJc w:val="left"/>
      <w:pPr>
        <w:ind w:left="1440" w:hanging="1440"/>
      </w:pPr>
      <w:rPr>
        <w:rFonts w:cs="Times New Roman"/>
        <w:b/>
        <w:bCs/>
      </w:rPr>
    </w:lvl>
    <w:lvl w:ilvl="8">
      <w:start w:val="1"/>
      <w:numFmt w:val="decimal"/>
      <w:lvlText w:val="%1.%2.%3.%4.%5.%6.%7.%8.%9."/>
      <w:lvlJc w:val="left"/>
      <w:pPr>
        <w:ind w:left="1800" w:hanging="1800"/>
      </w:pPr>
      <w:rPr>
        <w:rFonts w:cs="Times New Roman"/>
        <w:b/>
        <w:bCs/>
      </w:rPr>
    </w:lvl>
  </w:abstractNum>
  <w:abstractNum w:abstractNumId="3">
    <w:nsid w:val="00EA3B47"/>
    <w:multiLevelType w:val="hybridMultilevel"/>
    <w:tmpl w:val="C2D639E0"/>
    <w:lvl w:ilvl="0" w:tplc="AB22AAE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79C7399"/>
    <w:multiLevelType w:val="hybridMultilevel"/>
    <w:tmpl w:val="A78E8298"/>
    <w:lvl w:ilvl="0" w:tplc="76F8954A">
      <w:start w:val="1"/>
      <w:numFmt w:val="bullet"/>
      <w:lvlText w:val="-"/>
      <w:lvlJc w:val="left"/>
      <w:pPr>
        <w:tabs>
          <w:tab w:val="num" w:pos="405"/>
        </w:tabs>
        <w:ind w:left="405" w:hanging="360"/>
      </w:pPr>
      <w:rPr>
        <w:rFonts w:ascii="Times New Roman" w:eastAsia="Times New Roman" w:hAnsi="Times New Roman" w:hint="default"/>
      </w:rPr>
    </w:lvl>
    <w:lvl w:ilvl="1" w:tplc="04220003" w:tentative="1">
      <w:start w:val="1"/>
      <w:numFmt w:val="bullet"/>
      <w:lvlText w:val="o"/>
      <w:lvlJc w:val="left"/>
      <w:pPr>
        <w:tabs>
          <w:tab w:val="num" w:pos="1125"/>
        </w:tabs>
        <w:ind w:left="1125" w:hanging="360"/>
      </w:pPr>
      <w:rPr>
        <w:rFonts w:ascii="Courier New" w:hAnsi="Courier New" w:hint="default"/>
      </w:rPr>
    </w:lvl>
    <w:lvl w:ilvl="2" w:tplc="04220005" w:tentative="1">
      <w:start w:val="1"/>
      <w:numFmt w:val="bullet"/>
      <w:lvlText w:val=""/>
      <w:lvlJc w:val="left"/>
      <w:pPr>
        <w:tabs>
          <w:tab w:val="num" w:pos="1845"/>
        </w:tabs>
        <w:ind w:left="1845" w:hanging="360"/>
      </w:pPr>
      <w:rPr>
        <w:rFonts w:ascii="Wingdings" w:hAnsi="Wingdings" w:hint="default"/>
      </w:rPr>
    </w:lvl>
    <w:lvl w:ilvl="3" w:tplc="04220001" w:tentative="1">
      <w:start w:val="1"/>
      <w:numFmt w:val="bullet"/>
      <w:lvlText w:val=""/>
      <w:lvlJc w:val="left"/>
      <w:pPr>
        <w:tabs>
          <w:tab w:val="num" w:pos="2565"/>
        </w:tabs>
        <w:ind w:left="2565" w:hanging="360"/>
      </w:pPr>
      <w:rPr>
        <w:rFonts w:ascii="Symbol" w:hAnsi="Symbol" w:hint="default"/>
      </w:rPr>
    </w:lvl>
    <w:lvl w:ilvl="4" w:tplc="04220003" w:tentative="1">
      <w:start w:val="1"/>
      <w:numFmt w:val="bullet"/>
      <w:lvlText w:val="o"/>
      <w:lvlJc w:val="left"/>
      <w:pPr>
        <w:tabs>
          <w:tab w:val="num" w:pos="3285"/>
        </w:tabs>
        <w:ind w:left="3285" w:hanging="360"/>
      </w:pPr>
      <w:rPr>
        <w:rFonts w:ascii="Courier New" w:hAnsi="Courier New" w:hint="default"/>
      </w:rPr>
    </w:lvl>
    <w:lvl w:ilvl="5" w:tplc="04220005" w:tentative="1">
      <w:start w:val="1"/>
      <w:numFmt w:val="bullet"/>
      <w:lvlText w:val=""/>
      <w:lvlJc w:val="left"/>
      <w:pPr>
        <w:tabs>
          <w:tab w:val="num" w:pos="4005"/>
        </w:tabs>
        <w:ind w:left="4005" w:hanging="360"/>
      </w:pPr>
      <w:rPr>
        <w:rFonts w:ascii="Wingdings" w:hAnsi="Wingdings" w:hint="default"/>
      </w:rPr>
    </w:lvl>
    <w:lvl w:ilvl="6" w:tplc="04220001" w:tentative="1">
      <w:start w:val="1"/>
      <w:numFmt w:val="bullet"/>
      <w:lvlText w:val=""/>
      <w:lvlJc w:val="left"/>
      <w:pPr>
        <w:tabs>
          <w:tab w:val="num" w:pos="4725"/>
        </w:tabs>
        <w:ind w:left="4725" w:hanging="360"/>
      </w:pPr>
      <w:rPr>
        <w:rFonts w:ascii="Symbol" w:hAnsi="Symbol" w:hint="default"/>
      </w:rPr>
    </w:lvl>
    <w:lvl w:ilvl="7" w:tplc="04220003" w:tentative="1">
      <w:start w:val="1"/>
      <w:numFmt w:val="bullet"/>
      <w:lvlText w:val="o"/>
      <w:lvlJc w:val="left"/>
      <w:pPr>
        <w:tabs>
          <w:tab w:val="num" w:pos="5445"/>
        </w:tabs>
        <w:ind w:left="5445" w:hanging="360"/>
      </w:pPr>
      <w:rPr>
        <w:rFonts w:ascii="Courier New" w:hAnsi="Courier New" w:hint="default"/>
      </w:rPr>
    </w:lvl>
    <w:lvl w:ilvl="8" w:tplc="04220005" w:tentative="1">
      <w:start w:val="1"/>
      <w:numFmt w:val="bullet"/>
      <w:lvlText w:val=""/>
      <w:lvlJc w:val="left"/>
      <w:pPr>
        <w:tabs>
          <w:tab w:val="num" w:pos="6165"/>
        </w:tabs>
        <w:ind w:left="6165" w:hanging="360"/>
      </w:pPr>
      <w:rPr>
        <w:rFonts w:ascii="Wingdings" w:hAnsi="Wingdings" w:hint="default"/>
      </w:rPr>
    </w:lvl>
  </w:abstractNum>
  <w:abstractNum w:abstractNumId="5">
    <w:nsid w:val="1FAB09A9"/>
    <w:multiLevelType w:val="hybridMultilevel"/>
    <w:tmpl w:val="85C8EA70"/>
    <w:lvl w:ilvl="0" w:tplc="F7AE840E">
      <w:start w:val="1"/>
      <w:numFmt w:val="bullet"/>
      <w:lvlText w:val="-"/>
      <w:lvlJc w:val="left"/>
      <w:pPr>
        <w:tabs>
          <w:tab w:val="num" w:pos="765"/>
        </w:tabs>
        <w:ind w:left="765" w:hanging="360"/>
      </w:pPr>
      <w:rPr>
        <w:rFonts w:ascii="Times New Roman" w:eastAsia="Times New Roman" w:hAnsi="Times New Roman" w:hint="default"/>
      </w:rPr>
    </w:lvl>
    <w:lvl w:ilvl="1" w:tplc="04220003" w:tentative="1">
      <w:start w:val="1"/>
      <w:numFmt w:val="bullet"/>
      <w:lvlText w:val="o"/>
      <w:lvlJc w:val="left"/>
      <w:pPr>
        <w:tabs>
          <w:tab w:val="num" w:pos="1485"/>
        </w:tabs>
        <w:ind w:left="1485" w:hanging="360"/>
      </w:pPr>
      <w:rPr>
        <w:rFonts w:ascii="Courier New" w:hAnsi="Courier New" w:hint="default"/>
      </w:rPr>
    </w:lvl>
    <w:lvl w:ilvl="2" w:tplc="04220005" w:tentative="1">
      <w:start w:val="1"/>
      <w:numFmt w:val="bullet"/>
      <w:lvlText w:val=""/>
      <w:lvlJc w:val="left"/>
      <w:pPr>
        <w:tabs>
          <w:tab w:val="num" w:pos="2205"/>
        </w:tabs>
        <w:ind w:left="2205" w:hanging="360"/>
      </w:pPr>
      <w:rPr>
        <w:rFonts w:ascii="Wingdings" w:hAnsi="Wingdings" w:hint="default"/>
      </w:rPr>
    </w:lvl>
    <w:lvl w:ilvl="3" w:tplc="04220001" w:tentative="1">
      <w:start w:val="1"/>
      <w:numFmt w:val="bullet"/>
      <w:lvlText w:val=""/>
      <w:lvlJc w:val="left"/>
      <w:pPr>
        <w:tabs>
          <w:tab w:val="num" w:pos="2925"/>
        </w:tabs>
        <w:ind w:left="2925" w:hanging="360"/>
      </w:pPr>
      <w:rPr>
        <w:rFonts w:ascii="Symbol" w:hAnsi="Symbol" w:hint="default"/>
      </w:rPr>
    </w:lvl>
    <w:lvl w:ilvl="4" w:tplc="04220003" w:tentative="1">
      <w:start w:val="1"/>
      <w:numFmt w:val="bullet"/>
      <w:lvlText w:val="o"/>
      <w:lvlJc w:val="left"/>
      <w:pPr>
        <w:tabs>
          <w:tab w:val="num" w:pos="3645"/>
        </w:tabs>
        <w:ind w:left="3645" w:hanging="360"/>
      </w:pPr>
      <w:rPr>
        <w:rFonts w:ascii="Courier New" w:hAnsi="Courier New" w:hint="default"/>
      </w:rPr>
    </w:lvl>
    <w:lvl w:ilvl="5" w:tplc="04220005" w:tentative="1">
      <w:start w:val="1"/>
      <w:numFmt w:val="bullet"/>
      <w:lvlText w:val=""/>
      <w:lvlJc w:val="left"/>
      <w:pPr>
        <w:tabs>
          <w:tab w:val="num" w:pos="4365"/>
        </w:tabs>
        <w:ind w:left="4365" w:hanging="360"/>
      </w:pPr>
      <w:rPr>
        <w:rFonts w:ascii="Wingdings" w:hAnsi="Wingdings" w:hint="default"/>
      </w:rPr>
    </w:lvl>
    <w:lvl w:ilvl="6" w:tplc="04220001" w:tentative="1">
      <w:start w:val="1"/>
      <w:numFmt w:val="bullet"/>
      <w:lvlText w:val=""/>
      <w:lvlJc w:val="left"/>
      <w:pPr>
        <w:tabs>
          <w:tab w:val="num" w:pos="5085"/>
        </w:tabs>
        <w:ind w:left="5085" w:hanging="360"/>
      </w:pPr>
      <w:rPr>
        <w:rFonts w:ascii="Symbol" w:hAnsi="Symbol" w:hint="default"/>
      </w:rPr>
    </w:lvl>
    <w:lvl w:ilvl="7" w:tplc="04220003" w:tentative="1">
      <w:start w:val="1"/>
      <w:numFmt w:val="bullet"/>
      <w:lvlText w:val="o"/>
      <w:lvlJc w:val="left"/>
      <w:pPr>
        <w:tabs>
          <w:tab w:val="num" w:pos="5805"/>
        </w:tabs>
        <w:ind w:left="5805" w:hanging="360"/>
      </w:pPr>
      <w:rPr>
        <w:rFonts w:ascii="Courier New" w:hAnsi="Courier New" w:hint="default"/>
      </w:rPr>
    </w:lvl>
    <w:lvl w:ilvl="8" w:tplc="04220005" w:tentative="1">
      <w:start w:val="1"/>
      <w:numFmt w:val="bullet"/>
      <w:lvlText w:val=""/>
      <w:lvlJc w:val="left"/>
      <w:pPr>
        <w:tabs>
          <w:tab w:val="num" w:pos="6525"/>
        </w:tabs>
        <w:ind w:left="6525" w:hanging="360"/>
      </w:pPr>
      <w:rPr>
        <w:rFonts w:ascii="Wingdings" w:hAnsi="Wingdings" w:hint="default"/>
      </w:rPr>
    </w:lvl>
  </w:abstractNum>
  <w:abstractNum w:abstractNumId="6">
    <w:nsid w:val="28F9078B"/>
    <w:multiLevelType w:val="hybridMultilevel"/>
    <w:tmpl w:val="23D60CC2"/>
    <w:lvl w:ilvl="0" w:tplc="AB22AAEC">
      <w:numFmt w:val="bullet"/>
      <w:lvlText w:val="-"/>
      <w:lvlJc w:val="left"/>
      <w:pPr>
        <w:ind w:left="405" w:hanging="360"/>
      </w:pPr>
      <w:rPr>
        <w:rFonts w:ascii="Times New Roman" w:eastAsia="Times New Roman" w:hAnsi="Times New Roman" w:hint="default"/>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7">
    <w:nsid w:val="4DAE5045"/>
    <w:multiLevelType w:val="hybridMultilevel"/>
    <w:tmpl w:val="3FECC52E"/>
    <w:lvl w:ilvl="0" w:tplc="AB22AAE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64380200"/>
    <w:multiLevelType w:val="hybridMultilevel"/>
    <w:tmpl w:val="90520D0C"/>
    <w:lvl w:ilvl="0" w:tplc="010ECF28">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38585C"/>
    <w:multiLevelType w:val="hybridMultilevel"/>
    <w:tmpl w:val="34446240"/>
    <w:lvl w:ilvl="0" w:tplc="AB22AAE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66B6131A"/>
    <w:multiLevelType w:val="hybridMultilevel"/>
    <w:tmpl w:val="A720FDDC"/>
    <w:lvl w:ilvl="0" w:tplc="81147D0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5F661A"/>
    <w:multiLevelType w:val="multilevel"/>
    <w:tmpl w:val="30B4AF0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720" w:hanging="36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2">
    <w:nsid w:val="6CAE2823"/>
    <w:multiLevelType w:val="hybridMultilevel"/>
    <w:tmpl w:val="3F7A98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9105A2"/>
    <w:multiLevelType w:val="hybridMultilevel"/>
    <w:tmpl w:val="D1645EE4"/>
    <w:lvl w:ilvl="0" w:tplc="AB22AAEC">
      <w:numFmt w:val="bullet"/>
      <w:lvlText w:val="-"/>
      <w:lvlJc w:val="left"/>
      <w:pPr>
        <w:tabs>
          <w:tab w:val="num" w:pos="405"/>
        </w:tabs>
        <w:ind w:left="405" w:hanging="360"/>
      </w:pPr>
      <w:rPr>
        <w:rFonts w:ascii="Times New Roman" w:eastAsia="Times New Roman" w:hAnsi="Times New Roman" w:hint="default"/>
      </w:rPr>
    </w:lvl>
    <w:lvl w:ilvl="1" w:tplc="04220003" w:tentative="1">
      <w:start w:val="1"/>
      <w:numFmt w:val="bullet"/>
      <w:lvlText w:val="o"/>
      <w:lvlJc w:val="left"/>
      <w:pPr>
        <w:tabs>
          <w:tab w:val="num" w:pos="1125"/>
        </w:tabs>
        <w:ind w:left="1125" w:hanging="360"/>
      </w:pPr>
      <w:rPr>
        <w:rFonts w:ascii="Courier New" w:hAnsi="Courier New" w:hint="default"/>
      </w:rPr>
    </w:lvl>
    <w:lvl w:ilvl="2" w:tplc="04220005" w:tentative="1">
      <w:start w:val="1"/>
      <w:numFmt w:val="bullet"/>
      <w:lvlText w:val=""/>
      <w:lvlJc w:val="left"/>
      <w:pPr>
        <w:tabs>
          <w:tab w:val="num" w:pos="1845"/>
        </w:tabs>
        <w:ind w:left="1845" w:hanging="360"/>
      </w:pPr>
      <w:rPr>
        <w:rFonts w:ascii="Wingdings" w:hAnsi="Wingdings" w:hint="default"/>
      </w:rPr>
    </w:lvl>
    <w:lvl w:ilvl="3" w:tplc="04220001" w:tentative="1">
      <w:start w:val="1"/>
      <w:numFmt w:val="bullet"/>
      <w:lvlText w:val=""/>
      <w:lvlJc w:val="left"/>
      <w:pPr>
        <w:tabs>
          <w:tab w:val="num" w:pos="2565"/>
        </w:tabs>
        <w:ind w:left="2565" w:hanging="360"/>
      </w:pPr>
      <w:rPr>
        <w:rFonts w:ascii="Symbol" w:hAnsi="Symbol" w:hint="default"/>
      </w:rPr>
    </w:lvl>
    <w:lvl w:ilvl="4" w:tplc="04220003" w:tentative="1">
      <w:start w:val="1"/>
      <w:numFmt w:val="bullet"/>
      <w:lvlText w:val="o"/>
      <w:lvlJc w:val="left"/>
      <w:pPr>
        <w:tabs>
          <w:tab w:val="num" w:pos="3285"/>
        </w:tabs>
        <w:ind w:left="3285" w:hanging="360"/>
      </w:pPr>
      <w:rPr>
        <w:rFonts w:ascii="Courier New" w:hAnsi="Courier New" w:hint="default"/>
      </w:rPr>
    </w:lvl>
    <w:lvl w:ilvl="5" w:tplc="04220005" w:tentative="1">
      <w:start w:val="1"/>
      <w:numFmt w:val="bullet"/>
      <w:lvlText w:val=""/>
      <w:lvlJc w:val="left"/>
      <w:pPr>
        <w:tabs>
          <w:tab w:val="num" w:pos="4005"/>
        </w:tabs>
        <w:ind w:left="4005" w:hanging="360"/>
      </w:pPr>
      <w:rPr>
        <w:rFonts w:ascii="Wingdings" w:hAnsi="Wingdings" w:hint="default"/>
      </w:rPr>
    </w:lvl>
    <w:lvl w:ilvl="6" w:tplc="04220001" w:tentative="1">
      <w:start w:val="1"/>
      <w:numFmt w:val="bullet"/>
      <w:lvlText w:val=""/>
      <w:lvlJc w:val="left"/>
      <w:pPr>
        <w:tabs>
          <w:tab w:val="num" w:pos="4725"/>
        </w:tabs>
        <w:ind w:left="4725" w:hanging="360"/>
      </w:pPr>
      <w:rPr>
        <w:rFonts w:ascii="Symbol" w:hAnsi="Symbol" w:hint="default"/>
      </w:rPr>
    </w:lvl>
    <w:lvl w:ilvl="7" w:tplc="04220003" w:tentative="1">
      <w:start w:val="1"/>
      <w:numFmt w:val="bullet"/>
      <w:lvlText w:val="o"/>
      <w:lvlJc w:val="left"/>
      <w:pPr>
        <w:tabs>
          <w:tab w:val="num" w:pos="5445"/>
        </w:tabs>
        <w:ind w:left="5445" w:hanging="360"/>
      </w:pPr>
      <w:rPr>
        <w:rFonts w:ascii="Courier New" w:hAnsi="Courier New" w:hint="default"/>
      </w:rPr>
    </w:lvl>
    <w:lvl w:ilvl="8" w:tplc="04220005" w:tentative="1">
      <w:start w:val="1"/>
      <w:numFmt w:val="bullet"/>
      <w:lvlText w:val=""/>
      <w:lvlJc w:val="left"/>
      <w:pPr>
        <w:tabs>
          <w:tab w:val="num" w:pos="6165"/>
        </w:tabs>
        <w:ind w:left="6165" w:hanging="360"/>
      </w:pPr>
      <w:rPr>
        <w:rFonts w:ascii="Wingdings" w:hAnsi="Wingdings" w:hint="default"/>
      </w:rPr>
    </w:lvl>
  </w:abstractNum>
  <w:abstractNum w:abstractNumId="14">
    <w:nsid w:val="7FCF7E5E"/>
    <w:multiLevelType w:val="multilevel"/>
    <w:tmpl w:val="913AF822"/>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num w:numId="1">
    <w:abstractNumId w:val="2"/>
  </w:num>
  <w:num w:numId="2">
    <w:abstractNumId w:val="1"/>
  </w:num>
  <w:num w:numId="3">
    <w:abstractNumId w:val="13"/>
  </w:num>
  <w:num w:numId="4">
    <w:abstractNumId w:val="4"/>
  </w:num>
  <w:num w:numId="5">
    <w:abstractNumId w:val="7"/>
  </w:num>
  <w:num w:numId="6">
    <w:abstractNumId w:val="3"/>
  </w:num>
  <w:num w:numId="7">
    <w:abstractNumId w:val="9"/>
  </w:num>
  <w:num w:numId="8">
    <w:abstractNumId w:val="6"/>
  </w:num>
  <w:num w:numId="9">
    <w:abstractNumId w:val="5"/>
  </w:num>
  <w:num w:numId="10">
    <w:abstractNumId w:val="11"/>
  </w:num>
  <w:num w:numId="11">
    <w:abstractNumId w:val="8"/>
  </w:num>
  <w:num w:numId="12">
    <w:abstractNumId w:val="14"/>
  </w:num>
  <w:num w:numId="13">
    <w:abstractNumId w:val="10"/>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hyphenationZone w:val="425"/>
  <w:drawingGridHorizontalSpacing w:val="120"/>
  <w:displayHorizontalDrawingGridEvery w:val="2"/>
  <w:characterSpacingControl w:val="doNotCompress"/>
  <w:savePreviewPicture/>
  <w:hdrShapeDefaults>
    <o:shapedefaults v:ext="edit" spidmax="16386"/>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0MjU3NjA1MTQ0MzM1NbVU0lEKTi0uzszPAykwqgUAisAHMSwAAAA="/>
  </w:docVars>
  <w:rsids>
    <w:rsidRoot w:val="006B1499"/>
    <w:rsid w:val="00000C64"/>
    <w:rsid w:val="00000D54"/>
    <w:rsid w:val="00001FD5"/>
    <w:rsid w:val="000027EF"/>
    <w:rsid w:val="0001559F"/>
    <w:rsid w:val="0001753C"/>
    <w:rsid w:val="00021890"/>
    <w:rsid w:val="00024D95"/>
    <w:rsid w:val="00033B43"/>
    <w:rsid w:val="00037BC0"/>
    <w:rsid w:val="00040371"/>
    <w:rsid w:val="00052A0E"/>
    <w:rsid w:val="0005706E"/>
    <w:rsid w:val="00062877"/>
    <w:rsid w:val="00075DA4"/>
    <w:rsid w:val="0007733D"/>
    <w:rsid w:val="00077C2D"/>
    <w:rsid w:val="0008038D"/>
    <w:rsid w:val="00097237"/>
    <w:rsid w:val="000A52AE"/>
    <w:rsid w:val="000B2831"/>
    <w:rsid w:val="000B50FB"/>
    <w:rsid w:val="000C1A65"/>
    <w:rsid w:val="000C399D"/>
    <w:rsid w:val="000C5322"/>
    <w:rsid w:val="000D43B7"/>
    <w:rsid w:val="000E04DA"/>
    <w:rsid w:val="000E11FD"/>
    <w:rsid w:val="000E37B5"/>
    <w:rsid w:val="000E47FD"/>
    <w:rsid w:val="000E785E"/>
    <w:rsid w:val="000E7AFA"/>
    <w:rsid w:val="000F092B"/>
    <w:rsid w:val="000F30EF"/>
    <w:rsid w:val="0010670B"/>
    <w:rsid w:val="0010675B"/>
    <w:rsid w:val="0011014A"/>
    <w:rsid w:val="001110D8"/>
    <w:rsid w:val="00114BA5"/>
    <w:rsid w:val="00120F86"/>
    <w:rsid w:val="00121DB7"/>
    <w:rsid w:val="00123677"/>
    <w:rsid w:val="00131F99"/>
    <w:rsid w:val="0013546D"/>
    <w:rsid w:val="00140A0C"/>
    <w:rsid w:val="001454DC"/>
    <w:rsid w:val="00154D12"/>
    <w:rsid w:val="00155552"/>
    <w:rsid w:val="00167760"/>
    <w:rsid w:val="00170C05"/>
    <w:rsid w:val="00174697"/>
    <w:rsid w:val="00177CA2"/>
    <w:rsid w:val="001806AE"/>
    <w:rsid w:val="0018181A"/>
    <w:rsid w:val="00187974"/>
    <w:rsid w:val="00190450"/>
    <w:rsid w:val="001962DB"/>
    <w:rsid w:val="001A50F0"/>
    <w:rsid w:val="001B3F95"/>
    <w:rsid w:val="001B6BD1"/>
    <w:rsid w:val="001C31D4"/>
    <w:rsid w:val="001C3A67"/>
    <w:rsid w:val="001D1C77"/>
    <w:rsid w:val="001E7BC6"/>
    <w:rsid w:val="001F0D21"/>
    <w:rsid w:val="00201234"/>
    <w:rsid w:val="0020315C"/>
    <w:rsid w:val="002077FA"/>
    <w:rsid w:val="002108A4"/>
    <w:rsid w:val="00212866"/>
    <w:rsid w:val="002141D1"/>
    <w:rsid w:val="00216EF9"/>
    <w:rsid w:val="002170FE"/>
    <w:rsid w:val="00223DE1"/>
    <w:rsid w:val="002250FD"/>
    <w:rsid w:val="00225B0D"/>
    <w:rsid w:val="002264EC"/>
    <w:rsid w:val="0023546C"/>
    <w:rsid w:val="00242873"/>
    <w:rsid w:val="00245C17"/>
    <w:rsid w:val="00263BC1"/>
    <w:rsid w:val="0027352F"/>
    <w:rsid w:val="00275185"/>
    <w:rsid w:val="002774A2"/>
    <w:rsid w:val="00277FBB"/>
    <w:rsid w:val="0028197A"/>
    <w:rsid w:val="00282561"/>
    <w:rsid w:val="00282D7F"/>
    <w:rsid w:val="00283616"/>
    <w:rsid w:val="00292C3A"/>
    <w:rsid w:val="0029701F"/>
    <w:rsid w:val="002A6311"/>
    <w:rsid w:val="002A6503"/>
    <w:rsid w:val="002B21C7"/>
    <w:rsid w:val="002B26A6"/>
    <w:rsid w:val="002B70F9"/>
    <w:rsid w:val="002C10F9"/>
    <w:rsid w:val="002E16FB"/>
    <w:rsid w:val="002F0926"/>
    <w:rsid w:val="002F3069"/>
    <w:rsid w:val="002F7134"/>
    <w:rsid w:val="0031659C"/>
    <w:rsid w:val="0032155A"/>
    <w:rsid w:val="00324630"/>
    <w:rsid w:val="00334F56"/>
    <w:rsid w:val="00337CC5"/>
    <w:rsid w:val="00342FC8"/>
    <w:rsid w:val="003438E5"/>
    <w:rsid w:val="00345027"/>
    <w:rsid w:val="003469D5"/>
    <w:rsid w:val="00352A03"/>
    <w:rsid w:val="00352DD8"/>
    <w:rsid w:val="00356663"/>
    <w:rsid w:val="00357F74"/>
    <w:rsid w:val="00365E53"/>
    <w:rsid w:val="00366CDE"/>
    <w:rsid w:val="00376754"/>
    <w:rsid w:val="00392E96"/>
    <w:rsid w:val="00397837"/>
    <w:rsid w:val="003A673F"/>
    <w:rsid w:val="003B3A70"/>
    <w:rsid w:val="003B44EC"/>
    <w:rsid w:val="003B4CDD"/>
    <w:rsid w:val="003B6525"/>
    <w:rsid w:val="003E1CC1"/>
    <w:rsid w:val="003E2310"/>
    <w:rsid w:val="003E34A7"/>
    <w:rsid w:val="003E54EA"/>
    <w:rsid w:val="003F7528"/>
    <w:rsid w:val="00402D28"/>
    <w:rsid w:val="0040453B"/>
    <w:rsid w:val="00412795"/>
    <w:rsid w:val="004131D0"/>
    <w:rsid w:val="00414E76"/>
    <w:rsid w:val="00415D24"/>
    <w:rsid w:val="004200DF"/>
    <w:rsid w:val="0043102C"/>
    <w:rsid w:val="00433137"/>
    <w:rsid w:val="00443C7B"/>
    <w:rsid w:val="004457A9"/>
    <w:rsid w:val="00454FB2"/>
    <w:rsid w:val="00462940"/>
    <w:rsid w:val="004637A6"/>
    <w:rsid w:val="00471995"/>
    <w:rsid w:val="0047490D"/>
    <w:rsid w:val="00474A1B"/>
    <w:rsid w:val="0048288A"/>
    <w:rsid w:val="0048417B"/>
    <w:rsid w:val="00495B32"/>
    <w:rsid w:val="004A11EC"/>
    <w:rsid w:val="004B537F"/>
    <w:rsid w:val="004C0085"/>
    <w:rsid w:val="004D0353"/>
    <w:rsid w:val="004D357D"/>
    <w:rsid w:val="004D6014"/>
    <w:rsid w:val="004E1103"/>
    <w:rsid w:val="004F178B"/>
    <w:rsid w:val="004F3BE9"/>
    <w:rsid w:val="004F6790"/>
    <w:rsid w:val="0050050F"/>
    <w:rsid w:val="005077A4"/>
    <w:rsid w:val="00507C64"/>
    <w:rsid w:val="00507E5E"/>
    <w:rsid w:val="00517D45"/>
    <w:rsid w:val="0053178A"/>
    <w:rsid w:val="0053428F"/>
    <w:rsid w:val="00534BC6"/>
    <w:rsid w:val="00546F9A"/>
    <w:rsid w:val="005503AC"/>
    <w:rsid w:val="00550907"/>
    <w:rsid w:val="0055514D"/>
    <w:rsid w:val="00560647"/>
    <w:rsid w:val="00560A8E"/>
    <w:rsid w:val="005665B9"/>
    <w:rsid w:val="00566C57"/>
    <w:rsid w:val="00572B7F"/>
    <w:rsid w:val="00577827"/>
    <w:rsid w:val="005807DB"/>
    <w:rsid w:val="00583946"/>
    <w:rsid w:val="00590970"/>
    <w:rsid w:val="00592DA1"/>
    <w:rsid w:val="00594772"/>
    <w:rsid w:val="005A0BF9"/>
    <w:rsid w:val="005A14C4"/>
    <w:rsid w:val="005A3400"/>
    <w:rsid w:val="005A41B6"/>
    <w:rsid w:val="005B457D"/>
    <w:rsid w:val="005B54EC"/>
    <w:rsid w:val="005B591C"/>
    <w:rsid w:val="005C39D3"/>
    <w:rsid w:val="005C7292"/>
    <w:rsid w:val="005D07CF"/>
    <w:rsid w:val="005D261C"/>
    <w:rsid w:val="005D4192"/>
    <w:rsid w:val="005D5D5D"/>
    <w:rsid w:val="005D64CC"/>
    <w:rsid w:val="005D7748"/>
    <w:rsid w:val="005D7D51"/>
    <w:rsid w:val="005F1D27"/>
    <w:rsid w:val="005F59E3"/>
    <w:rsid w:val="005F6BDE"/>
    <w:rsid w:val="005F7CF8"/>
    <w:rsid w:val="0060171F"/>
    <w:rsid w:val="00601A0F"/>
    <w:rsid w:val="0060451E"/>
    <w:rsid w:val="00606166"/>
    <w:rsid w:val="00607035"/>
    <w:rsid w:val="00612CA5"/>
    <w:rsid w:val="00621D7D"/>
    <w:rsid w:val="0062430B"/>
    <w:rsid w:val="0063388A"/>
    <w:rsid w:val="006425DE"/>
    <w:rsid w:val="00656207"/>
    <w:rsid w:val="0066211C"/>
    <w:rsid w:val="0067008E"/>
    <w:rsid w:val="006744BC"/>
    <w:rsid w:val="00677395"/>
    <w:rsid w:val="006820EA"/>
    <w:rsid w:val="006840C9"/>
    <w:rsid w:val="00686D7A"/>
    <w:rsid w:val="00690F7A"/>
    <w:rsid w:val="006A2E00"/>
    <w:rsid w:val="006A7F24"/>
    <w:rsid w:val="006B1499"/>
    <w:rsid w:val="006B2E26"/>
    <w:rsid w:val="006B3295"/>
    <w:rsid w:val="006B4824"/>
    <w:rsid w:val="006B4A77"/>
    <w:rsid w:val="006B4E6E"/>
    <w:rsid w:val="006C08CD"/>
    <w:rsid w:val="006C61F9"/>
    <w:rsid w:val="006D3426"/>
    <w:rsid w:val="006D4481"/>
    <w:rsid w:val="006D4E46"/>
    <w:rsid w:val="006E44DB"/>
    <w:rsid w:val="006E74BB"/>
    <w:rsid w:val="006F12D5"/>
    <w:rsid w:val="0070271A"/>
    <w:rsid w:val="007161D7"/>
    <w:rsid w:val="007179F6"/>
    <w:rsid w:val="00717B2F"/>
    <w:rsid w:val="00720F59"/>
    <w:rsid w:val="00721163"/>
    <w:rsid w:val="00723CD7"/>
    <w:rsid w:val="00726AC8"/>
    <w:rsid w:val="007370AF"/>
    <w:rsid w:val="0074134D"/>
    <w:rsid w:val="0074563B"/>
    <w:rsid w:val="00755923"/>
    <w:rsid w:val="0076475D"/>
    <w:rsid w:val="007652A2"/>
    <w:rsid w:val="00765D8D"/>
    <w:rsid w:val="00772865"/>
    <w:rsid w:val="00773461"/>
    <w:rsid w:val="007777B6"/>
    <w:rsid w:val="007778DE"/>
    <w:rsid w:val="007823BE"/>
    <w:rsid w:val="00784618"/>
    <w:rsid w:val="00786376"/>
    <w:rsid w:val="00790220"/>
    <w:rsid w:val="00792FA3"/>
    <w:rsid w:val="00794ED7"/>
    <w:rsid w:val="0079505D"/>
    <w:rsid w:val="007A303A"/>
    <w:rsid w:val="007A3828"/>
    <w:rsid w:val="007A769E"/>
    <w:rsid w:val="007B019C"/>
    <w:rsid w:val="007B352A"/>
    <w:rsid w:val="007C175E"/>
    <w:rsid w:val="007C25D8"/>
    <w:rsid w:val="007C2E92"/>
    <w:rsid w:val="007C6F24"/>
    <w:rsid w:val="007D1B8C"/>
    <w:rsid w:val="007D3712"/>
    <w:rsid w:val="007E718E"/>
    <w:rsid w:val="007F34AD"/>
    <w:rsid w:val="007F7C5A"/>
    <w:rsid w:val="0081150E"/>
    <w:rsid w:val="00824316"/>
    <w:rsid w:val="00827008"/>
    <w:rsid w:val="00832A6B"/>
    <w:rsid w:val="00834555"/>
    <w:rsid w:val="0083565F"/>
    <w:rsid w:val="0083585E"/>
    <w:rsid w:val="008359C2"/>
    <w:rsid w:val="00835CDA"/>
    <w:rsid w:val="00842E40"/>
    <w:rsid w:val="00846EF3"/>
    <w:rsid w:val="00851119"/>
    <w:rsid w:val="00855ABB"/>
    <w:rsid w:val="00855B07"/>
    <w:rsid w:val="00855B22"/>
    <w:rsid w:val="00862A1B"/>
    <w:rsid w:val="00865EFA"/>
    <w:rsid w:val="00874CA1"/>
    <w:rsid w:val="00880A89"/>
    <w:rsid w:val="00885759"/>
    <w:rsid w:val="008863C4"/>
    <w:rsid w:val="008914C6"/>
    <w:rsid w:val="008A3FCC"/>
    <w:rsid w:val="008B5026"/>
    <w:rsid w:val="008C5282"/>
    <w:rsid w:val="008D2B0A"/>
    <w:rsid w:val="008D3D88"/>
    <w:rsid w:val="008D5B22"/>
    <w:rsid w:val="008E5B4C"/>
    <w:rsid w:val="008E6C58"/>
    <w:rsid w:val="00900F82"/>
    <w:rsid w:val="00901947"/>
    <w:rsid w:val="00906A99"/>
    <w:rsid w:val="00907BB9"/>
    <w:rsid w:val="00912C80"/>
    <w:rsid w:val="0091747B"/>
    <w:rsid w:val="00921FAD"/>
    <w:rsid w:val="00933D2C"/>
    <w:rsid w:val="00935A6E"/>
    <w:rsid w:val="009378A9"/>
    <w:rsid w:val="0094334E"/>
    <w:rsid w:val="009514CF"/>
    <w:rsid w:val="00951996"/>
    <w:rsid w:val="00954CA7"/>
    <w:rsid w:val="0096022F"/>
    <w:rsid w:val="009703E1"/>
    <w:rsid w:val="009733AD"/>
    <w:rsid w:val="00973BC1"/>
    <w:rsid w:val="00974BE2"/>
    <w:rsid w:val="009823FA"/>
    <w:rsid w:val="00986BDA"/>
    <w:rsid w:val="00993700"/>
    <w:rsid w:val="00996070"/>
    <w:rsid w:val="009A3C7B"/>
    <w:rsid w:val="009A7354"/>
    <w:rsid w:val="009B152C"/>
    <w:rsid w:val="009B455B"/>
    <w:rsid w:val="009D2289"/>
    <w:rsid w:val="009D2586"/>
    <w:rsid w:val="009E1865"/>
    <w:rsid w:val="009E21C5"/>
    <w:rsid w:val="009F14B3"/>
    <w:rsid w:val="009F7AA1"/>
    <w:rsid w:val="00A05E13"/>
    <w:rsid w:val="00A07621"/>
    <w:rsid w:val="00A14537"/>
    <w:rsid w:val="00A25AFC"/>
    <w:rsid w:val="00A31038"/>
    <w:rsid w:val="00A32A38"/>
    <w:rsid w:val="00A32CFD"/>
    <w:rsid w:val="00A358B1"/>
    <w:rsid w:val="00A445E5"/>
    <w:rsid w:val="00A523C1"/>
    <w:rsid w:val="00A53B80"/>
    <w:rsid w:val="00A619A3"/>
    <w:rsid w:val="00A61A1D"/>
    <w:rsid w:val="00A64B9E"/>
    <w:rsid w:val="00A66602"/>
    <w:rsid w:val="00A7021C"/>
    <w:rsid w:val="00A87488"/>
    <w:rsid w:val="00A87F98"/>
    <w:rsid w:val="00A916F5"/>
    <w:rsid w:val="00A94D15"/>
    <w:rsid w:val="00AA14F5"/>
    <w:rsid w:val="00AB6ADF"/>
    <w:rsid w:val="00AD5278"/>
    <w:rsid w:val="00AE0C3F"/>
    <w:rsid w:val="00AE1954"/>
    <w:rsid w:val="00AE3BCA"/>
    <w:rsid w:val="00AF0FF5"/>
    <w:rsid w:val="00AF77E7"/>
    <w:rsid w:val="00B01524"/>
    <w:rsid w:val="00B01CF5"/>
    <w:rsid w:val="00B05076"/>
    <w:rsid w:val="00B058AF"/>
    <w:rsid w:val="00B25353"/>
    <w:rsid w:val="00B31842"/>
    <w:rsid w:val="00B35FB0"/>
    <w:rsid w:val="00B406E6"/>
    <w:rsid w:val="00B468C3"/>
    <w:rsid w:val="00B46E3A"/>
    <w:rsid w:val="00B477BC"/>
    <w:rsid w:val="00B529F0"/>
    <w:rsid w:val="00B555A7"/>
    <w:rsid w:val="00B5579A"/>
    <w:rsid w:val="00B56F22"/>
    <w:rsid w:val="00B57C51"/>
    <w:rsid w:val="00B725FB"/>
    <w:rsid w:val="00B755A7"/>
    <w:rsid w:val="00BA53CB"/>
    <w:rsid w:val="00BB4C04"/>
    <w:rsid w:val="00BB7C11"/>
    <w:rsid w:val="00BC0104"/>
    <w:rsid w:val="00BC595B"/>
    <w:rsid w:val="00BC5AD3"/>
    <w:rsid w:val="00BD556D"/>
    <w:rsid w:val="00BE33CF"/>
    <w:rsid w:val="00BE44B4"/>
    <w:rsid w:val="00BE56D2"/>
    <w:rsid w:val="00BE606D"/>
    <w:rsid w:val="00BE6372"/>
    <w:rsid w:val="00BF5424"/>
    <w:rsid w:val="00BF5775"/>
    <w:rsid w:val="00C0161F"/>
    <w:rsid w:val="00C072B2"/>
    <w:rsid w:val="00C07572"/>
    <w:rsid w:val="00C17BBC"/>
    <w:rsid w:val="00C20938"/>
    <w:rsid w:val="00C20B56"/>
    <w:rsid w:val="00C224E8"/>
    <w:rsid w:val="00C22E93"/>
    <w:rsid w:val="00C23D29"/>
    <w:rsid w:val="00C30719"/>
    <w:rsid w:val="00C36E18"/>
    <w:rsid w:val="00C36EA9"/>
    <w:rsid w:val="00C54380"/>
    <w:rsid w:val="00C66862"/>
    <w:rsid w:val="00C813A6"/>
    <w:rsid w:val="00C84739"/>
    <w:rsid w:val="00C863C5"/>
    <w:rsid w:val="00C8663C"/>
    <w:rsid w:val="00C872BA"/>
    <w:rsid w:val="00C92DA4"/>
    <w:rsid w:val="00C94271"/>
    <w:rsid w:val="00C9770C"/>
    <w:rsid w:val="00CA19C2"/>
    <w:rsid w:val="00CA4719"/>
    <w:rsid w:val="00CB01B1"/>
    <w:rsid w:val="00CB7604"/>
    <w:rsid w:val="00CC6F72"/>
    <w:rsid w:val="00CD4D8F"/>
    <w:rsid w:val="00CE1466"/>
    <w:rsid w:val="00CF0785"/>
    <w:rsid w:val="00CF3B48"/>
    <w:rsid w:val="00D02813"/>
    <w:rsid w:val="00D05F78"/>
    <w:rsid w:val="00D075DA"/>
    <w:rsid w:val="00D23762"/>
    <w:rsid w:val="00D24CA8"/>
    <w:rsid w:val="00D25960"/>
    <w:rsid w:val="00D25DAD"/>
    <w:rsid w:val="00D25DBB"/>
    <w:rsid w:val="00D30C6A"/>
    <w:rsid w:val="00D410CA"/>
    <w:rsid w:val="00D42D35"/>
    <w:rsid w:val="00D43015"/>
    <w:rsid w:val="00D4335E"/>
    <w:rsid w:val="00D45797"/>
    <w:rsid w:val="00D46E5C"/>
    <w:rsid w:val="00D53FD7"/>
    <w:rsid w:val="00D617FA"/>
    <w:rsid w:val="00D727BE"/>
    <w:rsid w:val="00D779C6"/>
    <w:rsid w:val="00D81942"/>
    <w:rsid w:val="00D86F7D"/>
    <w:rsid w:val="00D92F97"/>
    <w:rsid w:val="00DA5975"/>
    <w:rsid w:val="00DB404B"/>
    <w:rsid w:val="00DB7987"/>
    <w:rsid w:val="00DC750F"/>
    <w:rsid w:val="00DC780C"/>
    <w:rsid w:val="00DD18C7"/>
    <w:rsid w:val="00DD459B"/>
    <w:rsid w:val="00DE316C"/>
    <w:rsid w:val="00DE3CA4"/>
    <w:rsid w:val="00DE3EDC"/>
    <w:rsid w:val="00DF0755"/>
    <w:rsid w:val="00DF0BA3"/>
    <w:rsid w:val="00DF0E16"/>
    <w:rsid w:val="00DF3114"/>
    <w:rsid w:val="00DF7462"/>
    <w:rsid w:val="00DF7F23"/>
    <w:rsid w:val="00E01729"/>
    <w:rsid w:val="00E028F7"/>
    <w:rsid w:val="00E039C7"/>
    <w:rsid w:val="00E105AC"/>
    <w:rsid w:val="00E1192B"/>
    <w:rsid w:val="00E12AB3"/>
    <w:rsid w:val="00E2226D"/>
    <w:rsid w:val="00E24DC9"/>
    <w:rsid w:val="00E258B9"/>
    <w:rsid w:val="00E41A67"/>
    <w:rsid w:val="00E44D0A"/>
    <w:rsid w:val="00E472ED"/>
    <w:rsid w:val="00E569E3"/>
    <w:rsid w:val="00E72D70"/>
    <w:rsid w:val="00E73281"/>
    <w:rsid w:val="00E814D4"/>
    <w:rsid w:val="00E82CAE"/>
    <w:rsid w:val="00E90282"/>
    <w:rsid w:val="00E91D64"/>
    <w:rsid w:val="00E92C5D"/>
    <w:rsid w:val="00E97496"/>
    <w:rsid w:val="00EA79AD"/>
    <w:rsid w:val="00EB2377"/>
    <w:rsid w:val="00EB2DD1"/>
    <w:rsid w:val="00EC0A37"/>
    <w:rsid w:val="00EC26E6"/>
    <w:rsid w:val="00ED0E14"/>
    <w:rsid w:val="00ED20AF"/>
    <w:rsid w:val="00ED2B2B"/>
    <w:rsid w:val="00ED2E25"/>
    <w:rsid w:val="00ED7AC2"/>
    <w:rsid w:val="00EE2385"/>
    <w:rsid w:val="00EE7483"/>
    <w:rsid w:val="00EF590D"/>
    <w:rsid w:val="00EF6CE0"/>
    <w:rsid w:val="00EF7DC2"/>
    <w:rsid w:val="00F0520D"/>
    <w:rsid w:val="00F15924"/>
    <w:rsid w:val="00F176C3"/>
    <w:rsid w:val="00F20F1F"/>
    <w:rsid w:val="00F22D37"/>
    <w:rsid w:val="00F23096"/>
    <w:rsid w:val="00F243EF"/>
    <w:rsid w:val="00F268ED"/>
    <w:rsid w:val="00F3584C"/>
    <w:rsid w:val="00F50E67"/>
    <w:rsid w:val="00F50F7D"/>
    <w:rsid w:val="00F5160D"/>
    <w:rsid w:val="00F51FB8"/>
    <w:rsid w:val="00F52589"/>
    <w:rsid w:val="00F55542"/>
    <w:rsid w:val="00F64B28"/>
    <w:rsid w:val="00F71254"/>
    <w:rsid w:val="00F73FF1"/>
    <w:rsid w:val="00F83534"/>
    <w:rsid w:val="00F84B51"/>
    <w:rsid w:val="00F909A4"/>
    <w:rsid w:val="00F92E87"/>
    <w:rsid w:val="00F940C3"/>
    <w:rsid w:val="00F94A3E"/>
    <w:rsid w:val="00FA2B2D"/>
    <w:rsid w:val="00FB6071"/>
    <w:rsid w:val="00FB6EA2"/>
    <w:rsid w:val="00FC14DD"/>
    <w:rsid w:val="00FC59E7"/>
    <w:rsid w:val="00FD29D9"/>
    <w:rsid w:val="00FE2053"/>
    <w:rsid w:val="00FE2E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99"/>
    <w:rPr>
      <w:rFonts w:ascii="Times New Roman" w:hAnsi="Times New Roman" w:cs="Times New Roman"/>
      <w:sz w:val="24"/>
      <w:szCs w:val="24"/>
      <w:lang w:val="ru-RU" w:eastAsia="ru-RU"/>
    </w:rPr>
  </w:style>
  <w:style w:type="paragraph" w:styleId="Heading4">
    <w:name w:val="heading 4"/>
    <w:basedOn w:val="Normal"/>
    <w:next w:val="Normal"/>
    <w:link w:val="Heading4Char"/>
    <w:uiPriority w:val="9"/>
    <w:qFormat/>
    <w:rsid w:val="006B1499"/>
    <w:pPr>
      <w:keepNext/>
      <w:spacing w:after="120"/>
      <w:outlineLvl w:val="3"/>
    </w:pPr>
    <w:rPr>
      <w:rFonts w:ascii="Arial" w:hAnsi="Arial"/>
      <w:b/>
      <w:sz w:val="20"/>
      <w:szCs w:val="20"/>
    </w:rPr>
  </w:style>
  <w:style w:type="paragraph" w:styleId="Heading5">
    <w:name w:val="heading 5"/>
    <w:basedOn w:val="Normal"/>
    <w:next w:val="Normal"/>
    <w:link w:val="Heading5Char"/>
    <w:uiPriority w:val="9"/>
    <w:qFormat/>
    <w:rsid w:val="006B1499"/>
    <w:pPr>
      <w:keepNext/>
      <w:shd w:val="pct10" w:color="auto" w:fill="auto"/>
      <w:tabs>
        <w:tab w:val="center" w:pos="4537"/>
        <w:tab w:val="center" w:pos="7797"/>
      </w:tabs>
      <w:ind w:right="34"/>
      <w:jc w:val="center"/>
      <w:outlineLvl w:val="4"/>
    </w:pPr>
    <w:rPr>
      <w:rFonts w:ascii="Arial" w:hAnsi="Arial"/>
      <w:b/>
      <w:sz w:val="20"/>
      <w:szCs w:val="20"/>
    </w:rPr>
  </w:style>
  <w:style w:type="paragraph" w:styleId="Heading7">
    <w:name w:val="heading 7"/>
    <w:basedOn w:val="Normal"/>
    <w:next w:val="Normal"/>
    <w:link w:val="Heading7Char"/>
    <w:uiPriority w:val="9"/>
    <w:qFormat/>
    <w:rsid w:val="006B1499"/>
    <w:pPr>
      <w:keepNext/>
      <w:outlineLvl w:val="6"/>
    </w:pPr>
    <w:rPr>
      <w:rFonts w:ascii="Arial" w:hAnsi="Arial"/>
      <w:b/>
      <w:sz w:val="20"/>
      <w:szCs w:val="20"/>
    </w:rPr>
  </w:style>
  <w:style w:type="paragraph" w:styleId="Heading9">
    <w:name w:val="heading 9"/>
    <w:basedOn w:val="Normal"/>
    <w:next w:val="Normal"/>
    <w:link w:val="Heading9Char"/>
    <w:uiPriority w:val="9"/>
    <w:qFormat/>
    <w:rsid w:val="006B1499"/>
    <w:pPr>
      <w:keepNext/>
      <w:jc w:val="both"/>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locked/>
    <w:rsid w:val="006B1499"/>
    <w:rPr>
      <w:rFonts w:ascii="Arial" w:hAnsi="Arial" w:cs="Times New Roman"/>
      <w:b/>
      <w:sz w:val="20"/>
      <w:szCs w:val="20"/>
      <w:shd w:val="pct10" w:color="auto" w:fill="auto"/>
    </w:rPr>
  </w:style>
  <w:style w:type="character" w:customStyle="1" w:styleId="Heading7Char">
    <w:name w:val="Heading 7 Char"/>
    <w:link w:val="Heading7"/>
    <w:uiPriority w:val="9"/>
    <w:locked/>
    <w:rsid w:val="006B1499"/>
    <w:rPr>
      <w:rFonts w:ascii="Arial" w:hAnsi="Arial" w:cs="Times New Roman"/>
      <w:b/>
      <w:sz w:val="20"/>
      <w:szCs w:val="20"/>
    </w:rPr>
  </w:style>
  <w:style w:type="character" w:customStyle="1" w:styleId="Heading9Char">
    <w:name w:val="Heading 9 Char"/>
    <w:link w:val="Heading9"/>
    <w:uiPriority w:val="9"/>
    <w:locked/>
    <w:rsid w:val="006B1499"/>
    <w:rPr>
      <w:rFonts w:ascii="Arial" w:hAnsi="Arial" w:cs="Times New Roman"/>
      <w:sz w:val="20"/>
      <w:szCs w:val="20"/>
    </w:rPr>
  </w:style>
  <w:style w:type="paragraph" w:styleId="Header">
    <w:name w:val="header"/>
    <w:basedOn w:val="Normal"/>
    <w:link w:val="HeaderChar"/>
    <w:uiPriority w:val="99"/>
    <w:unhideWhenUsed/>
    <w:rsid w:val="006B1499"/>
    <w:pPr>
      <w:tabs>
        <w:tab w:val="center" w:pos="4819"/>
        <w:tab w:val="right" w:pos="9639"/>
      </w:tabs>
    </w:pPr>
    <w:rPr>
      <w:rFonts w:ascii="Calibri" w:hAnsi="Calibri"/>
      <w:sz w:val="20"/>
      <w:szCs w:val="20"/>
    </w:rPr>
  </w:style>
  <w:style w:type="character" w:customStyle="1" w:styleId="Heading4Char">
    <w:name w:val="Heading 4 Char"/>
    <w:link w:val="Heading4"/>
    <w:uiPriority w:val="9"/>
    <w:locked/>
    <w:rsid w:val="006B1499"/>
    <w:rPr>
      <w:rFonts w:ascii="Arial" w:hAnsi="Arial" w:cs="Times New Roman"/>
      <w:b/>
      <w:sz w:val="20"/>
      <w:szCs w:val="20"/>
    </w:rPr>
  </w:style>
  <w:style w:type="paragraph" w:styleId="Footer">
    <w:name w:val="footer"/>
    <w:basedOn w:val="Normal"/>
    <w:link w:val="FooterChar"/>
    <w:uiPriority w:val="99"/>
    <w:unhideWhenUsed/>
    <w:rsid w:val="006B1499"/>
    <w:pPr>
      <w:tabs>
        <w:tab w:val="center" w:pos="4819"/>
        <w:tab w:val="right" w:pos="9639"/>
      </w:tabs>
    </w:pPr>
    <w:rPr>
      <w:rFonts w:ascii="Calibri" w:hAnsi="Calibri"/>
      <w:sz w:val="20"/>
      <w:szCs w:val="20"/>
    </w:rPr>
  </w:style>
  <w:style w:type="character" w:customStyle="1" w:styleId="HeaderChar">
    <w:name w:val="Header Char"/>
    <w:link w:val="Header"/>
    <w:uiPriority w:val="99"/>
    <w:semiHidden/>
    <w:locked/>
    <w:rsid w:val="006B1499"/>
    <w:rPr>
      <w:rFonts w:cs="Times New Roman"/>
    </w:rPr>
  </w:style>
  <w:style w:type="paragraph" w:styleId="BalloonText">
    <w:name w:val="Balloon Text"/>
    <w:basedOn w:val="Normal"/>
    <w:link w:val="BalloonTextChar"/>
    <w:uiPriority w:val="99"/>
    <w:semiHidden/>
    <w:unhideWhenUsed/>
    <w:rsid w:val="006B1499"/>
    <w:rPr>
      <w:rFonts w:ascii="Tahoma" w:hAnsi="Tahoma"/>
      <w:sz w:val="16"/>
      <w:szCs w:val="16"/>
    </w:rPr>
  </w:style>
  <w:style w:type="character" w:customStyle="1" w:styleId="FooterChar">
    <w:name w:val="Footer Char"/>
    <w:link w:val="Footer"/>
    <w:uiPriority w:val="99"/>
    <w:semiHidden/>
    <w:locked/>
    <w:rsid w:val="006B1499"/>
    <w:rPr>
      <w:rFonts w:cs="Times New Roman"/>
    </w:rPr>
  </w:style>
  <w:style w:type="paragraph" w:styleId="Title">
    <w:name w:val="Title"/>
    <w:basedOn w:val="Normal"/>
    <w:link w:val="TitleChar"/>
    <w:uiPriority w:val="10"/>
    <w:qFormat/>
    <w:rsid w:val="006B1499"/>
    <w:pPr>
      <w:jc w:val="center"/>
    </w:pPr>
    <w:rPr>
      <w:b/>
      <w:sz w:val="20"/>
      <w:szCs w:val="20"/>
    </w:rPr>
  </w:style>
  <w:style w:type="character" w:customStyle="1" w:styleId="BalloonTextChar">
    <w:name w:val="Balloon Text Char"/>
    <w:link w:val="BalloonText"/>
    <w:uiPriority w:val="99"/>
    <w:semiHidden/>
    <w:locked/>
    <w:rsid w:val="006B1499"/>
    <w:rPr>
      <w:rFonts w:ascii="Tahoma" w:hAnsi="Tahoma" w:cs="Tahoma"/>
      <w:sz w:val="16"/>
      <w:szCs w:val="16"/>
    </w:rPr>
  </w:style>
  <w:style w:type="paragraph" w:styleId="BodyText2">
    <w:name w:val="Body Text 2"/>
    <w:basedOn w:val="Normal"/>
    <w:link w:val="BodyText2Char"/>
    <w:uiPriority w:val="99"/>
    <w:rsid w:val="006B1499"/>
    <w:pPr>
      <w:jc w:val="both"/>
    </w:pPr>
    <w:rPr>
      <w:sz w:val="20"/>
      <w:szCs w:val="20"/>
    </w:rPr>
  </w:style>
  <w:style w:type="character" w:customStyle="1" w:styleId="TitleChar">
    <w:name w:val="Title Char"/>
    <w:link w:val="Title"/>
    <w:uiPriority w:val="10"/>
    <w:locked/>
    <w:rsid w:val="006B1499"/>
    <w:rPr>
      <w:rFonts w:ascii="Times New Roman" w:hAnsi="Times New Roman" w:cs="Times New Roman"/>
      <w:b/>
      <w:sz w:val="20"/>
      <w:szCs w:val="20"/>
      <w:lang w:val="ru-RU" w:eastAsia="ru-RU"/>
    </w:rPr>
  </w:style>
  <w:style w:type="paragraph" w:styleId="BodyTextIndent">
    <w:name w:val="Body Text Indent"/>
    <w:basedOn w:val="Normal"/>
    <w:link w:val="BodyTextIndentChar"/>
    <w:uiPriority w:val="99"/>
    <w:rsid w:val="006B1499"/>
    <w:pPr>
      <w:ind w:left="360"/>
      <w:jc w:val="both"/>
    </w:pPr>
    <w:rPr>
      <w:sz w:val="20"/>
      <w:szCs w:val="20"/>
    </w:rPr>
  </w:style>
  <w:style w:type="character" w:customStyle="1" w:styleId="BodyText2Char">
    <w:name w:val="Body Text 2 Char"/>
    <w:link w:val="BodyText2"/>
    <w:uiPriority w:val="99"/>
    <w:locked/>
    <w:rsid w:val="006B1499"/>
    <w:rPr>
      <w:rFonts w:ascii="Times New Roman" w:hAnsi="Times New Roman" w:cs="Times New Roman"/>
      <w:sz w:val="20"/>
      <w:szCs w:val="20"/>
      <w:lang w:eastAsia="ru-RU"/>
    </w:rPr>
  </w:style>
  <w:style w:type="paragraph" w:styleId="BodyText3">
    <w:name w:val="Body Text 3"/>
    <w:basedOn w:val="Normal"/>
    <w:link w:val="BodyText3Char"/>
    <w:uiPriority w:val="99"/>
    <w:rsid w:val="006B1499"/>
    <w:pPr>
      <w:spacing w:after="120"/>
    </w:pPr>
    <w:rPr>
      <w:sz w:val="16"/>
      <w:szCs w:val="16"/>
    </w:rPr>
  </w:style>
  <w:style w:type="character" w:customStyle="1" w:styleId="BodyTextIndentChar">
    <w:name w:val="Body Text Indent Char"/>
    <w:link w:val="BodyTextIndent"/>
    <w:uiPriority w:val="99"/>
    <w:locked/>
    <w:rsid w:val="006B1499"/>
    <w:rPr>
      <w:rFonts w:ascii="Times New Roman" w:hAnsi="Times New Roman" w:cs="Times New Roman"/>
      <w:sz w:val="20"/>
      <w:szCs w:val="20"/>
      <w:lang w:eastAsia="ru-RU"/>
    </w:rPr>
  </w:style>
  <w:style w:type="paragraph" w:styleId="BodyText">
    <w:name w:val="Body Text"/>
    <w:basedOn w:val="Normal"/>
    <w:link w:val="BodyTextChar"/>
    <w:uiPriority w:val="99"/>
    <w:rsid w:val="006B1499"/>
    <w:pPr>
      <w:jc w:val="both"/>
    </w:pPr>
    <w:rPr>
      <w:sz w:val="20"/>
      <w:szCs w:val="20"/>
    </w:rPr>
  </w:style>
  <w:style w:type="character" w:customStyle="1" w:styleId="BodyText3Char">
    <w:name w:val="Body Text 3 Char"/>
    <w:link w:val="BodyText3"/>
    <w:uiPriority w:val="99"/>
    <w:locked/>
    <w:rsid w:val="006B1499"/>
    <w:rPr>
      <w:rFonts w:ascii="Times New Roman" w:hAnsi="Times New Roman" w:cs="Times New Roman"/>
      <w:sz w:val="16"/>
      <w:szCs w:val="16"/>
      <w:lang w:val="ru-RU" w:eastAsia="ru-RU"/>
    </w:rPr>
  </w:style>
  <w:style w:type="paragraph" w:styleId="BodyTextIndent2">
    <w:name w:val="Body Text Indent 2"/>
    <w:basedOn w:val="Normal"/>
    <w:link w:val="BodyTextIndent2Char"/>
    <w:uiPriority w:val="99"/>
    <w:rsid w:val="006B1499"/>
    <w:pPr>
      <w:ind w:firstLine="720"/>
      <w:jc w:val="both"/>
    </w:pPr>
    <w:rPr>
      <w:sz w:val="20"/>
      <w:szCs w:val="20"/>
    </w:rPr>
  </w:style>
  <w:style w:type="character" w:customStyle="1" w:styleId="BodyTextChar">
    <w:name w:val="Body Text Char"/>
    <w:link w:val="BodyText"/>
    <w:uiPriority w:val="99"/>
    <w:locked/>
    <w:rsid w:val="006B1499"/>
    <w:rPr>
      <w:rFonts w:ascii="Times New Roman" w:hAnsi="Times New Roman" w:cs="Times New Roman"/>
      <w:sz w:val="20"/>
      <w:szCs w:val="20"/>
      <w:lang w:val="ru-RU" w:eastAsia="ru-RU"/>
    </w:rPr>
  </w:style>
  <w:style w:type="character" w:styleId="FootnoteReference">
    <w:name w:val="footnote reference"/>
    <w:uiPriority w:val="99"/>
    <w:rsid w:val="006B1499"/>
    <w:rPr>
      <w:rFonts w:cs="Times New Roman"/>
      <w:vertAlign w:val="superscript"/>
    </w:rPr>
  </w:style>
  <w:style w:type="character" w:customStyle="1" w:styleId="BodyTextIndent2Char">
    <w:name w:val="Body Text Indent 2 Char"/>
    <w:link w:val="BodyTextIndent2"/>
    <w:uiPriority w:val="99"/>
    <w:locked/>
    <w:rsid w:val="006B1499"/>
    <w:rPr>
      <w:rFonts w:ascii="Times New Roman" w:hAnsi="Times New Roman" w:cs="Times New Roman"/>
      <w:sz w:val="20"/>
      <w:szCs w:val="20"/>
      <w:lang w:val="ru-RU" w:eastAsia="ru-RU"/>
    </w:rPr>
  </w:style>
  <w:style w:type="paragraph" w:styleId="FootnoteText">
    <w:name w:val="footnote text"/>
    <w:basedOn w:val="Normal"/>
    <w:link w:val="FootnoteTextChar"/>
    <w:uiPriority w:val="99"/>
    <w:rsid w:val="006B1499"/>
    <w:rPr>
      <w:sz w:val="20"/>
      <w:szCs w:val="20"/>
    </w:rPr>
  </w:style>
  <w:style w:type="character" w:styleId="CommentReference">
    <w:name w:val="annotation reference"/>
    <w:uiPriority w:val="99"/>
    <w:semiHidden/>
    <w:rsid w:val="006B1499"/>
    <w:rPr>
      <w:rFonts w:cs="Times New Roman"/>
      <w:sz w:val="16"/>
      <w:szCs w:val="16"/>
    </w:rPr>
  </w:style>
  <w:style w:type="character" w:customStyle="1" w:styleId="FootnoteTextChar">
    <w:name w:val="Footnote Text Char"/>
    <w:link w:val="FootnoteText"/>
    <w:uiPriority w:val="99"/>
    <w:locked/>
    <w:rsid w:val="006B1499"/>
    <w:rPr>
      <w:rFonts w:ascii="Times New Roman" w:hAnsi="Times New Roman" w:cs="Times New Roman"/>
      <w:sz w:val="20"/>
      <w:szCs w:val="20"/>
      <w:lang w:val="ru-RU" w:eastAsia="ru-RU"/>
    </w:rPr>
  </w:style>
  <w:style w:type="paragraph" w:styleId="CommentText">
    <w:name w:val="annotation text"/>
    <w:basedOn w:val="Normal"/>
    <w:link w:val="CommentTextChar"/>
    <w:uiPriority w:val="99"/>
    <w:semiHidden/>
    <w:rsid w:val="006B1499"/>
    <w:rPr>
      <w:sz w:val="20"/>
      <w:szCs w:val="20"/>
    </w:rPr>
  </w:style>
  <w:style w:type="paragraph" w:styleId="CommentSubject">
    <w:name w:val="annotation subject"/>
    <w:basedOn w:val="CommentText"/>
    <w:next w:val="CommentText"/>
    <w:link w:val="CommentSubjectChar"/>
    <w:uiPriority w:val="99"/>
    <w:semiHidden/>
    <w:rsid w:val="006B1499"/>
    <w:rPr>
      <w:b/>
      <w:bCs/>
    </w:rPr>
  </w:style>
  <w:style w:type="character" w:customStyle="1" w:styleId="CommentTextChar">
    <w:name w:val="Comment Text Char"/>
    <w:link w:val="CommentText"/>
    <w:uiPriority w:val="99"/>
    <w:semiHidden/>
    <w:locked/>
    <w:rsid w:val="006B1499"/>
    <w:rPr>
      <w:rFonts w:ascii="Times New Roman" w:hAnsi="Times New Roman" w:cs="Times New Roman"/>
      <w:sz w:val="20"/>
      <w:szCs w:val="20"/>
      <w:lang w:val="ru-RU" w:eastAsia="ru-RU"/>
    </w:rPr>
  </w:style>
  <w:style w:type="character" w:styleId="PageNumber">
    <w:name w:val="page number"/>
    <w:uiPriority w:val="99"/>
    <w:rsid w:val="006B1499"/>
    <w:rPr>
      <w:rFonts w:cs="Times New Roman"/>
    </w:rPr>
  </w:style>
  <w:style w:type="character" w:customStyle="1" w:styleId="CommentSubjectChar">
    <w:name w:val="Comment Subject Char"/>
    <w:link w:val="CommentSubject"/>
    <w:uiPriority w:val="99"/>
    <w:semiHidden/>
    <w:locked/>
    <w:rsid w:val="006B1499"/>
    <w:rPr>
      <w:rFonts w:ascii="Times New Roman" w:hAnsi="Times New Roman" w:cs="Times New Roman"/>
      <w:b/>
      <w:bCs/>
      <w:sz w:val="20"/>
      <w:szCs w:val="20"/>
      <w:lang w:val="ru-RU" w:eastAsia="ru-RU"/>
    </w:rPr>
  </w:style>
  <w:style w:type="paragraph" w:styleId="BodyTextIndent3">
    <w:name w:val="Body Text Indent 3"/>
    <w:basedOn w:val="Normal"/>
    <w:link w:val="BodyTextIndent3Char"/>
    <w:uiPriority w:val="99"/>
    <w:rsid w:val="006B1499"/>
    <w:pPr>
      <w:spacing w:after="120"/>
      <w:ind w:left="283"/>
    </w:pPr>
    <w:rPr>
      <w:sz w:val="16"/>
      <w:szCs w:val="16"/>
    </w:rPr>
  </w:style>
  <w:style w:type="paragraph" w:customStyle="1" w:styleId="Styl">
    <w:name w:val="Styl"/>
    <w:rsid w:val="006B1499"/>
    <w:pPr>
      <w:widowControl w:val="0"/>
      <w:autoSpaceDE w:val="0"/>
      <w:autoSpaceDN w:val="0"/>
      <w:adjustRightInd w:val="0"/>
    </w:pPr>
    <w:rPr>
      <w:rFonts w:ascii="Arial" w:hAnsi="Arial" w:cs="Arial"/>
      <w:sz w:val="24"/>
      <w:szCs w:val="24"/>
      <w:lang w:val="pl-PL" w:eastAsia="pl-PL"/>
    </w:rPr>
  </w:style>
  <w:style w:type="character" w:customStyle="1" w:styleId="BodyTextIndent3Char">
    <w:name w:val="Body Text Indent 3 Char"/>
    <w:link w:val="BodyTextIndent3"/>
    <w:uiPriority w:val="99"/>
    <w:locked/>
    <w:rsid w:val="006B1499"/>
    <w:rPr>
      <w:rFonts w:ascii="Times New Roman" w:hAnsi="Times New Roman" w:cs="Times New Roman"/>
      <w:sz w:val="16"/>
      <w:szCs w:val="16"/>
      <w:lang w:val="ru-RU" w:eastAsia="ru-RU"/>
    </w:rPr>
  </w:style>
  <w:style w:type="character" w:customStyle="1" w:styleId="EmailStyle49">
    <w:name w:val="EmailStyle49"/>
    <w:semiHidden/>
    <w:rsid w:val="006B1499"/>
    <w:rPr>
      <w:rFonts w:ascii="Arial" w:hAnsi="Arial" w:cs="Arial"/>
      <w:color w:val="auto"/>
      <w:sz w:val="20"/>
      <w:szCs w:val="20"/>
    </w:rPr>
  </w:style>
  <w:style w:type="paragraph" w:styleId="EndnoteText">
    <w:name w:val="endnote text"/>
    <w:basedOn w:val="Normal"/>
    <w:link w:val="EndnoteTextChar"/>
    <w:uiPriority w:val="99"/>
    <w:semiHidden/>
    <w:rsid w:val="006B1499"/>
    <w:rPr>
      <w:sz w:val="20"/>
      <w:szCs w:val="20"/>
      <w:lang w:val="en-GB"/>
    </w:rPr>
  </w:style>
  <w:style w:type="paragraph" w:styleId="NormalWeb">
    <w:name w:val="Normal (Web)"/>
    <w:basedOn w:val="Normal"/>
    <w:uiPriority w:val="99"/>
    <w:rsid w:val="006B1499"/>
    <w:pPr>
      <w:spacing w:before="100" w:beforeAutospacing="1" w:after="100" w:afterAutospacing="1"/>
    </w:pPr>
    <w:rPr>
      <w:lang w:val="uk-UA" w:eastAsia="uk-UA"/>
    </w:rPr>
  </w:style>
  <w:style w:type="character" w:customStyle="1" w:styleId="EndnoteTextChar">
    <w:name w:val="Endnote Text Char"/>
    <w:link w:val="EndnoteText"/>
    <w:uiPriority w:val="99"/>
    <w:semiHidden/>
    <w:locked/>
    <w:rsid w:val="006B1499"/>
    <w:rPr>
      <w:rFonts w:ascii="Times New Roman" w:hAnsi="Times New Roman" w:cs="Times New Roman"/>
      <w:sz w:val="20"/>
      <w:szCs w:val="20"/>
      <w:lang w:val="en-GB"/>
    </w:rPr>
  </w:style>
  <w:style w:type="character" w:customStyle="1" w:styleId="DeltaViewDeletion">
    <w:name w:val="DeltaView Deletion"/>
    <w:rsid w:val="006B1499"/>
    <w:rPr>
      <w:strike/>
      <w:color w:val="FF0000"/>
      <w:spacing w:val="0"/>
    </w:rPr>
  </w:style>
  <w:style w:type="character" w:customStyle="1" w:styleId="deltaviewdeletion0">
    <w:name w:val="deltaviewdeletion"/>
    <w:rsid w:val="006B1499"/>
    <w:rPr>
      <w:rFonts w:cs="Times New Roman"/>
      <w:strike/>
      <w:color w:val="FF0000"/>
      <w:spacing w:val="0"/>
    </w:rPr>
  </w:style>
  <w:style w:type="paragraph" w:customStyle="1" w:styleId="WW-2111111111111111111111111111111111111111">
    <w:name w:val="WW-Список 2111111111111111111111111111111111111111"/>
    <w:basedOn w:val="Normal"/>
    <w:rsid w:val="006B1499"/>
    <w:pPr>
      <w:suppressAutoHyphens/>
      <w:ind w:left="566" w:hanging="283"/>
    </w:pPr>
    <w:rPr>
      <w:sz w:val="20"/>
      <w:szCs w:val="20"/>
      <w:lang w:eastAsia="ar-SA"/>
    </w:rPr>
  </w:style>
  <w:style w:type="paragraph" w:styleId="Revision">
    <w:name w:val="Revision"/>
    <w:hidden/>
    <w:uiPriority w:val="99"/>
    <w:semiHidden/>
    <w:rsid w:val="006B1499"/>
    <w:rPr>
      <w:rFonts w:ascii="Times New Roman" w:hAnsi="Times New Roman" w:cs="Times New Roman"/>
      <w:sz w:val="24"/>
      <w:szCs w:val="24"/>
      <w:lang w:val="ru-RU" w:eastAsia="ru-RU"/>
    </w:rPr>
  </w:style>
  <w:style w:type="character" w:styleId="Hyperlink">
    <w:name w:val="Hyperlink"/>
    <w:uiPriority w:val="99"/>
    <w:rsid w:val="006B1499"/>
    <w:rPr>
      <w:rFonts w:cs="Times New Roman"/>
      <w:color w:val="0000FF"/>
      <w:u w:val="single"/>
    </w:rPr>
  </w:style>
  <w:style w:type="table" w:styleId="TableGrid">
    <w:name w:val="Table Grid"/>
    <w:basedOn w:val="TableNormal"/>
    <w:uiPriority w:val="59"/>
    <w:rsid w:val="006B149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499"/>
    <w:pPr>
      <w:spacing w:after="200" w:line="276" w:lineRule="auto"/>
      <w:ind w:left="720"/>
      <w:contextualSpacing/>
    </w:pPr>
    <w:rPr>
      <w:rFonts w:ascii="Calibri" w:hAnsi="Calibri"/>
      <w:sz w:val="22"/>
      <w:szCs w:val="22"/>
      <w:lang w:eastAsia="en-US"/>
    </w:rPr>
  </w:style>
  <w:style w:type="paragraph" w:customStyle="1" w:styleId="Heading">
    <w:name w:val="Heading"/>
    <w:basedOn w:val="Normal"/>
    <w:next w:val="BodyText"/>
    <w:rsid w:val="00BD556D"/>
    <w:pPr>
      <w:suppressAutoHyphens/>
      <w:jc w:val="center"/>
    </w:pPr>
    <w:rPr>
      <w:b/>
      <w:color w:val="00000A"/>
      <w:kern w:val="1"/>
      <w:sz w:val="20"/>
      <w:szCs w:val="20"/>
      <w:lang w:eastAsia="zh-CN"/>
    </w:rPr>
  </w:style>
  <w:style w:type="paragraph" w:customStyle="1" w:styleId="31">
    <w:name w:val="Основной текст 31"/>
    <w:basedOn w:val="Normal"/>
    <w:rsid w:val="00BD556D"/>
    <w:pPr>
      <w:suppressAutoHyphens/>
      <w:spacing w:after="120"/>
    </w:pPr>
    <w:rPr>
      <w:color w:val="00000A"/>
      <w:kern w:val="1"/>
      <w:sz w:val="16"/>
      <w:szCs w:val="16"/>
      <w:lang w:eastAsia="zh-CN"/>
    </w:rPr>
  </w:style>
  <w:style w:type="paragraph" w:customStyle="1" w:styleId="21">
    <w:name w:val="Основной текст 21"/>
    <w:basedOn w:val="Normal"/>
    <w:rsid w:val="00BD556D"/>
    <w:pPr>
      <w:suppressAutoHyphens/>
      <w:jc w:val="both"/>
    </w:pPr>
    <w:rPr>
      <w:color w:val="00000A"/>
      <w:kern w:val="1"/>
      <w:sz w:val="20"/>
      <w:szCs w:val="20"/>
      <w:lang w:val="uk-UA" w:eastAsia="zh-CN"/>
    </w:rPr>
  </w:style>
  <w:style w:type="paragraph" w:styleId="HTMLPreformatted">
    <w:name w:val="HTML Preformatted"/>
    <w:basedOn w:val="Normal"/>
    <w:link w:val="HTMLPreformattedChar"/>
    <w:uiPriority w:val="99"/>
    <w:unhideWhenUsed/>
    <w:rsid w:val="007C2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7C2E92"/>
    <w:rPr>
      <w:rFonts w:ascii="Courier New" w:hAnsi="Courier New" w:cs="Courier New"/>
    </w:rPr>
  </w:style>
  <w:style w:type="character" w:customStyle="1" w:styleId="y2iqfc">
    <w:name w:val="y2iqfc"/>
    <w:basedOn w:val="DefaultParagraphFont"/>
    <w:rsid w:val="007C2E92"/>
  </w:style>
  <w:style w:type="paragraph" w:customStyle="1" w:styleId="Normal1">
    <w:name w:val="Normal1"/>
    <w:rsid w:val="009703E1"/>
    <w:pPr>
      <w:spacing w:after="200" w:line="276" w:lineRule="auto"/>
    </w:pPr>
    <w:rPr>
      <w:rFonts w:eastAsia="Calibri"/>
      <w:sz w:val="22"/>
      <w:szCs w:val="22"/>
    </w:rPr>
  </w:style>
  <w:style w:type="paragraph" w:customStyle="1" w:styleId="Normal2">
    <w:name w:val="Normal2"/>
    <w:rsid w:val="00A07621"/>
    <w:pPr>
      <w:spacing w:after="200" w:line="276" w:lineRule="auto"/>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99"/>
    <w:rPr>
      <w:rFonts w:ascii="Times New Roman" w:hAnsi="Times New Roman" w:cs="Times New Roman"/>
      <w:sz w:val="24"/>
      <w:szCs w:val="24"/>
      <w:lang w:val="ru-RU" w:eastAsia="ru-RU"/>
    </w:rPr>
  </w:style>
  <w:style w:type="paragraph" w:styleId="Heading4">
    <w:name w:val="heading 4"/>
    <w:basedOn w:val="Normal"/>
    <w:next w:val="Normal"/>
    <w:link w:val="Heading4Char"/>
    <w:uiPriority w:val="9"/>
    <w:qFormat/>
    <w:rsid w:val="006B1499"/>
    <w:pPr>
      <w:keepNext/>
      <w:spacing w:after="120"/>
      <w:outlineLvl w:val="3"/>
    </w:pPr>
    <w:rPr>
      <w:rFonts w:ascii="Arial" w:hAnsi="Arial"/>
      <w:b/>
      <w:sz w:val="20"/>
      <w:szCs w:val="20"/>
    </w:rPr>
  </w:style>
  <w:style w:type="paragraph" w:styleId="Heading5">
    <w:name w:val="heading 5"/>
    <w:basedOn w:val="Normal"/>
    <w:next w:val="Normal"/>
    <w:link w:val="Heading5Char"/>
    <w:uiPriority w:val="9"/>
    <w:qFormat/>
    <w:rsid w:val="006B1499"/>
    <w:pPr>
      <w:keepNext/>
      <w:shd w:val="pct10" w:color="auto" w:fill="auto"/>
      <w:tabs>
        <w:tab w:val="center" w:pos="4537"/>
        <w:tab w:val="center" w:pos="7797"/>
      </w:tabs>
      <w:ind w:right="34"/>
      <w:jc w:val="center"/>
      <w:outlineLvl w:val="4"/>
    </w:pPr>
    <w:rPr>
      <w:rFonts w:ascii="Arial" w:hAnsi="Arial"/>
      <w:b/>
      <w:sz w:val="20"/>
      <w:szCs w:val="20"/>
    </w:rPr>
  </w:style>
  <w:style w:type="paragraph" w:styleId="Heading7">
    <w:name w:val="heading 7"/>
    <w:basedOn w:val="Normal"/>
    <w:next w:val="Normal"/>
    <w:link w:val="Heading7Char"/>
    <w:uiPriority w:val="9"/>
    <w:qFormat/>
    <w:rsid w:val="006B1499"/>
    <w:pPr>
      <w:keepNext/>
      <w:outlineLvl w:val="6"/>
    </w:pPr>
    <w:rPr>
      <w:rFonts w:ascii="Arial" w:hAnsi="Arial"/>
      <w:b/>
      <w:sz w:val="20"/>
      <w:szCs w:val="20"/>
    </w:rPr>
  </w:style>
  <w:style w:type="paragraph" w:styleId="Heading9">
    <w:name w:val="heading 9"/>
    <w:basedOn w:val="Normal"/>
    <w:next w:val="Normal"/>
    <w:link w:val="Heading9Char"/>
    <w:uiPriority w:val="9"/>
    <w:qFormat/>
    <w:rsid w:val="006B1499"/>
    <w:pPr>
      <w:keepNext/>
      <w:jc w:val="both"/>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locked/>
    <w:rsid w:val="006B1499"/>
    <w:rPr>
      <w:rFonts w:ascii="Arial" w:hAnsi="Arial" w:cs="Times New Roman"/>
      <w:b/>
      <w:sz w:val="20"/>
      <w:szCs w:val="20"/>
      <w:shd w:val="pct10" w:color="auto" w:fill="auto"/>
    </w:rPr>
  </w:style>
  <w:style w:type="character" w:customStyle="1" w:styleId="Heading7Char">
    <w:name w:val="Heading 7 Char"/>
    <w:link w:val="Heading7"/>
    <w:uiPriority w:val="9"/>
    <w:locked/>
    <w:rsid w:val="006B1499"/>
    <w:rPr>
      <w:rFonts w:ascii="Arial" w:hAnsi="Arial" w:cs="Times New Roman"/>
      <w:b/>
      <w:sz w:val="20"/>
      <w:szCs w:val="20"/>
    </w:rPr>
  </w:style>
  <w:style w:type="character" w:customStyle="1" w:styleId="Heading9Char">
    <w:name w:val="Heading 9 Char"/>
    <w:link w:val="Heading9"/>
    <w:uiPriority w:val="9"/>
    <w:locked/>
    <w:rsid w:val="006B1499"/>
    <w:rPr>
      <w:rFonts w:ascii="Arial" w:hAnsi="Arial" w:cs="Times New Roman"/>
      <w:sz w:val="20"/>
      <w:szCs w:val="20"/>
    </w:rPr>
  </w:style>
  <w:style w:type="paragraph" w:styleId="Header">
    <w:name w:val="header"/>
    <w:basedOn w:val="Normal"/>
    <w:link w:val="HeaderChar"/>
    <w:uiPriority w:val="99"/>
    <w:unhideWhenUsed/>
    <w:rsid w:val="006B1499"/>
    <w:pPr>
      <w:tabs>
        <w:tab w:val="center" w:pos="4819"/>
        <w:tab w:val="right" w:pos="9639"/>
      </w:tabs>
    </w:pPr>
    <w:rPr>
      <w:rFonts w:ascii="Calibri" w:hAnsi="Calibri"/>
      <w:sz w:val="20"/>
      <w:szCs w:val="20"/>
    </w:rPr>
  </w:style>
  <w:style w:type="character" w:customStyle="1" w:styleId="Heading4Char">
    <w:name w:val="Heading 4 Char"/>
    <w:link w:val="Heading4"/>
    <w:uiPriority w:val="9"/>
    <w:locked/>
    <w:rsid w:val="006B1499"/>
    <w:rPr>
      <w:rFonts w:ascii="Arial" w:hAnsi="Arial" w:cs="Times New Roman"/>
      <w:b/>
      <w:sz w:val="20"/>
      <w:szCs w:val="20"/>
    </w:rPr>
  </w:style>
  <w:style w:type="paragraph" w:styleId="Footer">
    <w:name w:val="footer"/>
    <w:basedOn w:val="Normal"/>
    <w:link w:val="FooterChar"/>
    <w:uiPriority w:val="99"/>
    <w:unhideWhenUsed/>
    <w:rsid w:val="006B1499"/>
    <w:pPr>
      <w:tabs>
        <w:tab w:val="center" w:pos="4819"/>
        <w:tab w:val="right" w:pos="9639"/>
      </w:tabs>
    </w:pPr>
    <w:rPr>
      <w:rFonts w:ascii="Calibri" w:hAnsi="Calibri"/>
      <w:sz w:val="20"/>
      <w:szCs w:val="20"/>
    </w:rPr>
  </w:style>
  <w:style w:type="character" w:customStyle="1" w:styleId="HeaderChar">
    <w:name w:val="Header Char"/>
    <w:link w:val="Header"/>
    <w:uiPriority w:val="99"/>
    <w:semiHidden/>
    <w:locked/>
    <w:rsid w:val="006B1499"/>
    <w:rPr>
      <w:rFonts w:cs="Times New Roman"/>
    </w:rPr>
  </w:style>
  <w:style w:type="paragraph" w:styleId="BalloonText">
    <w:name w:val="Balloon Text"/>
    <w:basedOn w:val="Normal"/>
    <w:link w:val="BalloonTextChar"/>
    <w:uiPriority w:val="99"/>
    <w:semiHidden/>
    <w:unhideWhenUsed/>
    <w:rsid w:val="006B1499"/>
    <w:rPr>
      <w:rFonts w:ascii="Tahoma" w:hAnsi="Tahoma"/>
      <w:sz w:val="16"/>
      <w:szCs w:val="16"/>
    </w:rPr>
  </w:style>
  <w:style w:type="character" w:customStyle="1" w:styleId="FooterChar">
    <w:name w:val="Footer Char"/>
    <w:link w:val="Footer"/>
    <w:uiPriority w:val="99"/>
    <w:semiHidden/>
    <w:locked/>
    <w:rsid w:val="006B1499"/>
    <w:rPr>
      <w:rFonts w:cs="Times New Roman"/>
    </w:rPr>
  </w:style>
  <w:style w:type="paragraph" w:styleId="Title">
    <w:name w:val="Title"/>
    <w:basedOn w:val="Normal"/>
    <w:link w:val="TitleChar"/>
    <w:uiPriority w:val="10"/>
    <w:qFormat/>
    <w:rsid w:val="006B1499"/>
    <w:pPr>
      <w:jc w:val="center"/>
    </w:pPr>
    <w:rPr>
      <w:b/>
      <w:sz w:val="20"/>
      <w:szCs w:val="20"/>
    </w:rPr>
  </w:style>
  <w:style w:type="character" w:customStyle="1" w:styleId="BalloonTextChar">
    <w:name w:val="Balloon Text Char"/>
    <w:link w:val="BalloonText"/>
    <w:uiPriority w:val="99"/>
    <w:semiHidden/>
    <w:locked/>
    <w:rsid w:val="006B1499"/>
    <w:rPr>
      <w:rFonts w:ascii="Tahoma" w:hAnsi="Tahoma" w:cs="Tahoma"/>
      <w:sz w:val="16"/>
      <w:szCs w:val="16"/>
    </w:rPr>
  </w:style>
  <w:style w:type="paragraph" w:styleId="BodyText2">
    <w:name w:val="Body Text 2"/>
    <w:basedOn w:val="Normal"/>
    <w:link w:val="BodyText2Char"/>
    <w:uiPriority w:val="99"/>
    <w:rsid w:val="006B1499"/>
    <w:pPr>
      <w:jc w:val="both"/>
    </w:pPr>
    <w:rPr>
      <w:sz w:val="20"/>
      <w:szCs w:val="20"/>
    </w:rPr>
  </w:style>
  <w:style w:type="character" w:customStyle="1" w:styleId="TitleChar">
    <w:name w:val="Title Char"/>
    <w:link w:val="Title"/>
    <w:uiPriority w:val="10"/>
    <w:locked/>
    <w:rsid w:val="006B1499"/>
    <w:rPr>
      <w:rFonts w:ascii="Times New Roman" w:hAnsi="Times New Roman" w:cs="Times New Roman"/>
      <w:b/>
      <w:sz w:val="20"/>
      <w:szCs w:val="20"/>
      <w:lang w:val="ru-RU" w:eastAsia="ru-RU"/>
    </w:rPr>
  </w:style>
  <w:style w:type="paragraph" w:styleId="BodyTextIndent">
    <w:name w:val="Body Text Indent"/>
    <w:basedOn w:val="Normal"/>
    <w:link w:val="BodyTextIndentChar"/>
    <w:uiPriority w:val="99"/>
    <w:rsid w:val="006B1499"/>
    <w:pPr>
      <w:ind w:left="360"/>
      <w:jc w:val="both"/>
    </w:pPr>
    <w:rPr>
      <w:sz w:val="20"/>
      <w:szCs w:val="20"/>
    </w:rPr>
  </w:style>
  <w:style w:type="character" w:customStyle="1" w:styleId="BodyText2Char">
    <w:name w:val="Body Text 2 Char"/>
    <w:link w:val="BodyText2"/>
    <w:uiPriority w:val="99"/>
    <w:locked/>
    <w:rsid w:val="006B1499"/>
    <w:rPr>
      <w:rFonts w:ascii="Times New Roman" w:hAnsi="Times New Roman" w:cs="Times New Roman"/>
      <w:sz w:val="20"/>
      <w:szCs w:val="20"/>
      <w:lang w:eastAsia="ru-RU"/>
    </w:rPr>
  </w:style>
  <w:style w:type="paragraph" w:styleId="BodyText3">
    <w:name w:val="Body Text 3"/>
    <w:basedOn w:val="Normal"/>
    <w:link w:val="BodyText3Char"/>
    <w:uiPriority w:val="99"/>
    <w:rsid w:val="006B1499"/>
    <w:pPr>
      <w:spacing w:after="120"/>
    </w:pPr>
    <w:rPr>
      <w:sz w:val="16"/>
      <w:szCs w:val="16"/>
    </w:rPr>
  </w:style>
  <w:style w:type="character" w:customStyle="1" w:styleId="BodyTextIndentChar">
    <w:name w:val="Body Text Indent Char"/>
    <w:link w:val="BodyTextIndent"/>
    <w:uiPriority w:val="99"/>
    <w:locked/>
    <w:rsid w:val="006B1499"/>
    <w:rPr>
      <w:rFonts w:ascii="Times New Roman" w:hAnsi="Times New Roman" w:cs="Times New Roman"/>
      <w:sz w:val="20"/>
      <w:szCs w:val="20"/>
      <w:lang w:eastAsia="ru-RU"/>
    </w:rPr>
  </w:style>
  <w:style w:type="paragraph" w:styleId="BodyText">
    <w:name w:val="Body Text"/>
    <w:basedOn w:val="Normal"/>
    <w:link w:val="BodyTextChar"/>
    <w:uiPriority w:val="99"/>
    <w:rsid w:val="006B1499"/>
    <w:pPr>
      <w:jc w:val="both"/>
    </w:pPr>
    <w:rPr>
      <w:sz w:val="20"/>
      <w:szCs w:val="20"/>
    </w:rPr>
  </w:style>
  <w:style w:type="character" w:customStyle="1" w:styleId="BodyText3Char">
    <w:name w:val="Body Text 3 Char"/>
    <w:link w:val="BodyText3"/>
    <w:uiPriority w:val="99"/>
    <w:locked/>
    <w:rsid w:val="006B1499"/>
    <w:rPr>
      <w:rFonts w:ascii="Times New Roman" w:hAnsi="Times New Roman" w:cs="Times New Roman"/>
      <w:sz w:val="16"/>
      <w:szCs w:val="16"/>
      <w:lang w:val="ru-RU" w:eastAsia="ru-RU"/>
    </w:rPr>
  </w:style>
  <w:style w:type="paragraph" w:styleId="BodyTextIndent2">
    <w:name w:val="Body Text Indent 2"/>
    <w:basedOn w:val="Normal"/>
    <w:link w:val="BodyTextIndent2Char"/>
    <w:uiPriority w:val="99"/>
    <w:rsid w:val="006B1499"/>
    <w:pPr>
      <w:ind w:firstLine="720"/>
      <w:jc w:val="both"/>
    </w:pPr>
    <w:rPr>
      <w:sz w:val="20"/>
      <w:szCs w:val="20"/>
    </w:rPr>
  </w:style>
  <w:style w:type="character" w:customStyle="1" w:styleId="BodyTextChar">
    <w:name w:val="Body Text Char"/>
    <w:link w:val="BodyText"/>
    <w:uiPriority w:val="99"/>
    <w:locked/>
    <w:rsid w:val="006B1499"/>
    <w:rPr>
      <w:rFonts w:ascii="Times New Roman" w:hAnsi="Times New Roman" w:cs="Times New Roman"/>
      <w:sz w:val="20"/>
      <w:szCs w:val="20"/>
      <w:lang w:val="ru-RU" w:eastAsia="ru-RU"/>
    </w:rPr>
  </w:style>
  <w:style w:type="character" w:styleId="FootnoteReference">
    <w:name w:val="footnote reference"/>
    <w:uiPriority w:val="99"/>
    <w:rsid w:val="006B1499"/>
    <w:rPr>
      <w:rFonts w:cs="Times New Roman"/>
      <w:vertAlign w:val="superscript"/>
    </w:rPr>
  </w:style>
  <w:style w:type="character" w:customStyle="1" w:styleId="BodyTextIndent2Char">
    <w:name w:val="Body Text Indent 2 Char"/>
    <w:link w:val="BodyTextIndent2"/>
    <w:uiPriority w:val="99"/>
    <w:locked/>
    <w:rsid w:val="006B1499"/>
    <w:rPr>
      <w:rFonts w:ascii="Times New Roman" w:hAnsi="Times New Roman" w:cs="Times New Roman"/>
      <w:sz w:val="20"/>
      <w:szCs w:val="20"/>
      <w:lang w:val="ru-RU" w:eastAsia="ru-RU"/>
    </w:rPr>
  </w:style>
  <w:style w:type="paragraph" w:styleId="FootnoteText">
    <w:name w:val="footnote text"/>
    <w:basedOn w:val="Normal"/>
    <w:link w:val="FootnoteTextChar"/>
    <w:uiPriority w:val="99"/>
    <w:rsid w:val="006B1499"/>
    <w:rPr>
      <w:sz w:val="20"/>
      <w:szCs w:val="20"/>
    </w:rPr>
  </w:style>
  <w:style w:type="character" w:styleId="CommentReference">
    <w:name w:val="annotation reference"/>
    <w:uiPriority w:val="99"/>
    <w:semiHidden/>
    <w:rsid w:val="006B1499"/>
    <w:rPr>
      <w:rFonts w:cs="Times New Roman"/>
      <w:sz w:val="16"/>
      <w:szCs w:val="16"/>
    </w:rPr>
  </w:style>
  <w:style w:type="character" w:customStyle="1" w:styleId="FootnoteTextChar">
    <w:name w:val="Footnote Text Char"/>
    <w:link w:val="FootnoteText"/>
    <w:uiPriority w:val="99"/>
    <w:locked/>
    <w:rsid w:val="006B1499"/>
    <w:rPr>
      <w:rFonts w:ascii="Times New Roman" w:hAnsi="Times New Roman" w:cs="Times New Roman"/>
      <w:sz w:val="20"/>
      <w:szCs w:val="20"/>
      <w:lang w:val="ru-RU" w:eastAsia="ru-RU"/>
    </w:rPr>
  </w:style>
  <w:style w:type="paragraph" w:styleId="CommentText">
    <w:name w:val="annotation text"/>
    <w:basedOn w:val="Normal"/>
    <w:link w:val="CommentTextChar"/>
    <w:uiPriority w:val="99"/>
    <w:semiHidden/>
    <w:rsid w:val="006B1499"/>
    <w:rPr>
      <w:sz w:val="20"/>
      <w:szCs w:val="20"/>
    </w:rPr>
  </w:style>
  <w:style w:type="paragraph" w:styleId="CommentSubject">
    <w:name w:val="annotation subject"/>
    <w:basedOn w:val="CommentText"/>
    <w:next w:val="CommentText"/>
    <w:link w:val="CommentSubjectChar"/>
    <w:uiPriority w:val="99"/>
    <w:semiHidden/>
    <w:rsid w:val="006B1499"/>
    <w:rPr>
      <w:b/>
      <w:bCs/>
    </w:rPr>
  </w:style>
  <w:style w:type="character" w:customStyle="1" w:styleId="CommentTextChar">
    <w:name w:val="Comment Text Char"/>
    <w:link w:val="CommentText"/>
    <w:uiPriority w:val="99"/>
    <w:semiHidden/>
    <w:locked/>
    <w:rsid w:val="006B1499"/>
    <w:rPr>
      <w:rFonts w:ascii="Times New Roman" w:hAnsi="Times New Roman" w:cs="Times New Roman"/>
      <w:sz w:val="20"/>
      <w:szCs w:val="20"/>
      <w:lang w:val="ru-RU" w:eastAsia="ru-RU"/>
    </w:rPr>
  </w:style>
  <w:style w:type="character" w:styleId="PageNumber">
    <w:name w:val="page number"/>
    <w:uiPriority w:val="99"/>
    <w:rsid w:val="006B1499"/>
    <w:rPr>
      <w:rFonts w:cs="Times New Roman"/>
    </w:rPr>
  </w:style>
  <w:style w:type="character" w:customStyle="1" w:styleId="CommentSubjectChar">
    <w:name w:val="Comment Subject Char"/>
    <w:link w:val="CommentSubject"/>
    <w:uiPriority w:val="99"/>
    <w:semiHidden/>
    <w:locked/>
    <w:rsid w:val="006B1499"/>
    <w:rPr>
      <w:rFonts w:ascii="Times New Roman" w:hAnsi="Times New Roman" w:cs="Times New Roman"/>
      <w:b/>
      <w:bCs/>
      <w:sz w:val="20"/>
      <w:szCs w:val="20"/>
      <w:lang w:val="ru-RU" w:eastAsia="ru-RU"/>
    </w:rPr>
  </w:style>
  <w:style w:type="paragraph" w:styleId="BodyTextIndent3">
    <w:name w:val="Body Text Indent 3"/>
    <w:basedOn w:val="Normal"/>
    <w:link w:val="BodyTextIndent3Char"/>
    <w:uiPriority w:val="99"/>
    <w:rsid w:val="006B1499"/>
    <w:pPr>
      <w:spacing w:after="120"/>
      <w:ind w:left="283"/>
    </w:pPr>
    <w:rPr>
      <w:sz w:val="16"/>
      <w:szCs w:val="16"/>
    </w:rPr>
  </w:style>
  <w:style w:type="paragraph" w:customStyle="1" w:styleId="Styl">
    <w:name w:val="Styl"/>
    <w:rsid w:val="006B1499"/>
    <w:pPr>
      <w:widowControl w:val="0"/>
      <w:autoSpaceDE w:val="0"/>
      <w:autoSpaceDN w:val="0"/>
      <w:adjustRightInd w:val="0"/>
    </w:pPr>
    <w:rPr>
      <w:rFonts w:ascii="Arial" w:hAnsi="Arial" w:cs="Arial"/>
      <w:sz w:val="24"/>
      <w:szCs w:val="24"/>
      <w:lang w:val="pl-PL" w:eastAsia="pl-PL"/>
    </w:rPr>
  </w:style>
  <w:style w:type="character" w:customStyle="1" w:styleId="BodyTextIndent3Char">
    <w:name w:val="Body Text Indent 3 Char"/>
    <w:link w:val="BodyTextIndent3"/>
    <w:uiPriority w:val="99"/>
    <w:locked/>
    <w:rsid w:val="006B1499"/>
    <w:rPr>
      <w:rFonts w:ascii="Times New Roman" w:hAnsi="Times New Roman" w:cs="Times New Roman"/>
      <w:sz w:val="16"/>
      <w:szCs w:val="16"/>
      <w:lang w:val="ru-RU" w:eastAsia="ru-RU"/>
    </w:rPr>
  </w:style>
  <w:style w:type="character" w:customStyle="1" w:styleId="EmailStyle49">
    <w:name w:val="EmailStyle49"/>
    <w:semiHidden/>
    <w:rsid w:val="006B1499"/>
    <w:rPr>
      <w:rFonts w:ascii="Arial" w:hAnsi="Arial" w:cs="Arial"/>
      <w:color w:val="auto"/>
      <w:sz w:val="20"/>
      <w:szCs w:val="20"/>
    </w:rPr>
  </w:style>
  <w:style w:type="paragraph" w:styleId="EndnoteText">
    <w:name w:val="endnote text"/>
    <w:basedOn w:val="Normal"/>
    <w:link w:val="EndnoteTextChar"/>
    <w:uiPriority w:val="99"/>
    <w:semiHidden/>
    <w:rsid w:val="006B1499"/>
    <w:rPr>
      <w:sz w:val="20"/>
      <w:szCs w:val="20"/>
      <w:lang w:val="en-GB"/>
    </w:rPr>
  </w:style>
  <w:style w:type="paragraph" w:styleId="NormalWeb">
    <w:name w:val="Normal (Web)"/>
    <w:basedOn w:val="Normal"/>
    <w:uiPriority w:val="99"/>
    <w:rsid w:val="006B1499"/>
    <w:pPr>
      <w:spacing w:before="100" w:beforeAutospacing="1" w:after="100" w:afterAutospacing="1"/>
    </w:pPr>
    <w:rPr>
      <w:lang w:val="uk-UA" w:eastAsia="uk-UA"/>
    </w:rPr>
  </w:style>
  <w:style w:type="character" w:customStyle="1" w:styleId="EndnoteTextChar">
    <w:name w:val="Endnote Text Char"/>
    <w:link w:val="EndnoteText"/>
    <w:uiPriority w:val="99"/>
    <w:semiHidden/>
    <w:locked/>
    <w:rsid w:val="006B1499"/>
    <w:rPr>
      <w:rFonts w:ascii="Times New Roman" w:hAnsi="Times New Roman" w:cs="Times New Roman"/>
      <w:sz w:val="20"/>
      <w:szCs w:val="20"/>
      <w:lang w:val="en-GB"/>
    </w:rPr>
  </w:style>
  <w:style w:type="character" w:customStyle="1" w:styleId="DeltaViewDeletion">
    <w:name w:val="DeltaView Deletion"/>
    <w:rsid w:val="006B1499"/>
    <w:rPr>
      <w:strike/>
      <w:color w:val="FF0000"/>
      <w:spacing w:val="0"/>
    </w:rPr>
  </w:style>
  <w:style w:type="character" w:customStyle="1" w:styleId="deltaviewdeletion0">
    <w:name w:val="deltaviewdeletion"/>
    <w:rsid w:val="006B1499"/>
    <w:rPr>
      <w:rFonts w:cs="Times New Roman"/>
      <w:strike/>
      <w:color w:val="FF0000"/>
      <w:spacing w:val="0"/>
    </w:rPr>
  </w:style>
  <w:style w:type="paragraph" w:customStyle="1" w:styleId="WW-2111111111111111111111111111111111111111">
    <w:name w:val="WW-Список 2111111111111111111111111111111111111111"/>
    <w:basedOn w:val="Normal"/>
    <w:rsid w:val="006B1499"/>
    <w:pPr>
      <w:suppressAutoHyphens/>
      <w:ind w:left="566" w:hanging="283"/>
    </w:pPr>
    <w:rPr>
      <w:sz w:val="20"/>
      <w:szCs w:val="20"/>
      <w:lang w:eastAsia="ar-SA"/>
    </w:rPr>
  </w:style>
  <w:style w:type="paragraph" w:styleId="Revision">
    <w:name w:val="Revision"/>
    <w:hidden/>
    <w:uiPriority w:val="99"/>
    <w:semiHidden/>
    <w:rsid w:val="006B1499"/>
    <w:rPr>
      <w:rFonts w:ascii="Times New Roman" w:hAnsi="Times New Roman" w:cs="Times New Roman"/>
      <w:sz w:val="24"/>
      <w:szCs w:val="24"/>
      <w:lang w:val="ru-RU" w:eastAsia="ru-RU"/>
    </w:rPr>
  </w:style>
  <w:style w:type="character" w:styleId="Hyperlink">
    <w:name w:val="Hyperlink"/>
    <w:uiPriority w:val="99"/>
    <w:rsid w:val="006B1499"/>
    <w:rPr>
      <w:rFonts w:cs="Times New Roman"/>
      <w:color w:val="0000FF"/>
      <w:u w:val="single"/>
    </w:rPr>
  </w:style>
  <w:style w:type="table" w:styleId="TableGrid">
    <w:name w:val="Table Grid"/>
    <w:basedOn w:val="TableNormal"/>
    <w:uiPriority w:val="59"/>
    <w:rsid w:val="006B149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99"/>
    <w:pPr>
      <w:spacing w:after="200" w:line="276" w:lineRule="auto"/>
      <w:ind w:left="720"/>
      <w:contextualSpacing/>
    </w:pPr>
    <w:rPr>
      <w:rFonts w:ascii="Calibri" w:hAnsi="Calibri"/>
      <w:sz w:val="22"/>
      <w:szCs w:val="22"/>
      <w:lang w:eastAsia="en-US"/>
    </w:rPr>
  </w:style>
  <w:style w:type="paragraph" w:customStyle="1" w:styleId="Heading">
    <w:name w:val="Heading"/>
    <w:basedOn w:val="Normal"/>
    <w:next w:val="BodyText"/>
    <w:rsid w:val="00BD556D"/>
    <w:pPr>
      <w:suppressAutoHyphens/>
      <w:jc w:val="center"/>
    </w:pPr>
    <w:rPr>
      <w:b/>
      <w:color w:val="00000A"/>
      <w:kern w:val="1"/>
      <w:sz w:val="20"/>
      <w:szCs w:val="20"/>
      <w:lang w:eastAsia="zh-CN"/>
    </w:rPr>
  </w:style>
  <w:style w:type="paragraph" w:customStyle="1" w:styleId="31">
    <w:name w:val="Основной текст 31"/>
    <w:basedOn w:val="Normal"/>
    <w:rsid w:val="00BD556D"/>
    <w:pPr>
      <w:suppressAutoHyphens/>
      <w:spacing w:after="120"/>
    </w:pPr>
    <w:rPr>
      <w:color w:val="00000A"/>
      <w:kern w:val="1"/>
      <w:sz w:val="16"/>
      <w:szCs w:val="16"/>
      <w:lang w:eastAsia="zh-CN"/>
    </w:rPr>
  </w:style>
  <w:style w:type="paragraph" w:customStyle="1" w:styleId="21">
    <w:name w:val="Основной текст 21"/>
    <w:basedOn w:val="Normal"/>
    <w:rsid w:val="00BD556D"/>
    <w:pPr>
      <w:suppressAutoHyphens/>
      <w:jc w:val="both"/>
    </w:pPr>
    <w:rPr>
      <w:color w:val="00000A"/>
      <w:kern w:val="1"/>
      <w:sz w:val="20"/>
      <w:szCs w:val="20"/>
      <w:lang w:val="uk-UA" w:eastAsia="zh-CN"/>
    </w:rPr>
  </w:style>
  <w:style w:type="paragraph" w:styleId="HTMLPreformatted">
    <w:name w:val="HTML Preformatted"/>
    <w:basedOn w:val="Normal"/>
    <w:link w:val="HTMLPreformattedChar"/>
    <w:uiPriority w:val="99"/>
    <w:unhideWhenUsed/>
    <w:rsid w:val="007C2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7C2E92"/>
    <w:rPr>
      <w:rFonts w:ascii="Courier New" w:hAnsi="Courier New" w:cs="Courier New"/>
    </w:rPr>
  </w:style>
  <w:style w:type="character" w:customStyle="1" w:styleId="y2iqfc">
    <w:name w:val="y2iqfc"/>
    <w:basedOn w:val="DefaultParagraphFont"/>
    <w:rsid w:val="007C2E92"/>
  </w:style>
  <w:style w:type="paragraph" w:customStyle="1" w:styleId="Normal1">
    <w:name w:val="Normal1"/>
    <w:rsid w:val="009703E1"/>
    <w:pPr>
      <w:spacing w:after="200" w:line="276" w:lineRule="auto"/>
    </w:pPr>
    <w:rPr>
      <w:rFonts w:eastAsia="Calibri"/>
      <w:sz w:val="22"/>
      <w:szCs w:val="22"/>
    </w:rPr>
  </w:style>
  <w:style w:type="paragraph" w:customStyle="1" w:styleId="Normal2">
    <w:name w:val="Normal2"/>
    <w:rsid w:val="00A07621"/>
    <w:pPr>
      <w:spacing w:after="200" w:line="276" w:lineRule="auto"/>
    </w:pPr>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175117832">
      <w:bodyDiv w:val="1"/>
      <w:marLeft w:val="0"/>
      <w:marRight w:val="0"/>
      <w:marTop w:val="0"/>
      <w:marBottom w:val="0"/>
      <w:divBdr>
        <w:top w:val="none" w:sz="0" w:space="0" w:color="auto"/>
        <w:left w:val="none" w:sz="0" w:space="0" w:color="auto"/>
        <w:bottom w:val="none" w:sz="0" w:space="0" w:color="auto"/>
        <w:right w:val="none" w:sz="0" w:space="0" w:color="auto"/>
      </w:divBdr>
    </w:div>
    <w:div w:id="379401034">
      <w:bodyDiv w:val="1"/>
      <w:marLeft w:val="0"/>
      <w:marRight w:val="0"/>
      <w:marTop w:val="0"/>
      <w:marBottom w:val="0"/>
      <w:divBdr>
        <w:top w:val="none" w:sz="0" w:space="0" w:color="auto"/>
        <w:left w:val="none" w:sz="0" w:space="0" w:color="auto"/>
        <w:bottom w:val="none" w:sz="0" w:space="0" w:color="auto"/>
        <w:right w:val="none" w:sz="0" w:space="0" w:color="auto"/>
      </w:divBdr>
    </w:div>
    <w:div w:id="550924622">
      <w:bodyDiv w:val="1"/>
      <w:marLeft w:val="0"/>
      <w:marRight w:val="0"/>
      <w:marTop w:val="0"/>
      <w:marBottom w:val="0"/>
      <w:divBdr>
        <w:top w:val="none" w:sz="0" w:space="0" w:color="auto"/>
        <w:left w:val="none" w:sz="0" w:space="0" w:color="auto"/>
        <w:bottom w:val="none" w:sz="0" w:space="0" w:color="auto"/>
        <w:right w:val="none" w:sz="0" w:space="0" w:color="auto"/>
      </w:divBdr>
    </w:div>
    <w:div w:id="704449091">
      <w:bodyDiv w:val="1"/>
      <w:marLeft w:val="0"/>
      <w:marRight w:val="0"/>
      <w:marTop w:val="0"/>
      <w:marBottom w:val="0"/>
      <w:divBdr>
        <w:top w:val="none" w:sz="0" w:space="0" w:color="auto"/>
        <w:left w:val="none" w:sz="0" w:space="0" w:color="auto"/>
        <w:bottom w:val="none" w:sz="0" w:space="0" w:color="auto"/>
        <w:right w:val="none" w:sz="0" w:space="0" w:color="auto"/>
      </w:divBdr>
    </w:div>
    <w:div w:id="746076195">
      <w:bodyDiv w:val="1"/>
      <w:marLeft w:val="0"/>
      <w:marRight w:val="0"/>
      <w:marTop w:val="0"/>
      <w:marBottom w:val="0"/>
      <w:divBdr>
        <w:top w:val="none" w:sz="0" w:space="0" w:color="auto"/>
        <w:left w:val="none" w:sz="0" w:space="0" w:color="auto"/>
        <w:bottom w:val="none" w:sz="0" w:space="0" w:color="auto"/>
        <w:right w:val="none" w:sz="0" w:space="0" w:color="auto"/>
      </w:divBdr>
    </w:div>
    <w:div w:id="977497624">
      <w:bodyDiv w:val="1"/>
      <w:marLeft w:val="0"/>
      <w:marRight w:val="0"/>
      <w:marTop w:val="0"/>
      <w:marBottom w:val="0"/>
      <w:divBdr>
        <w:top w:val="none" w:sz="0" w:space="0" w:color="auto"/>
        <w:left w:val="none" w:sz="0" w:space="0" w:color="auto"/>
        <w:bottom w:val="none" w:sz="0" w:space="0" w:color="auto"/>
        <w:right w:val="none" w:sz="0" w:space="0" w:color="auto"/>
      </w:divBdr>
    </w:div>
    <w:div w:id="1078408438">
      <w:bodyDiv w:val="1"/>
      <w:marLeft w:val="0"/>
      <w:marRight w:val="0"/>
      <w:marTop w:val="0"/>
      <w:marBottom w:val="0"/>
      <w:divBdr>
        <w:top w:val="none" w:sz="0" w:space="0" w:color="auto"/>
        <w:left w:val="none" w:sz="0" w:space="0" w:color="auto"/>
        <w:bottom w:val="none" w:sz="0" w:space="0" w:color="auto"/>
        <w:right w:val="none" w:sz="0" w:space="0" w:color="auto"/>
      </w:divBdr>
    </w:div>
    <w:div w:id="1164197274">
      <w:bodyDiv w:val="1"/>
      <w:marLeft w:val="0"/>
      <w:marRight w:val="0"/>
      <w:marTop w:val="0"/>
      <w:marBottom w:val="0"/>
      <w:divBdr>
        <w:top w:val="none" w:sz="0" w:space="0" w:color="auto"/>
        <w:left w:val="none" w:sz="0" w:space="0" w:color="auto"/>
        <w:bottom w:val="none" w:sz="0" w:space="0" w:color="auto"/>
        <w:right w:val="none" w:sz="0" w:space="0" w:color="auto"/>
      </w:divBdr>
    </w:div>
    <w:div w:id="1578591211">
      <w:bodyDiv w:val="1"/>
      <w:marLeft w:val="0"/>
      <w:marRight w:val="0"/>
      <w:marTop w:val="0"/>
      <w:marBottom w:val="0"/>
      <w:divBdr>
        <w:top w:val="none" w:sz="0" w:space="0" w:color="auto"/>
        <w:left w:val="none" w:sz="0" w:space="0" w:color="auto"/>
        <w:bottom w:val="none" w:sz="0" w:space="0" w:color="auto"/>
        <w:right w:val="none" w:sz="0" w:space="0" w:color="auto"/>
      </w:divBdr>
    </w:div>
    <w:div w:id="1587879303">
      <w:bodyDiv w:val="1"/>
      <w:marLeft w:val="0"/>
      <w:marRight w:val="0"/>
      <w:marTop w:val="0"/>
      <w:marBottom w:val="0"/>
      <w:divBdr>
        <w:top w:val="none" w:sz="0" w:space="0" w:color="auto"/>
        <w:left w:val="none" w:sz="0" w:space="0" w:color="auto"/>
        <w:bottom w:val="none" w:sz="0" w:space="0" w:color="auto"/>
        <w:right w:val="none" w:sz="0" w:space="0" w:color="auto"/>
      </w:divBdr>
    </w:div>
    <w:div w:id="2104302509">
      <w:bodyDiv w:val="1"/>
      <w:marLeft w:val="0"/>
      <w:marRight w:val="0"/>
      <w:marTop w:val="0"/>
      <w:marBottom w:val="0"/>
      <w:divBdr>
        <w:top w:val="none" w:sz="0" w:space="0" w:color="auto"/>
        <w:left w:val="none" w:sz="0" w:space="0" w:color="auto"/>
        <w:bottom w:val="none" w:sz="0" w:space="0" w:color="auto"/>
        <w:right w:val="none" w:sz="0" w:space="0" w:color="auto"/>
      </w:divBdr>
    </w:div>
    <w:div w:id="21438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91-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Macro-Enabled_Worksheet1.xlsm"/><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2209F-7756-42D8-BE06-99F2D995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40966</Words>
  <Characters>23352</Characters>
  <Application>Microsoft Office Word</Application>
  <DocSecurity>0</DocSecurity>
  <Lines>194</Lines>
  <Paragraphs>128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Universalbank</Company>
  <LinksUpToDate>false</LinksUpToDate>
  <CharactersWithSpaces>64190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Legal_GSP_1734</dc:creator>
  <cp:lastModifiedBy>Legal_GSP_1323</cp:lastModifiedBy>
  <cp:revision>8</cp:revision>
  <cp:lastPrinted>2018-12-12T11:15:00Z</cp:lastPrinted>
  <dcterms:created xsi:type="dcterms:W3CDTF">2023-03-03T08:02:00Z</dcterms:created>
  <dcterms:modified xsi:type="dcterms:W3CDTF">2023-03-03T14:28:00Z</dcterms:modified>
</cp:coreProperties>
</file>