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4" w:rsidRPr="00805177" w:rsidRDefault="00872DC4">
      <w:pPr>
        <w:pStyle w:val="HEAD1"/>
        <w:jc w:val="left"/>
        <w:rPr>
          <w:sz w:val="20"/>
          <w:szCs w:val="20"/>
          <w:lang w:val="uk-UA"/>
        </w:rPr>
      </w:pPr>
      <w:r w:rsidRPr="00805177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63611</wp:posOffset>
            </wp:positionH>
            <wp:positionV relativeFrom="paragraph">
              <wp:posOffset>-403220</wp:posOffset>
            </wp:positionV>
            <wp:extent cx="1811020" cy="553720"/>
            <wp:effectExtent l="0" t="0" r="0" b="0"/>
            <wp:wrapSquare wrapText="bothSides"/>
            <wp:docPr id="1" name="Picture 1" descr="C:\Users\ODovga1\Desktop\universalbank_logo_u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vga1\Desktop\universalbank_logo_ua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A27" w:rsidRPr="00805177">
        <w:rPr>
          <w:sz w:val="20"/>
          <w:szCs w:val="20"/>
          <w:lang w:val="uk-UA"/>
        </w:rPr>
        <w:br w:type="textWrapping" w:clear="all"/>
      </w:r>
    </w:p>
    <w:p w:rsidR="00AF229A" w:rsidRDefault="00897AF1" w:rsidP="00017A60">
      <w:pPr>
        <w:ind w:left="-26"/>
        <w:jc w:val="center"/>
        <w:rPr>
          <w:b/>
          <w:sz w:val="24"/>
        </w:rPr>
      </w:pPr>
      <w:r w:rsidRPr="00897AF1">
        <w:rPr>
          <w:b/>
          <w:sz w:val="24"/>
        </w:rPr>
        <w:t>Кодекс поведінки (етики) в АТ «УНІВЕРСАЛ БАНК»</w:t>
      </w:r>
    </w:p>
    <w:p w:rsidR="00AF229A" w:rsidRPr="00694F7B" w:rsidRDefault="00897AF1" w:rsidP="00017A60">
      <w:pPr>
        <w:pStyle w:val="HEAD1"/>
        <w:jc w:val="center"/>
        <w:rPr>
          <w:sz w:val="24"/>
          <w:szCs w:val="24"/>
          <w:lang w:val="uk-UA"/>
        </w:rPr>
      </w:pPr>
      <w:r w:rsidRPr="00694F7B">
        <w:rPr>
          <w:sz w:val="24"/>
          <w:szCs w:val="24"/>
          <w:lang w:val="uk-UA"/>
        </w:rPr>
        <w:t>(витяг)</w:t>
      </w:r>
    </w:p>
    <w:p w:rsidR="00805177" w:rsidRPr="00805177" w:rsidRDefault="006323FC" w:rsidP="002156B0">
      <w:pPr>
        <w:pStyle w:val="Heading3"/>
      </w:pPr>
      <w:bookmarkStart w:id="0" w:name="_Toc495576375"/>
      <w:bookmarkStart w:id="1" w:name="_Toc118883672"/>
      <w:bookmarkStart w:id="2" w:name="_Toc69804728"/>
      <w:r w:rsidRPr="00F16242">
        <w:t>ЗАГАЛЬНІ ПОЛОЖЕННЯ</w:t>
      </w:r>
      <w:bookmarkEnd w:id="0"/>
      <w:bookmarkEnd w:id="1"/>
      <w:bookmarkEnd w:id="2"/>
    </w:p>
    <w:p w:rsidR="00835E29" w:rsidRPr="00805177" w:rsidRDefault="00F40FC0" w:rsidP="00835E29">
      <w:pPr>
        <w:pStyle w:val="Normalnumber"/>
        <w:ind w:left="567" w:hanging="567"/>
        <w:rPr>
          <w:color w:val="auto"/>
        </w:rPr>
      </w:pPr>
      <w:r w:rsidRPr="00805177">
        <w:rPr>
          <w:color w:val="auto"/>
        </w:rPr>
        <w:t xml:space="preserve">Кодекс </w:t>
      </w:r>
      <w:r w:rsidR="005B0651" w:rsidRPr="00805177">
        <w:rPr>
          <w:color w:val="auto"/>
        </w:rPr>
        <w:t>поведінки</w:t>
      </w:r>
      <w:r w:rsidRPr="00805177">
        <w:rPr>
          <w:color w:val="auto"/>
        </w:rPr>
        <w:t xml:space="preserve"> (етики) в АТ «УНІВЕРСАЛ БАНК» (далі - Кодекс) є внутрішнім нормативним док</w:t>
      </w:r>
      <w:r w:rsidRPr="00805177">
        <w:rPr>
          <w:color w:val="auto"/>
        </w:rPr>
        <w:t>у</w:t>
      </w:r>
      <w:r w:rsidRPr="00805177">
        <w:rPr>
          <w:color w:val="auto"/>
        </w:rPr>
        <w:t xml:space="preserve">ментом АКЦІОНЕРНОГО ТОВАРИСТВА «УНІВЕРСАЛ БАНК» (далі – Банк), розроблений відповідно  до загальноприйнятих принципів і </w:t>
      </w:r>
      <w:r w:rsidR="00F33590" w:rsidRPr="00805177">
        <w:rPr>
          <w:color w:val="auto"/>
        </w:rPr>
        <w:t>стандартів (</w:t>
      </w:r>
      <w:r w:rsidRPr="00805177">
        <w:rPr>
          <w:color w:val="auto"/>
        </w:rPr>
        <w:t>правил</w:t>
      </w:r>
      <w:r w:rsidR="00F33590" w:rsidRPr="00805177">
        <w:rPr>
          <w:color w:val="auto"/>
        </w:rPr>
        <w:t>)</w:t>
      </w:r>
      <w:r w:rsidRPr="00805177">
        <w:rPr>
          <w:color w:val="auto"/>
        </w:rPr>
        <w:t xml:space="preserve"> поведінки, норм міжнародного права, рекоменд</w:t>
      </w:r>
      <w:r w:rsidRPr="00805177">
        <w:rPr>
          <w:color w:val="auto"/>
        </w:rPr>
        <w:t>а</w:t>
      </w:r>
      <w:r w:rsidRPr="00805177">
        <w:rPr>
          <w:color w:val="auto"/>
        </w:rPr>
        <w:t>цій Базельського комітету з банківського нагляду, законодавства України та нормативно-правових актів Національного банку України</w:t>
      </w:r>
      <w:r w:rsidR="00324043" w:rsidRPr="00805177">
        <w:rPr>
          <w:color w:val="auto"/>
        </w:rPr>
        <w:t xml:space="preserve"> (далі – НБУ)</w:t>
      </w:r>
      <w:r w:rsidRPr="00805177">
        <w:rPr>
          <w:color w:val="auto"/>
        </w:rPr>
        <w:t xml:space="preserve">, Кодексу </w:t>
      </w:r>
      <w:r w:rsidR="005B0651" w:rsidRPr="00805177">
        <w:rPr>
          <w:color w:val="auto"/>
        </w:rPr>
        <w:t xml:space="preserve">поведінки </w:t>
      </w:r>
      <w:r w:rsidR="00B53FEB" w:rsidRPr="00805177">
        <w:rPr>
          <w:color w:val="auto"/>
        </w:rPr>
        <w:t xml:space="preserve">(етики) в банківській групі «ТАС» (далі – Банківська група). </w:t>
      </w:r>
    </w:p>
    <w:p w:rsidR="00835E29" w:rsidRPr="00805177" w:rsidRDefault="00F40FC0" w:rsidP="00835E29">
      <w:pPr>
        <w:pStyle w:val="Normalnumber"/>
        <w:ind w:left="567" w:hanging="567"/>
        <w:rPr>
          <w:color w:val="auto"/>
        </w:rPr>
      </w:pPr>
      <w:r w:rsidRPr="00805177">
        <w:rPr>
          <w:color w:val="auto"/>
        </w:rPr>
        <w:t xml:space="preserve">Цей Кодекс </w:t>
      </w:r>
      <w:r w:rsidR="009D3779" w:rsidRPr="00805177">
        <w:rPr>
          <w:color w:val="auto"/>
        </w:rPr>
        <w:t>розробле</w:t>
      </w:r>
      <w:r w:rsidRPr="00805177">
        <w:rPr>
          <w:color w:val="auto"/>
        </w:rPr>
        <w:t>но з метою налагодження сприятливої атмосфери у колективі, ефективної комун</w:t>
      </w:r>
      <w:r w:rsidRPr="00805177">
        <w:rPr>
          <w:color w:val="auto"/>
        </w:rPr>
        <w:t>і</w:t>
      </w:r>
      <w:r w:rsidRPr="00805177">
        <w:rPr>
          <w:color w:val="auto"/>
        </w:rPr>
        <w:t>кації, вдосконалення ефективності діяльності Банку та забезпечення відповідності діяльності Банку на</w:t>
      </w:r>
      <w:r w:rsidRPr="00805177">
        <w:rPr>
          <w:color w:val="auto"/>
        </w:rPr>
        <w:t>й</w:t>
      </w:r>
      <w:r w:rsidRPr="00805177">
        <w:rPr>
          <w:color w:val="auto"/>
        </w:rPr>
        <w:t>вищ</w:t>
      </w:r>
      <w:r w:rsidR="00313E9B" w:rsidRPr="00805177">
        <w:rPr>
          <w:color w:val="auto"/>
        </w:rPr>
        <w:t>и</w:t>
      </w:r>
      <w:r w:rsidRPr="00805177">
        <w:rPr>
          <w:color w:val="auto"/>
        </w:rPr>
        <w:t xml:space="preserve">м вимогам національних та міжнародних стандартів банківської етики. </w:t>
      </w:r>
    </w:p>
    <w:p w:rsidR="00835E29" w:rsidRPr="00805177" w:rsidRDefault="00375471" w:rsidP="00835E29">
      <w:pPr>
        <w:pStyle w:val="Normalnumber"/>
        <w:ind w:left="567" w:hanging="567"/>
        <w:rPr>
          <w:color w:val="auto"/>
        </w:rPr>
      </w:pPr>
      <w:r w:rsidRPr="00805177">
        <w:rPr>
          <w:color w:val="auto"/>
        </w:rPr>
        <w:t xml:space="preserve">Основними цілями створення цього Кодексу є: </w:t>
      </w:r>
      <w:bookmarkStart w:id="3" w:name="_GoBack"/>
      <w:bookmarkEnd w:id="3"/>
    </w:p>
    <w:p w:rsidR="000F64B4" w:rsidRPr="00805177" w:rsidRDefault="00372FF4" w:rsidP="007E3BEC">
      <w:pPr>
        <w:pStyle w:val="Normalnumber"/>
        <w:numPr>
          <w:ilvl w:val="0"/>
          <w:numId w:val="7"/>
        </w:numPr>
        <w:rPr>
          <w:color w:val="auto"/>
        </w:rPr>
      </w:pPr>
      <w:r w:rsidRPr="00805177">
        <w:rPr>
          <w:color w:val="auto"/>
        </w:rPr>
        <w:t xml:space="preserve">збереження бездоганної ділової репутації Банку як надійного фінансового партнера; </w:t>
      </w:r>
    </w:p>
    <w:p w:rsidR="000F64B4" w:rsidRPr="00805177" w:rsidRDefault="00372FF4" w:rsidP="007E3BEC">
      <w:pPr>
        <w:pStyle w:val="Normalnumber"/>
        <w:numPr>
          <w:ilvl w:val="0"/>
          <w:numId w:val="7"/>
        </w:numPr>
        <w:rPr>
          <w:color w:val="auto"/>
        </w:rPr>
      </w:pPr>
      <w:r w:rsidRPr="00805177">
        <w:rPr>
          <w:color w:val="auto"/>
        </w:rPr>
        <w:t>забезпечення балансу між інтересами Банку, його власників (акціонерів), працівників Банку, кліє</w:t>
      </w:r>
      <w:r w:rsidRPr="00805177">
        <w:rPr>
          <w:color w:val="auto"/>
        </w:rPr>
        <w:t>н</w:t>
      </w:r>
      <w:r w:rsidRPr="00805177">
        <w:rPr>
          <w:color w:val="auto"/>
        </w:rPr>
        <w:t xml:space="preserve">тів, ділових партнерів та інших зацікавлених осіб; </w:t>
      </w:r>
    </w:p>
    <w:p w:rsidR="000F64B4" w:rsidRPr="00805177" w:rsidRDefault="00372FF4" w:rsidP="007E3BEC">
      <w:pPr>
        <w:pStyle w:val="Normalnumber"/>
        <w:numPr>
          <w:ilvl w:val="0"/>
          <w:numId w:val="7"/>
        </w:numPr>
        <w:rPr>
          <w:color w:val="auto"/>
        </w:rPr>
      </w:pPr>
      <w:r w:rsidRPr="00805177">
        <w:rPr>
          <w:color w:val="auto"/>
        </w:rPr>
        <w:t xml:space="preserve">запобігання неприйнятній поведінці, порушенням та ймовірним зловживанням; </w:t>
      </w:r>
    </w:p>
    <w:p w:rsidR="000F64B4" w:rsidRPr="00805177" w:rsidRDefault="00372FF4" w:rsidP="007E3BEC">
      <w:pPr>
        <w:pStyle w:val="Normalnumber"/>
        <w:numPr>
          <w:ilvl w:val="0"/>
          <w:numId w:val="7"/>
        </w:numPr>
        <w:rPr>
          <w:color w:val="auto"/>
        </w:rPr>
      </w:pPr>
      <w:r w:rsidRPr="00805177">
        <w:rPr>
          <w:color w:val="auto"/>
        </w:rPr>
        <w:t>розвиток корпоративної культури та культури управління ризиками, що передбачає орієнтацію пр</w:t>
      </w:r>
      <w:r w:rsidRPr="00805177">
        <w:rPr>
          <w:color w:val="auto"/>
        </w:rPr>
        <w:t>а</w:t>
      </w:r>
      <w:r w:rsidRPr="00805177">
        <w:rPr>
          <w:color w:val="auto"/>
        </w:rPr>
        <w:t xml:space="preserve">цівників Банку на досягнення цілей Банку; </w:t>
      </w:r>
    </w:p>
    <w:p w:rsidR="000F64B4" w:rsidRPr="00805177" w:rsidRDefault="00372FF4" w:rsidP="007E3BEC">
      <w:pPr>
        <w:pStyle w:val="Normalnumber"/>
        <w:numPr>
          <w:ilvl w:val="0"/>
          <w:numId w:val="7"/>
        </w:numPr>
        <w:rPr>
          <w:color w:val="auto"/>
        </w:rPr>
      </w:pPr>
      <w:r w:rsidRPr="00805177">
        <w:rPr>
          <w:color w:val="auto"/>
        </w:rPr>
        <w:t xml:space="preserve">поширення етичних стандартів (правил) належної поведінки на діяльність усіх керівників та інших працівників Банку. </w:t>
      </w:r>
    </w:p>
    <w:p w:rsidR="00805177" w:rsidRPr="00805177" w:rsidRDefault="00375471" w:rsidP="00C94265">
      <w:pPr>
        <w:pStyle w:val="Normalnumber"/>
        <w:ind w:left="567" w:hanging="567"/>
        <w:contextualSpacing w:val="0"/>
        <w:rPr>
          <w:color w:val="auto"/>
        </w:rPr>
      </w:pPr>
      <w:r w:rsidRPr="00805177">
        <w:rPr>
          <w:color w:val="auto"/>
        </w:rPr>
        <w:t xml:space="preserve">Цей Кодекс визначає </w:t>
      </w:r>
      <w:r w:rsidR="006323FC" w:rsidRPr="00805177">
        <w:rPr>
          <w:color w:val="auto"/>
        </w:rPr>
        <w:t xml:space="preserve"> високі етичні та професійні стандарти і шляхи їх дотримання в</w:t>
      </w:r>
      <w:r w:rsidR="00F40FC0" w:rsidRPr="00805177">
        <w:rPr>
          <w:color w:val="auto"/>
        </w:rPr>
        <w:t xml:space="preserve"> Банку. </w:t>
      </w:r>
    </w:p>
    <w:p w:rsidR="00805177" w:rsidRPr="00805177" w:rsidRDefault="00F40FC0" w:rsidP="00C94265">
      <w:pPr>
        <w:pStyle w:val="Normalnumber"/>
        <w:ind w:left="567" w:hanging="567"/>
        <w:contextualSpacing w:val="0"/>
        <w:rPr>
          <w:color w:val="auto"/>
        </w:rPr>
      </w:pPr>
      <w:r w:rsidRPr="00805177">
        <w:rPr>
          <w:color w:val="auto"/>
        </w:rPr>
        <w:t>Цей Кодекс спрямований на інформування працівників Банку про правила та цілі належної поведінки, корпоративні цінності та культуру управління ризиками, визначення стандартів взаємодії працівників Банку з клієнтами, діловими партнерами, акціонерами, органами державної влади, органами виконавчої влади, органами місцевого самоврядування та іншими зацікавленими особами для підтримання безд</w:t>
      </w:r>
      <w:r w:rsidRPr="00805177">
        <w:rPr>
          <w:color w:val="auto"/>
        </w:rPr>
        <w:t>о</w:t>
      </w:r>
      <w:r w:rsidRPr="00805177">
        <w:rPr>
          <w:color w:val="auto"/>
        </w:rPr>
        <w:t xml:space="preserve">ганної ділової репутації Банку та Банківської групи в цілому та її фінансової стабільності. </w:t>
      </w:r>
    </w:p>
    <w:p w:rsidR="00805177" w:rsidRPr="00805177" w:rsidRDefault="00F40FC0" w:rsidP="00C94265">
      <w:pPr>
        <w:pStyle w:val="Normalnumber"/>
        <w:ind w:left="567" w:hanging="567"/>
        <w:contextualSpacing w:val="0"/>
        <w:rPr>
          <w:color w:val="auto"/>
        </w:rPr>
      </w:pPr>
      <w:r w:rsidRPr="00805177">
        <w:rPr>
          <w:color w:val="auto"/>
        </w:rPr>
        <w:t xml:space="preserve">Вимоги цього Кодексу охоплюють </w:t>
      </w:r>
      <w:r w:rsidR="00324043" w:rsidRPr="00805177">
        <w:rPr>
          <w:color w:val="auto"/>
        </w:rPr>
        <w:t>всі</w:t>
      </w:r>
      <w:r w:rsidRPr="00805177">
        <w:rPr>
          <w:color w:val="auto"/>
        </w:rPr>
        <w:t xml:space="preserve">, без виключення, напрями діяльності Банку. </w:t>
      </w:r>
    </w:p>
    <w:p w:rsidR="00805177" w:rsidRPr="00805177" w:rsidRDefault="00F40FC0" w:rsidP="00C94265">
      <w:pPr>
        <w:pStyle w:val="Normalnumber"/>
        <w:ind w:left="567" w:hanging="567"/>
        <w:contextualSpacing w:val="0"/>
        <w:rPr>
          <w:color w:val="auto"/>
        </w:rPr>
      </w:pPr>
      <w:r w:rsidRPr="00805177">
        <w:rPr>
          <w:color w:val="auto"/>
        </w:rPr>
        <w:t xml:space="preserve">Кодекс не регламентує </w:t>
      </w:r>
      <w:r w:rsidR="00324043" w:rsidRPr="00805177">
        <w:rPr>
          <w:color w:val="auto"/>
        </w:rPr>
        <w:t xml:space="preserve">всі </w:t>
      </w:r>
      <w:r w:rsidRPr="00805177">
        <w:rPr>
          <w:color w:val="auto"/>
        </w:rPr>
        <w:t>можливі ситуації, які можуть виникнути у процесі виконання працівниками Банку своїх посадових обов’язків, але містить орієнтири, принципи, підходи та стандарти, що мають в</w:t>
      </w:r>
      <w:r w:rsidRPr="00805177">
        <w:rPr>
          <w:color w:val="auto"/>
        </w:rPr>
        <w:t>и</w:t>
      </w:r>
      <w:r w:rsidRPr="00805177">
        <w:rPr>
          <w:color w:val="auto"/>
        </w:rPr>
        <w:t xml:space="preserve">користовуватись ними при виникненні проблемних ситуацій. </w:t>
      </w:r>
    </w:p>
    <w:p w:rsidR="002629D5" w:rsidRPr="008542CF" w:rsidRDefault="002629D5" w:rsidP="002629D5">
      <w:pPr>
        <w:pStyle w:val="Normalnumber"/>
        <w:ind w:left="567" w:hanging="567"/>
        <w:rPr>
          <w:color w:val="auto"/>
          <w:lang w:eastAsia="el-GR"/>
        </w:rPr>
      </w:pPr>
      <w:r w:rsidRPr="008542CF">
        <w:rPr>
          <w:color w:val="auto"/>
        </w:rPr>
        <w:t>Вимоги цього Кодексу розповсюджується та є обов’язковими для виконання всіма керівниками і праці</w:t>
      </w:r>
      <w:r w:rsidRPr="008542CF">
        <w:rPr>
          <w:color w:val="auto"/>
        </w:rPr>
        <w:t>в</w:t>
      </w:r>
      <w:r w:rsidRPr="008542CF">
        <w:rPr>
          <w:color w:val="auto"/>
        </w:rPr>
        <w:t>никами Банку, особами, які виконують роботу чи надають послуги за договором з Банком, контрагент</w:t>
      </w:r>
      <w:r w:rsidRPr="008542CF">
        <w:rPr>
          <w:color w:val="auto"/>
        </w:rPr>
        <w:t>а</w:t>
      </w:r>
      <w:r w:rsidRPr="008542CF">
        <w:rPr>
          <w:color w:val="auto"/>
        </w:rPr>
        <w:t>ми (агентами, консультантами), іншими особами, які діють за дорученням Банку.</w:t>
      </w:r>
    </w:p>
    <w:p w:rsidR="002629D5" w:rsidRPr="008542CF" w:rsidRDefault="002629D5" w:rsidP="002629D5">
      <w:pPr>
        <w:pStyle w:val="Normalnumber"/>
        <w:ind w:left="567" w:hanging="567"/>
        <w:rPr>
          <w:color w:val="auto"/>
          <w:lang w:eastAsia="el-GR"/>
        </w:rPr>
      </w:pPr>
      <w:r w:rsidRPr="008542CF">
        <w:rPr>
          <w:color w:val="auto"/>
          <w:lang w:eastAsia="el-GR"/>
        </w:rPr>
        <w:t>Вимоги цього Кодексу також є обов’язковими у правовідносинах Банку з контрагентами, зокрема орг</w:t>
      </w:r>
      <w:r w:rsidRPr="008542CF">
        <w:rPr>
          <w:color w:val="auto"/>
          <w:lang w:eastAsia="el-GR"/>
        </w:rPr>
        <w:t>а</w:t>
      </w:r>
      <w:r w:rsidRPr="008542CF">
        <w:rPr>
          <w:color w:val="auto"/>
          <w:lang w:eastAsia="el-GR"/>
        </w:rPr>
        <w:t xml:space="preserve">нами державної влади та органами місцевого самоврядування. </w:t>
      </w:r>
    </w:p>
    <w:p w:rsidR="00805177" w:rsidRPr="00C94265" w:rsidRDefault="00805177" w:rsidP="002629D5">
      <w:pPr>
        <w:pStyle w:val="Normalnumber"/>
        <w:numPr>
          <w:ilvl w:val="0"/>
          <w:numId w:val="0"/>
        </w:numPr>
        <w:ind w:left="567"/>
        <w:contextualSpacing w:val="0"/>
        <w:rPr>
          <w:color w:val="auto"/>
        </w:rPr>
      </w:pPr>
    </w:p>
    <w:p w:rsidR="00805177" w:rsidRPr="00805177" w:rsidRDefault="006323FC" w:rsidP="007E3BEC">
      <w:pPr>
        <w:pStyle w:val="Heading3"/>
        <w:numPr>
          <w:ilvl w:val="0"/>
          <w:numId w:val="15"/>
        </w:numPr>
      </w:pPr>
      <w:bookmarkStart w:id="4" w:name="_Toc118883675"/>
      <w:bookmarkStart w:id="5" w:name="_Toc69804731"/>
      <w:bookmarkStart w:id="6" w:name="_Toc222911808"/>
      <w:bookmarkStart w:id="7" w:name="_Toc502213185"/>
      <w:r w:rsidRPr="00F16242">
        <w:t>КОРПОРАТИВНІ ЦІННОСТІ БАНКУ</w:t>
      </w:r>
      <w:bookmarkEnd w:id="4"/>
      <w:bookmarkEnd w:id="5"/>
    </w:p>
    <w:p w:rsidR="00805177" w:rsidRPr="00805177" w:rsidRDefault="00200467" w:rsidP="007E3BEC">
      <w:pPr>
        <w:pStyle w:val="ListParagraph"/>
        <w:numPr>
          <w:ilvl w:val="1"/>
          <w:numId w:val="15"/>
        </w:numPr>
        <w:ind w:left="567" w:hanging="567"/>
        <w:rPr>
          <w:szCs w:val="20"/>
          <w:lang w:val="uk-UA"/>
        </w:rPr>
      </w:pPr>
      <w:r w:rsidRPr="00805177">
        <w:rPr>
          <w:szCs w:val="20"/>
          <w:lang w:val="uk-UA"/>
        </w:rPr>
        <w:t>Керівники та п</w:t>
      </w:r>
      <w:r w:rsidR="00743584" w:rsidRPr="00805177">
        <w:rPr>
          <w:szCs w:val="20"/>
          <w:lang w:val="uk-UA"/>
        </w:rPr>
        <w:t xml:space="preserve">рацівники Банку мають дотримуватись корпоративних цінностей Банку та </w:t>
      </w:r>
      <w:r w:rsidRPr="00805177">
        <w:rPr>
          <w:szCs w:val="20"/>
          <w:lang w:val="uk-UA"/>
        </w:rPr>
        <w:t>Б</w:t>
      </w:r>
      <w:r w:rsidR="00743584" w:rsidRPr="00805177">
        <w:rPr>
          <w:szCs w:val="20"/>
          <w:lang w:val="uk-UA"/>
        </w:rPr>
        <w:t>анківської групи.</w:t>
      </w:r>
    </w:p>
    <w:p w:rsidR="00805177" w:rsidRPr="00805177" w:rsidRDefault="00743584" w:rsidP="007E3BEC">
      <w:pPr>
        <w:pStyle w:val="ListParagraph"/>
        <w:numPr>
          <w:ilvl w:val="1"/>
          <w:numId w:val="15"/>
        </w:numPr>
        <w:ind w:left="567" w:hanging="567"/>
        <w:rPr>
          <w:szCs w:val="20"/>
          <w:lang w:val="uk-UA"/>
        </w:rPr>
      </w:pPr>
      <w:r w:rsidRPr="00805177">
        <w:rPr>
          <w:szCs w:val="20"/>
          <w:lang w:val="uk-UA"/>
        </w:rPr>
        <w:t>Корпоративними цінностями Банку є:</w:t>
      </w:r>
    </w:p>
    <w:p w:rsidR="000F64B4" w:rsidRPr="00805177" w:rsidRDefault="006422CC" w:rsidP="007E3BEC">
      <w:pPr>
        <w:pStyle w:val="ListParagraph"/>
        <w:numPr>
          <w:ilvl w:val="0"/>
          <w:numId w:val="8"/>
        </w:numPr>
        <w:rPr>
          <w:szCs w:val="20"/>
          <w:lang w:val="uk-UA"/>
        </w:rPr>
      </w:pPr>
      <w:r w:rsidRPr="00805177">
        <w:rPr>
          <w:b/>
          <w:szCs w:val="20"/>
          <w:lang w:val="uk-UA"/>
        </w:rPr>
        <w:t>довіра та повага</w:t>
      </w:r>
      <w:r w:rsidR="00114F94" w:rsidRPr="00805177">
        <w:rPr>
          <w:b/>
          <w:szCs w:val="20"/>
          <w:lang w:val="uk-UA"/>
        </w:rPr>
        <w:t xml:space="preserve"> до</w:t>
      </w:r>
      <w:r w:rsidR="00063E40" w:rsidRPr="00805177">
        <w:rPr>
          <w:b/>
          <w:szCs w:val="20"/>
          <w:lang w:val="uk-UA"/>
        </w:rPr>
        <w:t xml:space="preserve"> клієнтів</w:t>
      </w:r>
      <w:r w:rsidR="00CF5611" w:rsidRPr="00805177">
        <w:rPr>
          <w:b/>
          <w:szCs w:val="20"/>
          <w:lang w:val="uk-UA"/>
        </w:rPr>
        <w:t>:</w:t>
      </w:r>
      <w:r w:rsidRPr="00805177">
        <w:rPr>
          <w:szCs w:val="20"/>
          <w:lang w:val="uk-UA"/>
        </w:rPr>
        <w:t xml:space="preserve"> </w:t>
      </w:r>
      <w:r w:rsidR="00CF5611" w:rsidRPr="00805177">
        <w:rPr>
          <w:szCs w:val="20"/>
          <w:lang w:val="uk-UA"/>
        </w:rPr>
        <w:t>Довіра</w:t>
      </w:r>
      <w:r w:rsidR="006A694E" w:rsidRPr="00805177">
        <w:rPr>
          <w:szCs w:val="20"/>
          <w:lang w:val="uk-UA"/>
        </w:rPr>
        <w:t>, повага</w:t>
      </w:r>
      <w:r w:rsidR="00CF5611" w:rsidRPr="00805177">
        <w:rPr>
          <w:szCs w:val="20"/>
          <w:lang w:val="uk-UA"/>
        </w:rPr>
        <w:t xml:space="preserve"> та відповідальність формують основу здорового зроста</w:t>
      </w:r>
      <w:r w:rsidR="00CF5611" w:rsidRPr="00805177">
        <w:rPr>
          <w:szCs w:val="20"/>
          <w:lang w:val="uk-UA"/>
        </w:rPr>
        <w:t>н</w:t>
      </w:r>
      <w:r w:rsidR="00CF5611" w:rsidRPr="00805177">
        <w:rPr>
          <w:szCs w:val="20"/>
          <w:lang w:val="uk-UA"/>
        </w:rPr>
        <w:t xml:space="preserve">ня. Банк та його працівники </w:t>
      </w:r>
      <w:r w:rsidR="00DD0624" w:rsidRPr="00805177">
        <w:rPr>
          <w:szCs w:val="20"/>
          <w:lang w:val="uk-UA"/>
        </w:rPr>
        <w:t xml:space="preserve">є чесними та </w:t>
      </w:r>
      <w:r w:rsidR="00CF5611" w:rsidRPr="00805177">
        <w:rPr>
          <w:szCs w:val="20"/>
          <w:lang w:val="uk-UA"/>
        </w:rPr>
        <w:t>несуть особисту й корпоративну відповідальність за все, що роблять. Здійснюючи грамотне керівництво наданими ресурсами, Банк зміцнює довіру, підтверджуючи слова діями й виконуючи дані обіцянки.</w:t>
      </w:r>
      <w:r w:rsidR="006A694E" w:rsidRPr="00805177">
        <w:rPr>
          <w:szCs w:val="20"/>
          <w:lang w:val="uk-UA"/>
        </w:rPr>
        <w:t xml:space="preserve"> Банк цінує довгострокові відносини та не шукає сьогочасної вигоди</w:t>
      </w:r>
      <w:r w:rsidR="00C54011" w:rsidRPr="00805177">
        <w:rPr>
          <w:szCs w:val="20"/>
          <w:lang w:val="uk-UA"/>
        </w:rPr>
        <w:t>, керується принципами обачності та обережності, враховує інтереси акціонерів та клієнтів Ба</w:t>
      </w:r>
      <w:r w:rsidR="00C54011" w:rsidRPr="00805177">
        <w:rPr>
          <w:szCs w:val="20"/>
          <w:lang w:val="uk-UA"/>
        </w:rPr>
        <w:t>н</w:t>
      </w:r>
      <w:r w:rsidR="00C54011" w:rsidRPr="00805177">
        <w:rPr>
          <w:szCs w:val="20"/>
          <w:lang w:val="uk-UA"/>
        </w:rPr>
        <w:t>ку</w:t>
      </w:r>
      <w:r w:rsidR="00C0193D" w:rsidRPr="00805177">
        <w:rPr>
          <w:szCs w:val="20"/>
          <w:lang w:val="uk-UA"/>
        </w:rPr>
        <w:t>;</w:t>
      </w:r>
    </w:p>
    <w:p w:rsidR="000F64B4" w:rsidRPr="00805177" w:rsidRDefault="006422CC" w:rsidP="007E3BEC">
      <w:pPr>
        <w:pStyle w:val="ListParagraph"/>
        <w:numPr>
          <w:ilvl w:val="0"/>
          <w:numId w:val="8"/>
        </w:numPr>
        <w:rPr>
          <w:szCs w:val="20"/>
          <w:lang w:val="uk-UA"/>
        </w:rPr>
      </w:pPr>
      <w:r w:rsidRPr="00805177">
        <w:rPr>
          <w:b/>
          <w:szCs w:val="20"/>
          <w:lang w:val="uk-UA"/>
        </w:rPr>
        <w:t>соціальна відповідальність</w:t>
      </w:r>
      <w:r w:rsidR="00343310" w:rsidRPr="00805177">
        <w:rPr>
          <w:b/>
          <w:szCs w:val="20"/>
          <w:lang w:val="uk-UA"/>
        </w:rPr>
        <w:t>:</w:t>
      </w:r>
      <w:r w:rsidRPr="00805177">
        <w:rPr>
          <w:szCs w:val="20"/>
          <w:lang w:val="uk-UA"/>
        </w:rPr>
        <w:t xml:space="preserve"> </w:t>
      </w:r>
      <w:r w:rsidR="008A3A48" w:rsidRPr="00805177">
        <w:rPr>
          <w:szCs w:val="20"/>
          <w:lang w:val="uk-UA"/>
        </w:rPr>
        <w:t>Банк бере на себе зобов’язання, що пов’язують його діяльність з морал</w:t>
      </w:r>
      <w:r w:rsidR="008A3A48" w:rsidRPr="00805177">
        <w:rPr>
          <w:szCs w:val="20"/>
          <w:lang w:val="uk-UA"/>
        </w:rPr>
        <w:t>ь</w:t>
      </w:r>
      <w:r w:rsidR="008A3A48" w:rsidRPr="00805177">
        <w:rPr>
          <w:szCs w:val="20"/>
          <w:lang w:val="uk-UA"/>
        </w:rPr>
        <w:t>но-етичними цінностями, реалізує свої соціальні та благодійні ініціативи на постійній основі.</w:t>
      </w:r>
      <w:r w:rsidR="00343310" w:rsidRPr="00805177">
        <w:rPr>
          <w:szCs w:val="20"/>
          <w:lang w:val="uk-UA"/>
        </w:rPr>
        <w:t xml:space="preserve"> </w:t>
      </w:r>
      <w:r w:rsidR="00BA2B9F" w:rsidRPr="00805177">
        <w:rPr>
          <w:szCs w:val="20"/>
          <w:lang w:val="uk-UA"/>
        </w:rPr>
        <w:t xml:space="preserve">Усі </w:t>
      </w:r>
      <w:r w:rsidR="00343310" w:rsidRPr="00805177">
        <w:rPr>
          <w:szCs w:val="20"/>
          <w:lang w:val="uk-UA"/>
        </w:rPr>
        <w:t>пр</w:t>
      </w:r>
      <w:r w:rsidR="00343310" w:rsidRPr="00805177">
        <w:rPr>
          <w:szCs w:val="20"/>
          <w:lang w:val="uk-UA"/>
        </w:rPr>
        <w:t>а</w:t>
      </w:r>
      <w:r w:rsidR="00343310" w:rsidRPr="00805177">
        <w:rPr>
          <w:szCs w:val="20"/>
          <w:lang w:val="uk-UA"/>
        </w:rPr>
        <w:t xml:space="preserve">цівники Банку приймають активну участь </w:t>
      </w:r>
      <w:r w:rsidR="00850E3E" w:rsidRPr="00805177">
        <w:rPr>
          <w:szCs w:val="20"/>
          <w:lang w:val="uk-UA"/>
        </w:rPr>
        <w:t>у</w:t>
      </w:r>
      <w:r w:rsidR="00343310" w:rsidRPr="00805177">
        <w:rPr>
          <w:szCs w:val="20"/>
          <w:lang w:val="uk-UA"/>
        </w:rPr>
        <w:t xml:space="preserve"> соціальних ініціативах Банку</w:t>
      </w:r>
      <w:r w:rsidR="00C0193D" w:rsidRPr="00805177">
        <w:rPr>
          <w:szCs w:val="20"/>
          <w:lang w:val="uk-UA"/>
        </w:rPr>
        <w:t>;</w:t>
      </w:r>
    </w:p>
    <w:p w:rsidR="000F64B4" w:rsidRPr="00805177" w:rsidRDefault="001F225E" w:rsidP="007E3BEC">
      <w:pPr>
        <w:pStyle w:val="ListParagraph"/>
        <w:numPr>
          <w:ilvl w:val="0"/>
          <w:numId w:val="8"/>
        </w:numPr>
        <w:rPr>
          <w:lang w:val="uk-UA"/>
        </w:rPr>
      </w:pPr>
      <w:r w:rsidRPr="00805177">
        <w:rPr>
          <w:b/>
          <w:szCs w:val="20"/>
          <w:lang w:val="uk-UA"/>
        </w:rPr>
        <w:t>я</w:t>
      </w:r>
      <w:r w:rsidR="006422CC" w:rsidRPr="00805177">
        <w:rPr>
          <w:b/>
          <w:szCs w:val="20"/>
          <w:lang w:val="uk-UA"/>
        </w:rPr>
        <w:t>кість</w:t>
      </w:r>
      <w:r w:rsidRPr="00805177">
        <w:rPr>
          <w:b/>
          <w:szCs w:val="20"/>
          <w:lang w:val="uk-UA"/>
        </w:rPr>
        <w:t>:</w:t>
      </w:r>
      <w:r w:rsidR="006422CC" w:rsidRPr="00805177">
        <w:rPr>
          <w:b/>
          <w:szCs w:val="20"/>
          <w:lang w:val="uk-UA"/>
        </w:rPr>
        <w:t xml:space="preserve"> </w:t>
      </w:r>
      <w:r w:rsidRPr="00805177">
        <w:rPr>
          <w:szCs w:val="20"/>
          <w:lang w:val="uk-UA"/>
        </w:rPr>
        <w:t xml:space="preserve">Банк контролює кожен етап процесу і його відповідність існуючим стандартам якості. </w:t>
      </w:r>
      <w:r w:rsidR="00BA2B9F" w:rsidRPr="00805177">
        <w:rPr>
          <w:szCs w:val="20"/>
          <w:lang w:val="uk-UA"/>
        </w:rPr>
        <w:t xml:space="preserve">Усі </w:t>
      </w:r>
      <w:r w:rsidRPr="00805177">
        <w:rPr>
          <w:szCs w:val="20"/>
          <w:lang w:val="uk-UA"/>
        </w:rPr>
        <w:t>пр</w:t>
      </w:r>
      <w:r w:rsidRPr="00805177">
        <w:rPr>
          <w:szCs w:val="20"/>
          <w:lang w:val="uk-UA"/>
        </w:rPr>
        <w:t>о</w:t>
      </w:r>
      <w:r w:rsidRPr="00805177">
        <w:rPr>
          <w:szCs w:val="20"/>
          <w:lang w:val="uk-UA"/>
        </w:rPr>
        <w:t>цеси відповідають міжнародним стандартам і регламентовані внутрішніми нормативними</w:t>
      </w:r>
      <w:r w:rsidR="00C359A6" w:rsidRPr="00805177">
        <w:rPr>
          <w:lang w:val="uk-UA"/>
        </w:rPr>
        <w:t xml:space="preserve"> документами Банку. Впроваджена система управління ризиками. Працівники Банку позитивно сприймають зміни на краще і завжди готові до них, постійно вдосконалюючись, щоб досягати найвищої якості </w:t>
      </w:r>
      <w:r w:rsidR="00C0193D" w:rsidRPr="00805177">
        <w:rPr>
          <w:lang w:val="uk-UA"/>
        </w:rPr>
        <w:t xml:space="preserve">в </w:t>
      </w:r>
      <w:r w:rsidR="00C359A6" w:rsidRPr="00805177">
        <w:rPr>
          <w:lang w:val="uk-UA"/>
        </w:rPr>
        <w:t>роботі. Пр</w:t>
      </w:r>
      <w:r w:rsidR="00C359A6" w:rsidRPr="00805177">
        <w:rPr>
          <w:lang w:val="uk-UA"/>
        </w:rPr>
        <w:t>а</w:t>
      </w:r>
      <w:r w:rsidR="00C359A6" w:rsidRPr="00805177">
        <w:rPr>
          <w:lang w:val="uk-UA"/>
        </w:rPr>
        <w:t>цівники Банку розуміють, що кожний клієнт Банку заслуговує самого якісного обслуговування та ув</w:t>
      </w:r>
      <w:r w:rsidR="00C359A6" w:rsidRPr="00805177">
        <w:rPr>
          <w:lang w:val="uk-UA"/>
        </w:rPr>
        <w:t>а</w:t>
      </w:r>
      <w:r w:rsidR="00C359A6" w:rsidRPr="00805177">
        <w:rPr>
          <w:lang w:val="uk-UA"/>
        </w:rPr>
        <w:t xml:space="preserve">ги. Кожен працівник Банку проявляє увагу до клієнтів, які до нього звертаються, знає своїх клієнтів та їх потреби, активно цікавиться думкою клієнтів відносно якості обслуговування та прагне досконалості у всьому; </w:t>
      </w:r>
    </w:p>
    <w:p w:rsidR="000F64B4" w:rsidRPr="00805177" w:rsidRDefault="00C359A6" w:rsidP="007E3BEC">
      <w:pPr>
        <w:pStyle w:val="ListParagraph"/>
        <w:numPr>
          <w:ilvl w:val="0"/>
          <w:numId w:val="8"/>
        </w:numPr>
        <w:rPr>
          <w:lang w:val="uk-UA"/>
        </w:rPr>
      </w:pPr>
      <w:r w:rsidRPr="00805177">
        <w:rPr>
          <w:b/>
          <w:lang w:val="uk-UA"/>
        </w:rPr>
        <w:lastRenderedPageBreak/>
        <w:t xml:space="preserve">ефективність: </w:t>
      </w:r>
      <w:r w:rsidRPr="00805177">
        <w:rPr>
          <w:lang w:val="uk-UA"/>
        </w:rPr>
        <w:t>Банк відкритий для нових ідей і технологій. Банк прагне запропонувати те, що не м</w:t>
      </w:r>
      <w:r w:rsidRPr="00805177">
        <w:rPr>
          <w:lang w:val="uk-UA"/>
        </w:rPr>
        <w:t>о</w:t>
      </w:r>
      <w:r w:rsidRPr="00805177">
        <w:rPr>
          <w:lang w:val="uk-UA"/>
        </w:rPr>
        <w:t>жуть запропонувати інші. Технології Банку створені і налагоджені для того, щоб спілкування клієнта з Банком було швидким, надійним і зручним. Працівники Банку розуміють, що для досягнення цілей Б</w:t>
      </w:r>
      <w:r w:rsidRPr="00805177">
        <w:rPr>
          <w:lang w:val="uk-UA"/>
        </w:rPr>
        <w:t>а</w:t>
      </w:r>
      <w:r w:rsidRPr="00805177">
        <w:rPr>
          <w:lang w:val="uk-UA"/>
        </w:rPr>
        <w:t>нку необхідно безперервно підвищувати свій професійний рівень, прагнути знати більше, щоб стати кращими і працювати ефективніше для клієнтів, прагнути новацій для покращення фінансового стану Банку. Керівники Банку заохочують ініціативу працівників Банку і забезпечують можливості для їх п</w:t>
      </w:r>
      <w:r w:rsidRPr="00805177">
        <w:rPr>
          <w:lang w:val="uk-UA"/>
        </w:rPr>
        <w:t>о</w:t>
      </w:r>
      <w:r w:rsidRPr="00805177">
        <w:rPr>
          <w:lang w:val="uk-UA"/>
        </w:rPr>
        <w:t xml:space="preserve">стійного професійного розвитку, зокрема шляхом впровадження сучасних технологій; </w:t>
      </w:r>
    </w:p>
    <w:p w:rsidR="000F64B4" w:rsidRPr="00805177" w:rsidRDefault="00C359A6" w:rsidP="007E3BEC">
      <w:pPr>
        <w:pStyle w:val="ListParagraph"/>
        <w:numPr>
          <w:ilvl w:val="0"/>
          <w:numId w:val="9"/>
        </w:numPr>
        <w:rPr>
          <w:lang w:val="uk-UA"/>
        </w:rPr>
      </w:pPr>
      <w:r w:rsidRPr="00805177">
        <w:rPr>
          <w:b/>
          <w:lang w:val="uk-UA"/>
        </w:rPr>
        <w:t>прозорість на всіх рівнях діяльності:</w:t>
      </w:r>
      <w:r w:rsidRPr="00805177">
        <w:rPr>
          <w:lang w:val="uk-UA"/>
        </w:rPr>
        <w:t xml:space="preserve"> Банк проводить політику максимальної прозорості своєї діял</w:t>
      </w:r>
      <w:r w:rsidRPr="00805177">
        <w:rPr>
          <w:lang w:val="uk-UA"/>
        </w:rPr>
        <w:t>ь</w:t>
      </w:r>
      <w:r w:rsidRPr="00805177">
        <w:rPr>
          <w:lang w:val="uk-UA"/>
        </w:rPr>
        <w:t>ності шляхом розкриття інформації про Банк, з використанням законних та доступних джерел інфо</w:t>
      </w:r>
      <w:r w:rsidRPr="00805177">
        <w:rPr>
          <w:lang w:val="uk-UA"/>
        </w:rPr>
        <w:t>р</w:t>
      </w:r>
      <w:r w:rsidRPr="00805177">
        <w:rPr>
          <w:lang w:val="uk-UA"/>
        </w:rPr>
        <w:t>мування всіх зацікавлених осіб. Банк відкрито інформує про важливі питання розвитку Банку, створ</w:t>
      </w:r>
      <w:r w:rsidRPr="00805177">
        <w:rPr>
          <w:lang w:val="uk-UA"/>
        </w:rPr>
        <w:t>ю</w:t>
      </w:r>
      <w:r w:rsidRPr="00805177">
        <w:rPr>
          <w:lang w:val="uk-UA"/>
        </w:rPr>
        <w:t xml:space="preserve">ючи основу для довірчої співпраці; </w:t>
      </w:r>
    </w:p>
    <w:p w:rsidR="000F64B4" w:rsidRPr="00805177" w:rsidRDefault="00C359A6" w:rsidP="007E3BEC">
      <w:pPr>
        <w:pStyle w:val="ListParagraph"/>
        <w:numPr>
          <w:ilvl w:val="0"/>
          <w:numId w:val="9"/>
        </w:numPr>
        <w:rPr>
          <w:lang w:val="uk-UA"/>
        </w:rPr>
      </w:pPr>
      <w:r w:rsidRPr="00805177">
        <w:rPr>
          <w:b/>
          <w:lang w:val="uk-UA"/>
        </w:rPr>
        <w:t>доступність для клієнта:</w:t>
      </w:r>
      <w:r w:rsidRPr="00805177">
        <w:rPr>
          <w:lang w:val="uk-UA"/>
        </w:rPr>
        <w:t xml:space="preserve"> Працівники Банку відкриті і готові до спілкування. Для працівників немає дрібниць, вони вміють слухати і чути кожного клієнта. </w:t>
      </w:r>
      <w:r w:rsidR="00C0193D" w:rsidRPr="00805177">
        <w:rPr>
          <w:lang w:val="uk-UA"/>
        </w:rPr>
        <w:t>Усе</w:t>
      </w:r>
      <w:r w:rsidRPr="00805177">
        <w:rPr>
          <w:lang w:val="uk-UA"/>
        </w:rPr>
        <w:t>, що важливо для клієнтів, заслуговує гл</w:t>
      </w:r>
      <w:r w:rsidRPr="00805177">
        <w:rPr>
          <w:lang w:val="uk-UA"/>
        </w:rPr>
        <w:t>и</w:t>
      </w:r>
      <w:r w:rsidRPr="00805177">
        <w:rPr>
          <w:lang w:val="uk-UA"/>
        </w:rPr>
        <w:t xml:space="preserve">бокої уваги працівника Банку; </w:t>
      </w:r>
    </w:p>
    <w:p w:rsidR="000F64B4" w:rsidRPr="00805177" w:rsidRDefault="00C359A6" w:rsidP="007E3BEC">
      <w:pPr>
        <w:pStyle w:val="ListParagraph"/>
        <w:numPr>
          <w:ilvl w:val="0"/>
          <w:numId w:val="9"/>
        </w:numPr>
        <w:rPr>
          <w:lang w:val="uk-UA"/>
        </w:rPr>
      </w:pPr>
      <w:r w:rsidRPr="00805177">
        <w:rPr>
          <w:b/>
          <w:lang w:val="uk-UA"/>
        </w:rPr>
        <w:t xml:space="preserve">командна робота: </w:t>
      </w:r>
      <w:r w:rsidRPr="00805177">
        <w:rPr>
          <w:lang w:val="uk-UA"/>
        </w:rPr>
        <w:t>Керівники Банку створюють умови для консолідації, поєднання всіх можливих й необхідних ресурсів, злиття в одне ціле знань, умінь, емоцій, прагнень, мрій та дій працівників Банку. Єдність команди формується на основі поваги до корпоративних цінностей, розуміння загальної відп</w:t>
      </w:r>
      <w:r w:rsidRPr="00805177">
        <w:rPr>
          <w:lang w:val="uk-UA"/>
        </w:rPr>
        <w:t>о</w:t>
      </w:r>
      <w:r w:rsidRPr="00805177">
        <w:rPr>
          <w:lang w:val="uk-UA"/>
        </w:rPr>
        <w:t>відальності за клієнта, репутацію Банка, значимість своєї діяльності для суспільства. Керівники і пр</w:t>
      </w:r>
      <w:r w:rsidRPr="00805177">
        <w:rPr>
          <w:lang w:val="uk-UA"/>
        </w:rPr>
        <w:t>а</w:t>
      </w:r>
      <w:r w:rsidRPr="00805177">
        <w:rPr>
          <w:lang w:val="uk-UA"/>
        </w:rPr>
        <w:t>цівники Банку працюють на загальну мету, довіряють і допомагають один одному взаємодіяти, коо</w:t>
      </w:r>
      <w:r w:rsidRPr="00805177">
        <w:rPr>
          <w:lang w:val="uk-UA"/>
        </w:rPr>
        <w:t>р</w:t>
      </w:r>
      <w:r w:rsidRPr="00805177">
        <w:rPr>
          <w:lang w:val="uk-UA"/>
        </w:rPr>
        <w:t>динувати свою роботу</w:t>
      </w:r>
      <w:r w:rsidR="00C0193D" w:rsidRPr="00805177">
        <w:rPr>
          <w:lang w:val="uk-UA"/>
        </w:rPr>
        <w:t>;</w:t>
      </w:r>
    </w:p>
    <w:p w:rsidR="00BF1D24" w:rsidRPr="00C94265" w:rsidRDefault="00C359A6" w:rsidP="007E3BEC">
      <w:pPr>
        <w:pStyle w:val="ListParagraph"/>
        <w:numPr>
          <w:ilvl w:val="0"/>
          <w:numId w:val="9"/>
        </w:numPr>
        <w:rPr>
          <w:lang w:val="uk-UA"/>
        </w:rPr>
      </w:pPr>
      <w:r w:rsidRPr="00805177">
        <w:rPr>
          <w:lang w:val="uk-UA"/>
        </w:rPr>
        <w:t>Банк визнає корпоративною цінністю вчасне та відверте обговорення неприйнятної поведінки або і</w:t>
      </w:r>
      <w:r w:rsidRPr="00805177">
        <w:rPr>
          <w:lang w:val="uk-UA"/>
        </w:rPr>
        <w:t>н</w:t>
      </w:r>
      <w:r w:rsidRPr="00805177">
        <w:rPr>
          <w:lang w:val="uk-UA"/>
        </w:rPr>
        <w:t xml:space="preserve">ших порушень </w:t>
      </w:r>
      <w:r w:rsidR="00C0193D" w:rsidRPr="00805177">
        <w:rPr>
          <w:lang w:val="uk-UA"/>
        </w:rPr>
        <w:t xml:space="preserve">у </w:t>
      </w:r>
      <w:r w:rsidRPr="00805177">
        <w:rPr>
          <w:lang w:val="uk-UA"/>
        </w:rPr>
        <w:t>Банку та їх ескалації.</w:t>
      </w:r>
    </w:p>
    <w:p w:rsidR="00805177" w:rsidRPr="00805177" w:rsidRDefault="00677358" w:rsidP="007E3BEC">
      <w:pPr>
        <w:pStyle w:val="ListParagraph"/>
        <w:numPr>
          <w:ilvl w:val="1"/>
          <w:numId w:val="15"/>
        </w:numPr>
        <w:ind w:left="567" w:hanging="567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Правила </w:t>
      </w:r>
      <w:r w:rsidR="00935792" w:rsidRPr="00805177">
        <w:rPr>
          <w:szCs w:val="20"/>
          <w:lang w:val="uk-UA"/>
        </w:rPr>
        <w:t xml:space="preserve">цього </w:t>
      </w:r>
      <w:r w:rsidRPr="00805177">
        <w:rPr>
          <w:szCs w:val="20"/>
          <w:lang w:val="uk-UA"/>
        </w:rPr>
        <w:t xml:space="preserve">Кодексу, які є невід’ємною складовою частиною </w:t>
      </w:r>
      <w:r w:rsidR="00935792" w:rsidRPr="00805177">
        <w:rPr>
          <w:szCs w:val="20"/>
          <w:lang w:val="uk-UA"/>
        </w:rPr>
        <w:t>корпоративної культури</w:t>
      </w:r>
      <w:r w:rsidR="00850E3E" w:rsidRPr="00805177">
        <w:rPr>
          <w:szCs w:val="20"/>
          <w:lang w:val="uk-UA"/>
        </w:rPr>
        <w:t xml:space="preserve"> і культури управління ризиками</w:t>
      </w:r>
      <w:r w:rsidRPr="00805177">
        <w:rPr>
          <w:szCs w:val="20"/>
          <w:lang w:val="uk-UA"/>
        </w:rPr>
        <w:t xml:space="preserve">, спрямовані на встановлення загальних внутрішніх правил і принципів професійної та етичної поведінки, якими повинні щоденно керуватися всі </w:t>
      </w:r>
      <w:r w:rsidR="00464134" w:rsidRPr="00805177">
        <w:rPr>
          <w:szCs w:val="20"/>
          <w:lang w:val="uk-UA"/>
        </w:rPr>
        <w:t xml:space="preserve">керівники та </w:t>
      </w:r>
      <w:r w:rsidRPr="00805177">
        <w:rPr>
          <w:szCs w:val="20"/>
          <w:lang w:val="uk-UA"/>
        </w:rPr>
        <w:t>працівники Банку під час в</w:t>
      </w:r>
      <w:r w:rsidRPr="00805177">
        <w:rPr>
          <w:szCs w:val="20"/>
          <w:lang w:val="uk-UA"/>
        </w:rPr>
        <w:t>и</w:t>
      </w:r>
      <w:r w:rsidRPr="00805177">
        <w:rPr>
          <w:szCs w:val="20"/>
          <w:lang w:val="uk-UA"/>
        </w:rPr>
        <w:t>конання своїх обов'язків.</w:t>
      </w:r>
    </w:p>
    <w:p w:rsidR="00805177" w:rsidRPr="00805177" w:rsidRDefault="004B2000" w:rsidP="007E3BEC">
      <w:pPr>
        <w:pStyle w:val="ListParagraph"/>
        <w:numPr>
          <w:ilvl w:val="1"/>
          <w:numId w:val="15"/>
        </w:numPr>
        <w:ind w:left="567" w:hanging="567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Під час здійснення своєї діяльності керівники та працівники Банку діють відповідно до наступних </w:t>
      </w:r>
      <w:r w:rsidR="00E577D2" w:rsidRPr="00805177">
        <w:rPr>
          <w:szCs w:val="20"/>
          <w:lang w:val="uk-UA"/>
        </w:rPr>
        <w:t>кл</w:t>
      </w:r>
      <w:r w:rsidR="00E577D2" w:rsidRPr="00805177">
        <w:rPr>
          <w:szCs w:val="20"/>
          <w:lang w:val="uk-UA"/>
        </w:rPr>
        <w:t>ю</w:t>
      </w:r>
      <w:r w:rsidR="00E577D2" w:rsidRPr="00805177">
        <w:rPr>
          <w:szCs w:val="20"/>
          <w:lang w:val="uk-UA"/>
        </w:rPr>
        <w:t xml:space="preserve">чових </w:t>
      </w:r>
      <w:r w:rsidRPr="00805177">
        <w:rPr>
          <w:szCs w:val="20"/>
          <w:lang w:val="uk-UA"/>
        </w:rPr>
        <w:t>принципів</w:t>
      </w:r>
      <w:r w:rsidR="00E577D2" w:rsidRPr="00805177">
        <w:rPr>
          <w:szCs w:val="20"/>
          <w:lang w:val="uk-UA"/>
        </w:rPr>
        <w:t>: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Клієнтоорієнтованість</w:t>
      </w:r>
      <w:r w:rsidRPr="00C94265">
        <w:rPr>
          <w:szCs w:val="20"/>
          <w:lang w:val="uk-UA"/>
        </w:rPr>
        <w:t xml:space="preserve"> – усі продукти, послуги та операційні процеси розробляються </w:t>
      </w:r>
      <w:r w:rsidR="004B2000" w:rsidRPr="00805177">
        <w:rPr>
          <w:szCs w:val="20"/>
          <w:lang w:val="uk-UA"/>
        </w:rPr>
        <w:t>Банком з огляду на по</w:t>
      </w:r>
      <w:r w:rsidRPr="00C94265">
        <w:rPr>
          <w:szCs w:val="20"/>
          <w:lang w:val="uk-UA"/>
        </w:rPr>
        <w:t>т</w:t>
      </w:r>
      <w:r w:rsidRPr="00C94265">
        <w:rPr>
          <w:szCs w:val="20"/>
          <w:lang w:val="uk-UA"/>
        </w:rPr>
        <w:t xml:space="preserve">реби клієнта та передбачають простоту, зручність і доступність їх використання. </w:t>
      </w:r>
      <w:r w:rsidR="006323FC" w:rsidRPr="00805177">
        <w:rPr>
          <w:szCs w:val="20"/>
          <w:lang w:val="uk-UA"/>
        </w:rPr>
        <w:t>Керівники та працівн</w:t>
      </w:r>
      <w:r w:rsidR="006323FC" w:rsidRPr="00805177">
        <w:rPr>
          <w:szCs w:val="20"/>
          <w:lang w:val="uk-UA"/>
        </w:rPr>
        <w:t>и</w:t>
      </w:r>
      <w:r w:rsidR="006323FC" w:rsidRPr="00805177">
        <w:rPr>
          <w:szCs w:val="20"/>
          <w:lang w:val="uk-UA"/>
        </w:rPr>
        <w:t>ки Банку турбуються про позитивні враження клієнтів та контрагентів</w:t>
      </w:r>
      <w:r w:rsidRPr="00C94265">
        <w:rPr>
          <w:szCs w:val="20"/>
          <w:lang w:val="uk-UA"/>
        </w:rPr>
        <w:t xml:space="preserve">. 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Ефективність</w:t>
      </w:r>
      <w:r w:rsidRPr="00C94265">
        <w:rPr>
          <w:szCs w:val="20"/>
          <w:lang w:val="uk-UA"/>
        </w:rPr>
        <w:t xml:space="preserve"> – </w:t>
      </w:r>
      <w:r w:rsidR="004B2000" w:rsidRPr="00805177">
        <w:rPr>
          <w:szCs w:val="20"/>
          <w:lang w:val="uk-UA"/>
        </w:rPr>
        <w:t>Банк</w:t>
      </w:r>
      <w:r w:rsidRPr="00C94265">
        <w:rPr>
          <w:szCs w:val="20"/>
          <w:lang w:val="uk-UA"/>
        </w:rPr>
        <w:t xml:space="preserve"> постійно вдосконалю</w:t>
      </w:r>
      <w:r w:rsidR="004B2000" w:rsidRPr="00805177">
        <w:rPr>
          <w:szCs w:val="20"/>
          <w:lang w:val="uk-UA"/>
        </w:rPr>
        <w:t>є</w:t>
      </w:r>
      <w:r w:rsidRPr="00C94265">
        <w:rPr>
          <w:szCs w:val="20"/>
          <w:lang w:val="uk-UA"/>
        </w:rPr>
        <w:t xml:space="preserve"> свої процеси та процедури для досягнення максимальної ефекти</w:t>
      </w:r>
      <w:r w:rsidRPr="00C94265">
        <w:rPr>
          <w:szCs w:val="20"/>
          <w:lang w:val="uk-UA"/>
        </w:rPr>
        <w:t>в</w:t>
      </w:r>
      <w:r w:rsidRPr="00C94265">
        <w:rPr>
          <w:szCs w:val="20"/>
          <w:lang w:val="uk-UA"/>
        </w:rPr>
        <w:t xml:space="preserve">ності, адже </w:t>
      </w:r>
      <w:r w:rsidR="006323FC" w:rsidRPr="00805177">
        <w:rPr>
          <w:szCs w:val="20"/>
          <w:lang w:val="uk-UA"/>
        </w:rPr>
        <w:t>в</w:t>
      </w:r>
      <w:r w:rsidRPr="00C94265">
        <w:rPr>
          <w:szCs w:val="20"/>
          <w:lang w:val="uk-UA"/>
        </w:rPr>
        <w:t xml:space="preserve">сі рішення </w:t>
      </w:r>
      <w:r w:rsidR="006323FC" w:rsidRPr="00805177">
        <w:rPr>
          <w:szCs w:val="20"/>
          <w:lang w:val="uk-UA"/>
        </w:rPr>
        <w:t xml:space="preserve">Банку </w:t>
      </w:r>
      <w:r w:rsidRPr="00C94265">
        <w:rPr>
          <w:szCs w:val="20"/>
          <w:lang w:val="uk-UA"/>
        </w:rPr>
        <w:t xml:space="preserve">мають бути зваженими та передбачати досягнення стратегічних цілей. </w:t>
      </w:r>
      <w:r w:rsidR="004B2000" w:rsidRPr="00805177">
        <w:rPr>
          <w:szCs w:val="20"/>
          <w:lang w:val="uk-UA"/>
        </w:rPr>
        <w:t xml:space="preserve">Банк </w:t>
      </w:r>
      <w:r w:rsidRPr="00C94265">
        <w:rPr>
          <w:szCs w:val="20"/>
          <w:lang w:val="uk-UA"/>
        </w:rPr>
        <w:t>підтриму</w:t>
      </w:r>
      <w:r w:rsidR="004B2000" w:rsidRPr="00805177">
        <w:rPr>
          <w:szCs w:val="20"/>
          <w:lang w:val="uk-UA"/>
        </w:rPr>
        <w:t>є</w:t>
      </w:r>
      <w:r w:rsidRPr="00C94265">
        <w:rPr>
          <w:szCs w:val="20"/>
          <w:lang w:val="uk-UA"/>
        </w:rPr>
        <w:t xml:space="preserve"> ініціативи працівників та клієнтів, їх зауваження та пропозиції, направлені на розвиток та вдосконалення процесів, покращення продуктів, послуг та сервісу. </w:t>
      </w:r>
    </w:p>
    <w:p w:rsidR="004E6F42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Законність</w:t>
      </w:r>
      <w:r w:rsidRPr="00C94265">
        <w:rPr>
          <w:szCs w:val="20"/>
          <w:lang w:val="uk-UA"/>
        </w:rPr>
        <w:t xml:space="preserve"> – </w:t>
      </w:r>
      <w:r w:rsidR="006323FC" w:rsidRPr="00805177">
        <w:rPr>
          <w:szCs w:val="20"/>
          <w:lang w:val="uk-UA"/>
        </w:rPr>
        <w:t>Банк сповідує принцип нетерпимості до шахрайства, зловживання, корупції. Керівники та праці</w:t>
      </w:r>
      <w:r w:rsidR="006323FC" w:rsidRPr="00805177">
        <w:rPr>
          <w:szCs w:val="20"/>
          <w:lang w:val="uk-UA"/>
        </w:rPr>
        <w:t>в</w:t>
      </w:r>
      <w:r w:rsidR="006323FC" w:rsidRPr="00805177">
        <w:rPr>
          <w:szCs w:val="20"/>
          <w:lang w:val="uk-UA"/>
        </w:rPr>
        <w:t>ники Банку безумовно дотримуються</w:t>
      </w:r>
      <w:r w:rsidRPr="00C94265">
        <w:rPr>
          <w:szCs w:val="20"/>
          <w:lang w:val="uk-UA"/>
        </w:rPr>
        <w:t xml:space="preserve"> вимог законодавства</w:t>
      </w:r>
      <w:r w:rsidR="006323FC" w:rsidRPr="00805177">
        <w:rPr>
          <w:szCs w:val="20"/>
          <w:lang w:val="uk-UA"/>
        </w:rPr>
        <w:t>, нормативно-правових актів НБУ</w:t>
      </w:r>
      <w:r w:rsidRPr="00C94265">
        <w:rPr>
          <w:szCs w:val="20"/>
          <w:lang w:val="uk-UA"/>
        </w:rPr>
        <w:t xml:space="preserve"> та внутрі</w:t>
      </w:r>
      <w:r w:rsidRPr="00C94265">
        <w:rPr>
          <w:szCs w:val="20"/>
          <w:lang w:val="uk-UA"/>
        </w:rPr>
        <w:t>ш</w:t>
      </w:r>
      <w:r w:rsidRPr="00C94265">
        <w:rPr>
          <w:szCs w:val="20"/>
          <w:lang w:val="uk-UA"/>
        </w:rPr>
        <w:t>ніх документів, регуляторних вимог, ринкових стандартів та правил добросовісної конкуренції, дотр</w:t>
      </w:r>
      <w:r w:rsidRPr="00C94265">
        <w:rPr>
          <w:szCs w:val="20"/>
          <w:lang w:val="uk-UA"/>
        </w:rPr>
        <w:t>и</w:t>
      </w:r>
      <w:r w:rsidRPr="00C94265">
        <w:rPr>
          <w:szCs w:val="20"/>
          <w:lang w:val="uk-UA"/>
        </w:rPr>
        <w:t xml:space="preserve">муючись найвищих стандартів комплаєнс. 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Прозорість</w:t>
      </w:r>
      <w:r w:rsidRPr="00C94265">
        <w:rPr>
          <w:szCs w:val="20"/>
          <w:lang w:val="uk-UA"/>
        </w:rPr>
        <w:t xml:space="preserve"> – </w:t>
      </w:r>
      <w:r w:rsidR="004B2000" w:rsidRPr="00805177">
        <w:rPr>
          <w:szCs w:val="20"/>
          <w:lang w:val="uk-UA"/>
        </w:rPr>
        <w:t>керівники та працівники Банку</w:t>
      </w:r>
      <w:r w:rsidRPr="00C94265">
        <w:rPr>
          <w:szCs w:val="20"/>
          <w:lang w:val="uk-UA"/>
        </w:rPr>
        <w:t xml:space="preserve"> дотримуються політики максимальної прозорості своєї діяльності для усіх зацікавлених сторін</w:t>
      </w:r>
      <w:r w:rsidR="003824F0" w:rsidRPr="00805177">
        <w:rPr>
          <w:szCs w:val="20"/>
          <w:lang w:val="uk-UA"/>
        </w:rPr>
        <w:t>.</w:t>
      </w:r>
      <w:r w:rsidRPr="00C94265">
        <w:rPr>
          <w:szCs w:val="20"/>
          <w:lang w:val="uk-UA"/>
        </w:rPr>
        <w:t xml:space="preserve"> </w:t>
      </w:r>
      <w:r w:rsidR="00170904" w:rsidRPr="00805177">
        <w:rPr>
          <w:szCs w:val="20"/>
          <w:lang w:val="uk-UA"/>
        </w:rPr>
        <w:t>Б</w:t>
      </w:r>
      <w:r w:rsidRPr="00C94265">
        <w:rPr>
          <w:szCs w:val="20"/>
          <w:lang w:val="uk-UA"/>
        </w:rPr>
        <w:t>а</w:t>
      </w:r>
      <w:r w:rsidR="00170904" w:rsidRPr="00805177">
        <w:rPr>
          <w:szCs w:val="20"/>
          <w:lang w:val="uk-UA"/>
        </w:rPr>
        <w:t>нк</w:t>
      </w:r>
      <w:r w:rsidRPr="00C94265">
        <w:rPr>
          <w:szCs w:val="20"/>
          <w:lang w:val="uk-UA"/>
        </w:rPr>
        <w:t xml:space="preserve"> розкрива</w:t>
      </w:r>
      <w:r w:rsidR="00170904" w:rsidRPr="00805177">
        <w:rPr>
          <w:szCs w:val="20"/>
          <w:lang w:val="uk-UA"/>
        </w:rPr>
        <w:t>є</w:t>
      </w:r>
      <w:r w:rsidRPr="00C94265">
        <w:rPr>
          <w:szCs w:val="20"/>
          <w:lang w:val="uk-UA"/>
        </w:rPr>
        <w:t xml:space="preserve"> основну інформацію про свою діяльність на офіційн</w:t>
      </w:r>
      <w:r w:rsidR="006323FC" w:rsidRPr="00805177">
        <w:rPr>
          <w:szCs w:val="20"/>
          <w:lang w:val="uk-UA"/>
        </w:rPr>
        <w:t>ому</w:t>
      </w:r>
      <w:r w:rsidRPr="00C94265">
        <w:rPr>
          <w:szCs w:val="20"/>
          <w:lang w:val="uk-UA"/>
        </w:rPr>
        <w:t xml:space="preserve"> веб-сайт</w:t>
      </w:r>
      <w:r w:rsidR="006323FC" w:rsidRPr="00805177">
        <w:rPr>
          <w:szCs w:val="20"/>
          <w:lang w:val="uk-UA"/>
        </w:rPr>
        <w:t>і</w:t>
      </w:r>
      <w:r w:rsidRPr="00C94265">
        <w:rPr>
          <w:szCs w:val="20"/>
          <w:lang w:val="uk-UA"/>
        </w:rPr>
        <w:t xml:space="preserve"> </w:t>
      </w:r>
      <w:r w:rsidR="006323FC" w:rsidRPr="00805177">
        <w:rPr>
          <w:szCs w:val="20"/>
          <w:lang w:val="uk-UA"/>
        </w:rPr>
        <w:t>Банку</w:t>
      </w:r>
      <w:r w:rsidRPr="00C94265">
        <w:rPr>
          <w:szCs w:val="20"/>
          <w:lang w:val="uk-UA"/>
        </w:rPr>
        <w:t xml:space="preserve">. </w:t>
      </w:r>
      <w:r w:rsidR="006323FC" w:rsidRPr="00805177">
        <w:rPr>
          <w:szCs w:val="20"/>
          <w:lang w:val="uk-UA"/>
        </w:rPr>
        <w:t>Керівники та працівники Банку</w:t>
      </w:r>
      <w:r w:rsidRPr="00C94265">
        <w:rPr>
          <w:szCs w:val="20"/>
          <w:lang w:val="uk-UA"/>
        </w:rPr>
        <w:t xml:space="preserve"> діють відповідно до загальноприйнятих етичних станд</w:t>
      </w:r>
      <w:r w:rsidRPr="00C94265">
        <w:rPr>
          <w:szCs w:val="20"/>
          <w:lang w:val="uk-UA"/>
        </w:rPr>
        <w:t>а</w:t>
      </w:r>
      <w:r w:rsidRPr="00C94265">
        <w:rPr>
          <w:szCs w:val="20"/>
          <w:lang w:val="uk-UA"/>
        </w:rPr>
        <w:t xml:space="preserve">ртів ведення відкритого і чесного бізнесу, дотримуючись високих стандартів корпоративної культури та кращих практик корпоративного управління. 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Збалансованість</w:t>
      </w:r>
      <w:r w:rsidRPr="00C94265">
        <w:rPr>
          <w:szCs w:val="20"/>
          <w:lang w:val="uk-UA"/>
        </w:rPr>
        <w:t xml:space="preserve"> –</w:t>
      </w:r>
      <w:r w:rsidR="006323FC" w:rsidRPr="00805177">
        <w:rPr>
          <w:szCs w:val="20"/>
          <w:lang w:val="uk-UA"/>
        </w:rPr>
        <w:t xml:space="preserve"> Банк</w:t>
      </w:r>
      <w:r w:rsidRPr="00C94265">
        <w:rPr>
          <w:szCs w:val="20"/>
          <w:lang w:val="uk-UA"/>
        </w:rPr>
        <w:t xml:space="preserve"> досяга</w:t>
      </w:r>
      <w:r w:rsidR="006323FC" w:rsidRPr="00805177">
        <w:rPr>
          <w:szCs w:val="20"/>
          <w:lang w:val="uk-UA"/>
        </w:rPr>
        <w:t>є</w:t>
      </w:r>
      <w:r w:rsidRPr="00C94265">
        <w:rPr>
          <w:szCs w:val="20"/>
          <w:lang w:val="uk-UA"/>
        </w:rPr>
        <w:t xml:space="preserve"> своїх бізнес-цілей здійснюючи свою діяльність збалансовано, що передбачає врахування </w:t>
      </w:r>
      <w:r w:rsidR="006323FC" w:rsidRPr="00805177">
        <w:rPr>
          <w:szCs w:val="20"/>
          <w:lang w:val="uk-UA"/>
        </w:rPr>
        <w:t>в</w:t>
      </w:r>
      <w:r w:rsidRPr="00C94265">
        <w:rPr>
          <w:szCs w:val="20"/>
          <w:lang w:val="uk-UA"/>
        </w:rPr>
        <w:t xml:space="preserve">сіх ризиків та забезпечення захисту інтересів працівників, клієнтів, акціонерів та партнерів </w:t>
      </w:r>
      <w:r w:rsidR="006323FC" w:rsidRPr="00805177">
        <w:rPr>
          <w:szCs w:val="20"/>
          <w:lang w:val="uk-UA"/>
        </w:rPr>
        <w:t>Банку</w:t>
      </w:r>
      <w:r w:rsidRPr="00C94265">
        <w:rPr>
          <w:szCs w:val="20"/>
          <w:lang w:val="uk-UA"/>
        </w:rPr>
        <w:t xml:space="preserve">. 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 xml:space="preserve">Професіоналізм </w:t>
      </w:r>
      <w:r w:rsidRPr="00C94265">
        <w:rPr>
          <w:szCs w:val="20"/>
          <w:lang w:val="uk-UA"/>
        </w:rPr>
        <w:t xml:space="preserve">– у своїй щоденній діяльності </w:t>
      </w:r>
      <w:r w:rsidR="004B2000" w:rsidRPr="00805177">
        <w:rPr>
          <w:szCs w:val="20"/>
          <w:lang w:val="uk-UA"/>
        </w:rPr>
        <w:t>керівники та працівники Банку</w:t>
      </w:r>
      <w:r w:rsidRPr="00C94265">
        <w:rPr>
          <w:szCs w:val="20"/>
          <w:lang w:val="uk-UA"/>
        </w:rPr>
        <w:t xml:space="preserve"> діють професійно, ефективно та своєчасно, запобігаючи будь-яким протиправним діям з боку третіх осіб стосовно </w:t>
      </w:r>
      <w:r w:rsidR="004B2000" w:rsidRPr="00805177">
        <w:rPr>
          <w:szCs w:val="20"/>
          <w:lang w:val="uk-UA"/>
        </w:rPr>
        <w:t>Банку</w:t>
      </w:r>
      <w:r w:rsidRPr="00C94265">
        <w:rPr>
          <w:szCs w:val="20"/>
          <w:lang w:val="uk-UA"/>
        </w:rPr>
        <w:t xml:space="preserve">, </w:t>
      </w:r>
      <w:r w:rsidR="004C486B" w:rsidRPr="00805177">
        <w:rPr>
          <w:szCs w:val="20"/>
          <w:lang w:val="uk-UA"/>
        </w:rPr>
        <w:t>його</w:t>
      </w:r>
      <w:r w:rsidRPr="00C94265">
        <w:rPr>
          <w:szCs w:val="20"/>
          <w:lang w:val="uk-UA"/>
        </w:rPr>
        <w:t xml:space="preserve"> акціонерів, клієнтів, ділових партнерів і працівників </w:t>
      </w:r>
      <w:r w:rsidR="004B2000" w:rsidRPr="00805177">
        <w:rPr>
          <w:szCs w:val="20"/>
          <w:lang w:val="uk-UA"/>
        </w:rPr>
        <w:t>Банку</w:t>
      </w:r>
      <w:r w:rsidRPr="00C94265">
        <w:rPr>
          <w:szCs w:val="20"/>
          <w:lang w:val="uk-UA"/>
        </w:rPr>
        <w:t xml:space="preserve">. 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Повага до прав людини</w:t>
      </w:r>
      <w:r w:rsidRPr="00C94265">
        <w:rPr>
          <w:szCs w:val="20"/>
          <w:lang w:val="uk-UA"/>
        </w:rPr>
        <w:t xml:space="preserve"> – керівники </w:t>
      </w:r>
      <w:r w:rsidR="006323FC" w:rsidRPr="00805177">
        <w:rPr>
          <w:szCs w:val="20"/>
          <w:lang w:val="uk-UA"/>
        </w:rPr>
        <w:t>Банку</w:t>
      </w:r>
      <w:r w:rsidRPr="00C94265">
        <w:rPr>
          <w:szCs w:val="20"/>
          <w:lang w:val="uk-UA"/>
        </w:rPr>
        <w:t xml:space="preserve"> забезпечують дотримання прав усіх працівників, гарантують спр</w:t>
      </w:r>
      <w:r w:rsidRPr="00C94265">
        <w:rPr>
          <w:szCs w:val="20"/>
          <w:lang w:val="uk-UA"/>
        </w:rPr>
        <w:t>а</w:t>
      </w:r>
      <w:r w:rsidRPr="00C94265">
        <w:rPr>
          <w:szCs w:val="20"/>
          <w:lang w:val="uk-UA"/>
        </w:rPr>
        <w:t xml:space="preserve">ведливе ставлення до них та не допускають дискримінації чи переслідувань за будь-якими ознаками. </w:t>
      </w:r>
    </w:p>
    <w:p w:rsidR="00E232CD" w:rsidRPr="00805177" w:rsidRDefault="00FB3789" w:rsidP="004B24AD">
      <w:pPr>
        <w:pStyle w:val="ListParagraph"/>
        <w:ind w:left="567" w:hanging="567"/>
        <w:contextualSpacing w:val="0"/>
        <w:rPr>
          <w:szCs w:val="20"/>
          <w:lang w:val="uk-UA"/>
        </w:rPr>
      </w:pPr>
      <w:r w:rsidRPr="00C94265">
        <w:rPr>
          <w:b/>
          <w:szCs w:val="20"/>
          <w:lang w:val="uk-UA"/>
        </w:rPr>
        <w:t>Екологічність</w:t>
      </w:r>
      <w:r w:rsidRPr="00C94265">
        <w:rPr>
          <w:szCs w:val="20"/>
          <w:lang w:val="uk-UA"/>
        </w:rPr>
        <w:t xml:space="preserve"> – під час здійснення своєї діяльності </w:t>
      </w:r>
      <w:r w:rsidR="006323FC" w:rsidRPr="00805177">
        <w:rPr>
          <w:szCs w:val="20"/>
          <w:lang w:val="uk-UA"/>
        </w:rPr>
        <w:t xml:space="preserve">керівники та </w:t>
      </w:r>
      <w:r w:rsidRPr="00C94265">
        <w:rPr>
          <w:szCs w:val="20"/>
          <w:lang w:val="uk-UA"/>
        </w:rPr>
        <w:t xml:space="preserve">працівники </w:t>
      </w:r>
      <w:r w:rsidR="006323FC" w:rsidRPr="00805177">
        <w:rPr>
          <w:szCs w:val="20"/>
          <w:lang w:val="uk-UA"/>
        </w:rPr>
        <w:t xml:space="preserve">Банку </w:t>
      </w:r>
      <w:r w:rsidRPr="00C94265">
        <w:rPr>
          <w:szCs w:val="20"/>
          <w:lang w:val="uk-UA"/>
        </w:rPr>
        <w:t>враховують необхідність захисту довкілля та піклування про збереження природи.</w:t>
      </w:r>
    </w:p>
    <w:p w:rsidR="00512F48" w:rsidRPr="00805177" w:rsidRDefault="00FB3789" w:rsidP="004B24AD">
      <w:pPr>
        <w:pStyle w:val="ListParagraph"/>
        <w:ind w:left="567" w:hanging="567"/>
        <w:contextualSpacing w:val="0"/>
        <w:rPr>
          <w:lang w:val="uk-UA"/>
        </w:rPr>
      </w:pPr>
      <w:r w:rsidRPr="00C94265">
        <w:rPr>
          <w:b/>
          <w:lang w:val="uk-UA"/>
        </w:rPr>
        <w:t>Інноваційність –</w:t>
      </w:r>
      <w:r w:rsidR="00C359A6" w:rsidRPr="00805177">
        <w:rPr>
          <w:b/>
          <w:lang w:val="uk-UA"/>
        </w:rPr>
        <w:t xml:space="preserve"> </w:t>
      </w:r>
      <w:r w:rsidRPr="00C94265">
        <w:rPr>
          <w:lang w:val="uk-UA"/>
        </w:rPr>
        <w:t>орієнт</w:t>
      </w:r>
      <w:r w:rsidR="00C359A6" w:rsidRPr="00805177">
        <w:rPr>
          <w:lang w:val="uk-UA"/>
        </w:rPr>
        <w:t>ування Банку</w:t>
      </w:r>
      <w:r w:rsidRPr="00C94265">
        <w:rPr>
          <w:lang w:val="uk-UA"/>
        </w:rPr>
        <w:t xml:space="preserve"> на розробку та впровадження інноваційних продуктів та підходів в о</w:t>
      </w:r>
      <w:r w:rsidRPr="00C94265">
        <w:rPr>
          <w:lang w:val="uk-UA"/>
        </w:rPr>
        <w:t>б</w:t>
      </w:r>
      <w:r w:rsidRPr="00C94265">
        <w:rPr>
          <w:lang w:val="uk-UA"/>
        </w:rPr>
        <w:t>слуговуванні клієнтів, що гарантує зручність та високу якість послуг</w:t>
      </w:r>
      <w:r w:rsidR="00C359A6" w:rsidRPr="00805177">
        <w:rPr>
          <w:lang w:val="uk-UA"/>
        </w:rPr>
        <w:t>.</w:t>
      </w:r>
    </w:p>
    <w:p w:rsidR="00805177" w:rsidRPr="00805177" w:rsidRDefault="006323FC" w:rsidP="007E3BEC">
      <w:pPr>
        <w:pStyle w:val="Heading3"/>
        <w:numPr>
          <w:ilvl w:val="0"/>
          <w:numId w:val="16"/>
        </w:numPr>
      </w:pPr>
      <w:bookmarkStart w:id="8" w:name="_Toc118883677"/>
      <w:bookmarkStart w:id="9" w:name="_Toc69804733"/>
      <w:r w:rsidRPr="00F16242">
        <w:t>СТАНДАРТИ (ПРАВИЛА) ПОВЕДІНКИ</w:t>
      </w:r>
      <w:bookmarkEnd w:id="8"/>
      <w:bookmarkEnd w:id="9"/>
    </w:p>
    <w:p w:rsidR="00805177" w:rsidRPr="00805177" w:rsidRDefault="00085C2E" w:rsidP="007E3BEC">
      <w:pPr>
        <w:pStyle w:val="ListParagraph"/>
        <w:numPr>
          <w:ilvl w:val="1"/>
          <w:numId w:val="16"/>
        </w:numPr>
        <w:ind w:left="567" w:hanging="567"/>
        <w:contextualSpacing w:val="0"/>
        <w:rPr>
          <w:b/>
          <w:szCs w:val="20"/>
          <w:lang w:val="uk-UA"/>
        </w:rPr>
      </w:pPr>
      <w:r w:rsidRPr="00805177">
        <w:rPr>
          <w:b/>
          <w:szCs w:val="20"/>
          <w:lang w:val="uk-UA"/>
        </w:rPr>
        <w:t>Загальнообов’язкові норми поведінки для керівників та працівників Банку</w:t>
      </w:r>
      <w:r w:rsidR="006323FC" w:rsidRPr="00805177">
        <w:rPr>
          <w:b/>
          <w:szCs w:val="20"/>
          <w:lang w:val="uk-UA"/>
        </w:rPr>
        <w:t>:</w:t>
      </w:r>
    </w:p>
    <w:p w:rsidR="0023063B" w:rsidRPr="00805177" w:rsidRDefault="00FB3789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rFonts w:cs="Verdana"/>
          <w:szCs w:val="20"/>
          <w:lang w:val="uk-UA" w:eastAsia="uk-UA"/>
        </w:rPr>
      </w:pPr>
      <w:r w:rsidRPr="00C94265">
        <w:rPr>
          <w:szCs w:val="20"/>
          <w:lang w:val="uk-UA"/>
        </w:rPr>
        <w:t xml:space="preserve">неухильно </w:t>
      </w:r>
      <w:r w:rsidR="0023063B" w:rsidRPr="00805177">
        <w:rPr>
          <w:szCs w:val="20"/>
          <w:lang w:val="uk-UA"/>
        </w:rPr>
        <w:t>до</w:t>
      </w:r>
      <w:r w:rsidR="00A92C1C" w:rsidRPr="00805177">
        <w:rPr>
          <w:szCs w:val="20"/>
          <w:lang w:val="uk-UA"/>
        </w:rPr>
        <w:t>триму</w:t>
      </w:r>
      <w:r w:rsidR="00493C5C" w:rsidRPr="00805177">
        <w:rPr>
          <w:szCs w:val="20"/>
          <w:lang w:val="uk-UA"/>
        </w:rPr>
        <w:t>ватись</w:t>
      </w:r>
      <w:r w:rsidR="0023063B" w:rsidRPr="00805177">
        <w:rPr>
          <w:szCs w:val="20"/>
          <w:lang w:val="uk-UA"/>
        </w:rPr>
        <w:t xml:space="preserve"> загальновизнаних етичних норм поведінки та вимог </w:t>
      </w:r>
      <w:r w:rsidR="00A92C1C" w:rsidRPr="00805177">
        <w:rPr>
          <w:szCs w:val="20"/>
          <w:lang w:val="uk-UA"/>
        </w:rPr>
        <w:t>цього Кодексу</w:t>
      </w:r>
      <w:r w:rsidR="0023063B" w:rsidRPr="00805177">
        <w:rPr>
          <w:szCs w:val="20"/>
          <w:lang w:val="uk-UA"/>
        </w:rPr>
        <w:t>;</w:t>
      </w:r>
    </w:p>
    <w:p w:rsidR="00493C5C" w:rsidRPr="00805177" w:rsidRDefault="006323F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rFonts w:cs="Verdana"/>
          <w:szCs w:val="20"/>
          <w:lang w:val="uk-UA" w:eastAsia="uk-UA"/>
        </w:rPr>
      </w:pPr>
      <w:r w:rsidRPr="00805177">
        <w:rPr>
          <w:szCs w:val="20"/>
          <w:lang w:val="uk-UA"/>
        </w:rPr>
        <w:lastRenderedPageBreak/>
        <w:t>толерантно і з повагою ставитись до політичних поглядів, ідеологічних та релігійних переконань і</w:t>
      </w:r>
      <w:r w:rsidRPr="00805177">
        <w:rPr>
          <w:szCs w:val="20"/>
          <w:lang w:val="uk-UA"/>
        </w:rPr>
        <w:t>н</w:t>
      </w:r>
      <w:r w:rsidRPr="00805177">
        <w:rPr>
          <w:szCs w:val="20"/>
          <w:lang w:val="uk-UA"/>
        </w:rPr>
        <w:t>ших осіб;</w:t>
      </w:r>
    </w:p>
    <w:p w:rsidR="00BF1D24" w:rsidRPr="00C94265" w:rsidRDefault="006323F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szCs w:val="20"/>
          <w:lang w:val="uk-UA"/>
        </w:rPr>
      </w:pPr>
      <w:r w:rsidRPr="00805177">
        <w:rPr>
          <w:szCs w:val="20"/>
          <w:lang w:val="uk-UA"/>
        </w:rPr>
        <w:t>не розголошувати і не використовувати конфіденційн</w:t>
      </w:r>
      <w:r w:rsidR="00ED06BD" w:rsidRPr="00805177">
        <w:rPr>
          <w:szCs w:val="20"/>
          <w:lang w:val="uk-UA"/>
        </w:rPr>
        <w:t>у</w:t>
      </w:r>
      <w:r w:rsidRPr="00805177">
        <w:rPr>
          <w:szCs w:val="20"/>
          <w:lang w:val="uk-UA"/>
        </w:rPr>
        <w:t xml:space="preserve"> інформаці</w:t>
      </w:r>
      <w:r w:rsidR="00ED06BD" w:rsidRPr="00805177">
        <w:rPr>
          <w:szCs w:val="20"/>
          <w:lang w:val="uk-UA"/>
        </w:rPr>
        <w:t>ю</w:t>
      </w:r>
      <w:r w:rsidRPr="00805177">
        <w:rPr>
          <w:szCs w:val="20"/>
          <w:lang w:val="uk-UA"/>
        </w:rPr>
        <w:t>, що стала їм відома у зв'язку з в</w:t>
      </w:r>
      <w:r w:rsidRPr="00805177">
        <w:rPr>
          <w:szCs w:val="20"/>
          <w:lang w:val="uk-UA"/>
        </w:rPr>
        <w:t>и</w:t>
      </w:r>
      <w:r w:rsidRPr="00805177">
        <w:rPr>
          <w:szCs w:val="20"/>
          <w:lang w:val="uk-UA"/>
        </w:rPr>
        <w:t>конанням своїх посадових (договірних) обов'язків, крім випадків, встановлених законо</w:t>
      </w:r>
      <w:r w:rsidR="00FB3789" w:rsidRPr="00C94265">
        <w:rPr>
          <w:szCs w:val="20"/>
          <w:lang w:val="uk-UA"/>
        </w:rPr>
        <w:t>давством Укр</w:t>
      </w:r>
      <w:r w:rsidR="00FB3789" w:rsidRPr="00C94265">
        <w:rPr>
          <w:szCs w:val="20"/>
          <w:lang w:val="uk-UA"/>
        </w:rPr>
        <w:t>а</w:t>
      </w:r>
      <w:r w:rsidR="00FB3789" w:rsidRPr="00C94265">
        <w:rPr>
          <w:szCs w:val="20"/>
          <w:lang w:val="uk-UA"/>
        </w:rPr>
        <w:t>їни</w:t>
      </w:r>
      <w:r w:rsidRPr="00805177">
        <w:rPr>
          <w:szCs w:val="20"/>
          <w:lang w:val="uk-UA"/>
        </w:rPr>
        <w:t>;</w:t>
      </w:r>
    </w:p>
    <w:p w:rsidR="00BF1D24" w:rsidRPr="00C94265" w:rsidRDefault="006323F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szCs w:val="20"/>
          <w:lang w:val="uk-UA"/>
        </w:rPr>
      </w:pPr>
      <w:r w:rsidRPr="00805177">
        <w:rPr>
          <w:szCs w:val="20"/>
          <w:lang w:val="uk-UA"/>
        </w:rPr>
        <w:t>компетентно, вчасно, результативно і відповідально викону</w:t>
      </w:r>
      <w:r w:rsidR="003B52DE" w:rsidRPr="00805177">
        <w:rPr>
          <w:szCs w:val="20"/>
          <w:lang w:val="uk-UA"/>
        </w:rPr>
        <w:t>вати</w:t>
      </w:r>
      <w:r w:rsidRPr="00805177">
        <w:rPr>
          <w:szCs w:val="20"/>
          <w:lang w:val="uk-UA"/>
        </w:rPr>
        <w:t xml:space="preserve"> посадові (договірні) обов'язки, р</w:t>
      </w:r>
      <w:r w:rsidRPr="00805177">
        <w:rPr>
          <w:szCs w:val="20"/>
          <w:lang w:val="uk-UA"/>
        </w:rPr>
        <w:t>і</w:t>
      </w:r>
      <w:r w:rsidRPr="00805177">
        <w:rPr>
          <w:szCs w:val="20"/>
          <w:lang w:val="uk-UA"/>
        </w:rPr>
        <w:t xml:space="preserve">шення та доручення колегіальних органів і посадових осіб, яким вони підпорядковані, підзвітні або підконтрольні, та не допускати зловживань та неефективного використання коштів і майна </w:t>
      </w:r>
      <w:r w:rsidR="003B52DE" w:rsidRPr="00805177">
        <w:rPr>
          <w:szCs w:val="20"/>
          <w:lang w:val="uk-UA"/>
        </w:rPr>
        <w:t>Банку;</w:t>
      </w:r>
    </w:p>
    <w:p w:rsidR="00BF1D24" w:rsidRPr="00C94265" w:rsidRDefault="00FB3789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szCs w:val="20"/>
          <w:lang w:val="uk-UA"/>
        </w:rPr>
      </w:pPr>
      <w:r w:rsidRPr="00C94265">
        <w:rPr>
          <w:szCs w:val="20"/>
          <w:lang w:val="uk-UA"/>
        </w:rPr>
        <w:t xml:space="preserve">утримуватись від явно злочинних дій, рішень </w:t>
      </w:r>
      <w:r w:rsidR="00ED06BD" w:rsidRPr="00805177">
        <w:rPr>
          <w:szCs w:val="20"/>
          <w:lang w:val="uk-UA"/>
        </w:rPr>
        <w:t>і</w:t>
      </w:r>
      <w:r w:rsidRPr="00C94265">
        <w:rPr>
          <w:szCs w:val="20"/>
          <w:lang w:val="uk-UA"/>
        </w:rPr>
        <w:t xml:space="preserve"> доручень та вживати заходів щодо скасування таких рішень і доручень</w:t>
      </w:r>
      <w:r w:rsidR="001A0BE5" w:rsidRPr="00805177">
        <w:rPr>
          <w:szCs w:val="20"/>
          <w:lang w:val="uk-UA"/>
        </w:rPr>
        <w:t xml:space="preserve">, а також утримуватися </w:t>
      </w:r>
      <w:r w:rsidRPr="00C94265">
        <w:rPr>
          <w:szCs w:val="20"/>
          <w:lang w:val="uk-UA"/>
        </w:rPr>
        <w:t>від виконання рішень чи доручень керівництва,  які є явно злочинними</w:t>
      </w:r>
      <w:r w:rsidR="00642DD5" w:rsidRPr="00805177">
        <w:rPr>
          <w:szCs w:val="20"/>
          <w:lang w:val="uk-UA"/>
        </w:rPr>
        <w:t>;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дотримуватись корпоративних цінностей Банку;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дотримуватись законодавства України, нормативно-правових актів Національного банку, внутрішніх документів Банку;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дотримуватись правил внутрішнього трудового розпорядку, зокрема ефективно використовувати р</w:t>
      </w:r>
      <w:r w:rsidRPr="00805177">
        <w:rPr>
          <w:lang w:val="uk-UA"/>
        </w:rPr>
        <w:t>о</w:t>
      </w:r>
      <w:r w:rsidRPr="00805177">
        <w:rPr>
          <w:lang w:val="uk-UA"/>
        </w:rPr>
        <w:t xml:space="preserve">бочий час та не запізнюватись на роботу, наради та зустрічі; </w:t>
      </w:r>
    </w:p>
    <w:p w:rsidR="000F64B4" w:rsidRPr="00805177" w:rsidRDefault="007C3FD3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забезпечувати особистий внесок у формування та поширення корпоративної культури у Банку шл</w:t>
      </w:r>
      <w:r w:rsidR="00C359A6" w:rsidRPr="00805177">
        <w:rPr>
          <w:lang w:val="uk-UA"/>
        </w:rPr>
        <w:t>я</w:t>
      </w:r>
      <w:r w:rsidR="00C359A6" w:rsidRPr="00805177">
        <w:rPr>
          <w:lang w:val="uk-UA"/>
        </w:rPr>
        <w:t xml:space="preserve">хом поширення цінностей, стандартів та принципів роботи Банку;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забезпечувати мінімізацію ризику фінансових чи репутаційних втрат Банку;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забезпечувати функціонування Банку в межах визначеної схильності до ризиків і лімітів ризику;</w:t>
      </w:r>
    </w:p>
    <w:p w:rsidR="00806370" w:rsidRPr="00C94265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szCs w:val="20"/>
          <w:lang w:val="uk-UA"/>
        </w:rPr>
      </w:pPr>
      <w:r w:rsidRPr="00805177">
        <w:rPr>
          <w:lang w:val="uk-UA"/>
        </w:rPr>
        <w:t>виконувати  свої обов’язки професійно, добросовісно та з докладанням належних зусиль і старанно</w:t>
      </w:r>
      <w:r w:rsidRPr="00805177">
        <w:rPr>
          <w:lang w:val="uk-UA"/>
        </w:rPr>
        <w:t>с</w:t>
      </w:r>
      <w:r w:rsidRPr="00805177">
        <w:rPr>
          <w:lang w:val="uk-UA"/>
        </w:rPr>
        <w:t>ті</w:t>
      </w:r>
      <w:r w:rsidR="00806370" w:rsidRPr="00805177">
        <w:rPr>
          <w:szCs w:val="20"/>
          <w:lang w:val="uk-UA"/>
        </w:rPr>
        <w:t>, незважаючи на особисті інтереси, особисте ставлення до будь-яких осіб, на свої політичні, ідеол</w:t>
      </w:r>
      <w:r w:rsidR="00806370" w:rsidRPr="00805177">
        <w:rPr>
          <w:szCs w:val="20"/>
          <w:lang w:val="uk-UA"/>
        </w:rPr>
        <w:t>о</w:t>
      </w:r>
      <w:r w:rsidR="00806370" w:rsidRPr="00805177">
        <w:rPr>
          <w:szCs w:val="20"/>
          <w:lang w:val="uk-UA"/>
        </w:rPr>
        <w:t>гічні, релігійні або інші особисті погляди чи переконання</w:t>
      </w:r>
      <w:r w:rsidR="007C49EF" w:rsidRPr="00805177">
        <w:rPr>
          <w:szCs w:val="20"/>
          <w:lang w:val="uk-UA"/>
        </w:rPr>
        <w:t>.</w:t>
      </w:r>
    </w:p>
    <w:p w:rsidR="00805177" w:rsidRPr="00805177" w:rsidRDefault="00B61FE7" w:rsidP="007E3BEC">
      <w:pPr>
        <w:pStyle w:val="ListParagraph"/>
        <w:numPr>
          <w:ilvl w:val="1"/>
          <w:numId w:val="16"/>
        </w:numPr>
        <w:ind w:left="567" w:hanging="567"/>
        <w:contextualSpacing w:val="0"/>
        <w:rPr>
          <w:b/>
          <w:szCs w:val="20"/>
          <w:lang w:val="uk-UA"/>
        </w:rPr>
      </w:pPr>
      <w:r w:rsidRPr="00805177">
        <w:rPr>
          <w:b/>
          <w:szCs w:val="20"/>
          <w:lang w:val="uk-UA"/>
        </w:rPr>
        <w:t xml:space="preserve">Загальні правила поведінки </w:t>
      </w:r>
      <w:r w:rsidR="00727392" w:rsidRPr="00805177">
        <w:rPr>
          <w:b/>
          <w:szCs w:val="20"/>
          <w:lang w:val="uk-UA"/>
        </w:rPr>
        <w:t>керівників та працівників Банку</w:t>
      </w:r>
      <w:r w:rsidR="007C49EF" w:rsidRPr="00805177">
        <w:rPr>
          <w:b/>
          <w:szCs w:val="20"/>
          <w:lang w:val="uk-UA"/>
        </w:rPr>
        <w:t xml:space="preserve"> з клієнтами</w:t>
      </w:r>
      <w:r w:rsidRPr="00805177">
        <w:rPr>
          <w:b/>
          <w:szCs w:val="20"/>
          <w:lang w:val="uk-UA"/>
        </w:rPr>
        <w:t>:</w:t>
      </w:r>
      <w:r w:rsidR="004650C9" w:rsidRPr="00805177">
        <w:rPr>
          <w:b/>
          <w:szCs w:val="20"/>
          <w:lang w:val="uk-UA"/>
        </w:rPr>
        <w:t xml:space="preserve"> </w:t>
      </w:r>
    </w:p>
    <w:p w:rsidR="00AE3427" w:rsidRPr="00805177" w:rsidRDefault="00C30730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rFonts w:cs="Verdana"/>
          <w:szCs w:val="20"/>
          <w:lang w:val="uk-UA" w:eastAsia="uk-UA"/>
        </w:rPr>
      </w:pPr>
      <w:r w:rsidRPr="00805177">
        <w:rPr>
          <w:rFonts w:cs="Verdana"/>
          <w:szCs w:val="20"/>
          <w:lang w:val="uk-UA" w:eastAsia="uk-UA"/>
        </w:rPr>
        <w:t xml:space="preserve">дотримуватися вимог Закону про мову при обслуговуванні клієнтів; </w:t>
      </w:r>
    </w:p>
    <w:p w:rsidR="00760EDC" w:rsidRPr="00805177" w:rsidRDefault="00760ED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rFonts w:cs="Verdana"/>
          <w:szCs w:val="20"/>
          <w:lang w:val="uk-UA" w:eastAsia="uk-UA"/>
        </w:rPr>
      </w:pPr>
      <w:r w:rsidRPr="00805177">
        <w:rPr>
          <w:rFonts w:cs="Verdana"/>
          <w:szCs w:val="20"/>
          <w:lang w:val="uk-UA" w:eastAsia="uk-UA"/>
        </w:rPr>
        <w:t>д</w:t>
      </w:r>
      <w:r w:rsidR="00FB3789" w:rsidRPr="00C94265">
        <w:rPr>
          <w:shd w:val="clear" w:color="auto" w:fill="FFFFFF"/>
          <w:lang w:val="uk-UA"/>
        </w:rPr>
        <w:t xml:space="preserve">окладати максимальних зусиль для уникнення конфлікту інтересів </w:t>
      </w:r>
      <w:r w:rsidR="00692A60" w:rsidRPr="00805177">
        <w:rPr>
          <w:shd w:val="clear" w:color="auto" w:fill="FFFFFF"/>
          <w:lang w:val="uk-UA"/>
        </w:rPr>
        <w:t xml:space="preserve">керівників та </w:t>
      </w:r>
      <w:r w:rsidR="00FB3789" w:rsidRPr="00C94265">
        <w:rPr>
          <w:shd w:val="clear" w:color="auto" w:fill="FFFFFF"/>
          <w:lang w:val="uk-UA"/>
        </w:rPr>
        <w:t xml:space="preserve">працівників </w:t>
      </w:r>
      <w:r w:rsidRPr="00805177">
        <w:rPr>
          <w:shd w:val="clear" w:color="auto" w:fill="FFFFFF"/>
          <w:lang w:val="uk-UA"/>
        </w:rPr>
        <w:t>Б</w:t>
      </w:r>
      <w:r w:rsidR="00FB3789" w:rsidRPr="00C94265">
        <w:rPr>
          <w:shd w:val="clear" w:color="auto" w:fill="FFFFFF"/>
          <w:lang w:val="uk-UA"/>
        </w:rPr>
        <w:t xml:space="preserve">анку і клієнтів, а також конфлікту інтересів клієнтів </w:t>
      </w:r>
      <w:r w:rsidRPr="00805177">
        <w:rPr>
          <w:shd w:val="clear" w:color="auto" w:fill="FFFFFF"/>
          <w:lang w:val="uk-UA"/>
        </w:rPr>
        <w:t>Б</w:t>
      </w:r>
      <w:r w:rsidR="00FB3789" w:rsidRPr="00C94265">
        <w:rPr>
          <w:shd w:val="clear" w:color="auto" w:fill="FFFFFF"/>
          <w:lang w:val="uk-UA"/>
        </w:rPr>
        <w:t>анку</w:t>
      </w:r>
      <w:r w:rsidR="00692A60" w:rsidRPr="00805177">
        <w:rPr>
          <w:shd w:val="clear" w:color="auto" w:fill="FFFFFF"/>
          <w:lang w:val="uk-UA"/>
        </w:rPr>
        <w:t>;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використовувати індивідуальний підхід при обслуговуванні, вивчаючи потреби та запити клієнтів з метою їх подальшого задоволення;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поводитись коректно, ввічливо, виявляючи максимальну повагу до клієнта; </w:t>
      </w:r>
    </w:p>
    <w:p w:rsidR="009968DE" w:rsidRPr="00C94265" w:rsidRDefault="009968DE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rFonts w:cs="Verdana"/>
          <w:lang w:val="uk-UA" w:eastAsia="uk-UA"/>
        </w:rPr>
      </w:pPr>
      <w:r w:rsidRPr="00805177">
        <w:rPr>
          <w:rFonts w:cs="Verdana"/>
          <w:szCs w:val="20"/>
          <w:lang w:val="uk-UA" w:eastAsia="uk-UA"/>
        </w:rPr>
        <w:t>будувати відносини з клієнтами/контрагентами на взаємній довірі, повазі і рівноправності та надавати перевагу переговорам і пошуку компромісу у разі виникненн</w:t>
      </w:r>
      <w:r w:rsidR="008839B5" w:rsidRPr="00805177">
        <w:rPr>
          <w:rFonts w:cs="Verdana"/>
          <w:szCs w:val="20"/>
          <w:lang w:val="uk-UA" w:eastAsia="uk-UA"/>
        </w:rPr>
        <w:t>я розбіжностей і суперечок;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у разі виникнення спірних питань - докладати максимальних зусиль для швидкого врегулювання та взаємовигідного вирішення питання, що враховує інтереси Банку та потреби клієнта;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поводитись з клієнтами врівноважено, дбаючи про належне обслуговування клієнтів;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підтримувати якість клієнтського сервісу та дбайливо ставитись до розвитку позитивного клієнтськ</w:t>
      </w:r>
      <w:r w:rsidRPr="00805177">
        <w:rPr>
          <w:lang w:val="uk-UA"/>
        </w:rPr>
        <w:t>о</w:t>
      </w:r>
      <w:r w:rsidRPr="00805177">
        <w:rPr>
          <w:lang w:val="uk-UA"/>
        </w:rPr>
        <w:t xml:space="preserve">го досвіду кожного клієнта, максимально спрощуючи обслуговування клієнтів;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вчасно інформувати клієнтів про будь-які зміни, що стосуються їх обслуговування та забезпечувати їх безперешкодне обслуговування;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зберігати конфіденційну інформацію про клієнта;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використовувати лише актуальну маркетингову продукцію (презентації, ліфлети, брошури тощо);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забезпечувати чистоту робочого місця та місця перебування клієнта, охайність при обслуговуванні клієнтів.</w:t>
      </w:r>
    </w:p>
    <w:p w:rsidR="00805177" w:rsidRPr="00805177" w:rsidRDefault="006A57F6" w:rsidP="007E3BEC">
      <w:pPr>
        <w:pStyle w:val="ListParagraph"/>
        <w:numPr>
          <w:ilvl w:val="1"/>
          <w:numId w:val="16"/>
        </w:numPr>
        <w:ind w:left="567" w:hanging="567"/>
        <w:contextualSpacing w:val="0"/>
        <w:rPr>
          <w:b/>
          <w:szCs w:val="20"/>
          <w:lang w:val="uk-UA"/>
        </w:rPr>
      </w:pPr>
      <w:r w:rsidRPr="00805177">
        <w:rPr>
          <w:b/>
          <w:szCs w:val="20"/>
          <w:lang w:val="uk-UA"/>
        </w:rPr>
        <w:t>Норми</w:t>
      </w:r>
      <w:r w:rsidR="00085C2E" w:rsidRPr="00805177">
        <w:rPr>
          <w:b/>
          <w:szCs w:val="20"/>
          <w:lang w:val="uk-UA"/>
        </w:rPr>
        <w:t xml:space="preserve"> поведінки </w:t>
      </w:r>
      <w:r w:rsidR="009835A2" w:rsidRPr="00805177">
        <w:rPr>
          <w:b/>
          <w:szCs w:val="20"/>
          <w:lang w:val="uk-UA"/>
        </w:rPr>
        <w:t xml:space="preserve">керівників та працівників Банку </w:t>
      </w:r>
      <w:r w:rsidRPr="00805177">
        <w:rPr>
          <w:b/>
          <w:szCs w:val="20"/>
          <w:lang w:val="uk-UA"/>
        </w:rPr>
        <w:t>у</w:t>
      </w:r>
      <w:r w:rsidR="00085C2E" w:rsidRPr="00805177">
        <w:rPr>
          <w:b/>
          <w:szCs w:val="20"/>
          <w:lang w:val="uk-UA"/>
        </w:rPr>
        <w:t xml:space="preserve"> </w:t>
      </w:r>
      <w:r w:rsidRPr="00805177">
        <w:rPr>
          <w:b/>
          <w:szCs w:val="20"/>
          <w:lang w:val="uk-UA"/>
        </w:rPr>
        <w:t>з</w:t>
      </w:r>
      <w:r w:rsidR="00DC449D" w:rsidRPr="00805177">
        <w:rPr>
          <w:b/>
          <w:szCs w:val="20"/>
          <w:lang w:val="uk-UA"/>
        </w:rPr>
        <w:t>овнішні</w:t>
      </w:r>
      <w:r w:rsidRPr="00805177">
        <w:rPr>
          <w:b/>
          <w:szCs w:val="20"/>
          <w:lang w:val="uk-UA"/>
        </w:rPr>
        <w:t>х</w:t>
      </w:r>
      <w:r w:rsidR="00DC449D" w:rsidRPr="00805177">
        <w:rPr>
          <w:b/>
          <w:szCs w:val="20"/>
          <w:lang w:val="uk-UA"/>
        </w:rPr>
        <w:t xml:space="preserve"> відносин</w:t>
      </w:r>
      <w:r w:rsidRPr="00805177">
        <w:rPr>
          <w:b/>
          <w:szCs w:val="20"/>
          <w:lang w:val="uk-UA"/>
        </w:rPr>
        <w:t>ах</w:t>
      </w:r>
      <w:r w:rsidR="009835A2" w:rsidRPr="00805177">
        <w:rPr>
          <w:b/>
          <w:szCs w:val="20"/>
          <w:lang w:val="uk-UA"/>
        </w:rPr>
        <w:t>: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будувати взаємовідносини з акціонерами, клієнтами, діловими партнерами, конкурентами і предста</w:t>
      </w:r>
      <w:r w:rsidRPr="00805177">
        <w:rPr>
          <w:lang w:val="uk-UA"/>
        </w:rPr>
        <w:t>в</w:t>
      </w:r>
      <w:r w:rsidRPr="00805177">
        <w:rPr>
          <w:lang w:val="uk-UA"/>
        </w:rPr>
        <w:t>никами органів державної, виконавчої влади та місцевого самоврядування на принципах добросові</w:t>
      </w:r>
      <w:r w:rsidRPr="00805177">
        <w:rPr>
          <w:lang w:val="uk-UA"/>
        </w:rPr>
        <w:t>с</w:t>
      </w:r>
      <w:r w:rsidRPr="00805177">
        <w:rPr>
          <w:lang w:val="uk-UA"/>
        </w:rPr>
        <w:t>ності, чесності, професіоналізму, взаємної довіри і поваги, дотримання взаємних зобов’язань, роз</w:t>
      </w:r>
      <w:r w:rsidRPr="00805177">
        <w:rPr>
          <w:lang w:val="uk-UA"/>
        </w:rPr>
        <w:t>к</w:t>
      </w:r>
      <w:r w:rsidRPr="00805177">
        <w:rPr>
          <w:lang w:val="uk-UA"/>
        </w:rPr>
        <w:t xml:space="preserve">ритті інформації </w:t>
      </w:r>
      <w:r w:rsidR="000E2A91" w:rsidRPr="00805177">
        <w:rPr>
          <w:lang w:val="uk-UA"/>
        </w:rPr>
        <w:t xml:space="preserve">в </w:t>
      </w:r>
      <w:r w:rsidRPr="00805177">
        <w:rPr>
          <w:lang w:val="uk-UA"/>
        </w:rPr>
        <w:t xml:space="preserve">обсягах, передбачених законодавством України;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у відносинах з акціонерами Банку робити усе можливе для зміцнення їх довіри шляхом гарантування їх законних прав та інтересів, забезпечення прозорості діяльності Банку та дотримання вимог закон</w:t>
      </w:r>
      <w:r w:rsidRPr="00805177">
        <w:rPr>
          <w:lang w:val="uk-UA"/>
        </w:rPr>
        <w:t>о</w:t>
      </w:r>
      <w:r w:rsidRPr="00805177">
        <w:rPr>
          <w:lang w:val="uk-UA"/>
        </w:rPr>
        <w:t xml:space="preserve">давства і найвищих стандартів корпоративного управління;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проводити по відношенню до конкурентів лише чесну та сумлінну конкурентну політику, надаючи пріоритет переговорам та пошуку компромісу у разі виникнення розбіжностей чи спорів у конкурен</w:t>
      </w:r>
      <w:r w:rsidRPr="00805177">
        <w:rPr>
          <w:lang w:val="uk-UA"/>
        </w:rPr>
        <w:t>т</w:t>
      </w:r>
      <w:r w:rsidRPr="00805177">
        <w:rPr>
          <w:lang w:val="uk-UA"/>
        </w:rPr>
        <w:t xml:space="preserve">ній боротьбі;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у відносинах з органами державної влади, органами виконавчої влади та органами місцевого само</w:t>
      </w:r>
      <w:r w:rsidRPr="00805177">
        <w:rPr>
          <w:lang w:val="uk-UA"/>
        </w:rPr>
        <w:t>в</w:t>
      </w:r>
      <w:r w:rsidRPr="00805177">
        <w:rPr>
          <w:lang w:val="uk-UA"/>
        </w:rPr>
        <w:t>рядування, зокрема регуляторними та правоохоронними органами дотримуватись принципів відкр</w:t>
      </w:r>
      <w:r w:rsidRPr="00805177">
        <w:rPr>
          <w:lang w:val="uk-UA"/>
        </w:rPr>
        <w:t>и</w:t>
      </w:r>
      <w:r w:rsidRPr="00805177">
        <w:rPr>
          <w:lang w:val="uk-UA"/>
        </w:rPr>
        <w:t>тості, законності, професіоналізму та необхідності захисту інтересів Банку</w:t>
      </w:r>
      <w:r w:rsidR="002339CC" w:rsidRPr="00805177">
        <w:rPr>
          <w:rFonts w:cs="Verdana"/>
          <w:szCs w:val="20"/>
          <w:lang w:val="uk-UA" w:eastAsia="uk-UA"/>
        </w:rPr>
        <w:t>, його клієнтів, працівників та акціонерів</w:t>
      </w:r>
      <w:r w:rsidR="00281980" w:rsidRPr="00805177">
        <w:rPr>
          <w:rFonts w:cs="Verdana"/>
          <w:szCs w:val="20"/>
          <w:lang w:val="uk-UA" w:eastAsia="uk-UA"/>
        </w:rPr>
        <w:t>;</w:t>
      </w:r>
      <w:r w:rsidRPr="00805177">
        <w:rPr>
          <w:lang w:val="uk-UA"/>
        </w:rPr>
        <w:t xml:space="preserve">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взаємовідносини з засобами масової інформації будувати із врахуванням необхідності збереження та підтримання на високому рівні репутації Банку, його </w:t>
      </w:r>
      <w:r w:rsidR="005A2494" w:rsidRPr="00805177">
        <w:rPr>
          <w:rFonts w:cs="Verdana"/>
          <w:szCs w:val="20"/>
          <w:lang w:val="uk-UA" w:eastAsia="uk-UA"/>
        </w:rPr>
        <w:t xml:space="preserve">працівників, </w:t>
      </w:r>
      <w:r w:rsidRPr="00805177">
        <w:rPr>
          <w:lang w:val="uk-UA"/>
        </w:rPr>
        <w:t>учасників та акціонерів;</w:t>
      </w:r>
    </w:p>
    <w:p w:rsidR="008A7C9C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lastRenderedPageBreak/>
        <w:t>відносини з політичними партіями будувати з урахуванням того, що Банк є політично нейтральною структурою і не бере участі у діяльності політичних партій, а також не здійснює підтримку політи</w:t>
      </w:r>
      <w:r w:rsidRPr="00805177">
        <w:rPr>
          <w:lang w:val="uk-UA"/>
        </w:rPr>
        <w:t>ч</w:t>
      </w:r>
      <w:r w:rsidRPr="00805177">
        <w:rPr>
          <w:lang w:val="uk-UA"/>
        </w:rPr>
        <w:t>них партій чи політичних організацій</w:t>
      </w:r>
      <w:r w:rsidR="008A7C9C" w:rsidRPr="00805177">
        <w:rPr>
          <w:rFonts w:cs="Verdana"/>
          <w:szCs w:val="20"/>
          <w:lang w:val="uk-UA" w:eastAsia="uk-UA"/>
        </w:rPr>
        <w:t xml:space="preserve">. </w:t>
      </w:r>
      <w:r w:rsidR="00FB3789" w:rsidRPr="00C94265">
        <w:rPr>
          <w:szCs w:val="20"/>
          <w:lang w:val="uk-UA"/>
        </w:rPr>
        <w:t xml:space="preserve">Працівники не мають права використовувати активи </w:t>
      </w:r>
      <w:r w:rsidR="00CF3EAE" w:rsidRPr="00805177">
        <w:rPr>
          <w:szCs w:val="20"/>
          <w:lang w:val="uk-UA"/>
        </w:rPr>
        <w:t>Банку</w:t>
      </w:r>
      <w:r w:rsidR="00FB3789" w:rsidRPr="00C94265">
        <w:rPr>
          <w:szCs w:val="20"/>
          <w:lang w:val="uk-UA"/>
        </w:rPr>
        <w:t xml:space="preserve"> для ведення політичної діяльності, здійснювати агітації в будь-якому вигляді в приміщеннях </w:t>
      </w:r>
      <w:r w:rsidR="00CF3EAE" w:rsidRPr="00805177">
        <w:rPr>
          <w:szCs w:val="20"/>
          <w:lang w:val="uk-UA"/>
        </w:rPr>
        <w:t>Банку</w:t>
      </w:r>
      <w:r w:rsidR="00FB3789" w:rsidRPr="00C94265">
        <w:rPr>
          <w:szCs w:val="20"/>
          <w:lang w:val="uk-UA"/>
        </w:rPr>
        <w:t xml:space="preserve"> на п</w:t>
      </w:r>
      <w:r w:rsidR="00FB3789" w:rsidRPr="00C94265">
        <w:rPr>
          <w:szCs w:val="20"/>
          <w:lang w:val="uk-UA"/>
        </w:rPr>
        <w:t>і</w:t>
      </w:r>
      <w:r w:rsidR="00FB3789" w:rsidRPr="00C94265">
        <w:rPr>
          <w:szCs w:val="20"/>
          <w:lang w:val="uk-UA"/>
        </w:rPr>
        <w:t>дтримку будь-якого кандидата чи політичної партії, а також розповсюджувати таку інформацію серед колег</w:t>
      </w:r>
      <w:r w:rsidR="00281980" w:rsidRPr="00805177">
        <w:rPr>
          <w:rFonts w:cs="Verdana"/>
          <w:szCs w:val="20"/>
          <w:lang w:val="uk-UA" w:eastAsia="uk-UA"/>
        </w:rPr>
        <w:t>;</w:t>
      </w:r>
      <w:r w:rsidR="00DC449D" w:rsidRPr="00805177">
        <w:rPr>
          <w:rFonts w:cs="Verdana"/>
          <w:szCs w:val="20"/>
          <w:lang w:val="uk-UA" w:eastAsia="uk-UA"/>
        </w:rPr>
        <w:t xml:space="preserve"> </w:t>
      </w:r>
      <w:r w:rsidR="00FB3789" w:rsidRPr="00C94265">
        <w:rPr>
          <w:lang w:val="uk-UA"/>
        </w:rPr>
        <w:t xml:space="preserve">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 xml:space="preserve">вибудовувати всі ділові відносини, забезпечуючи високий професійний рівень роботи і належну якість надання послуг та пошук взаємоприйнятного і справедливого вирішення ймовірних спірних питань; </w:t>
      </w:r>
    </w:p>
    <w:p w:rsidR="000F64B4" w:rsidRPr="00805177" w:rsidRDefault="00C359A6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докладати всіх зусиль для мінімізації будь-яких ризиків у своїй діяльності, забезпечуючи неухильне виконання вимог законодавства України та внутрішніх документів з питань запобігання та протидії легалізації (відмиванню) доходів, одержаних злочинним шляхом, фінансуванню тероризму та фіна</w:t>
      </w:r>
      <w:r w:rsidRPr="00805177">
        <w:rPr>
          <w:lang w:val="uk-UA"/>
        </w:rPr>
        <w:t>н</w:t>
      </w:r>
      <w:r w:rsidRPr="00805177">
        <w:rPr>
          <w:lang w:val="uk-UA"/>
        </w:rPr>
        <w:t xml:space="preserve">суванню розповсюдження зброї масового знищення, та вимог з питань комплаєнс; </w:t>
      </w:r>
    </w:p>
    <w:p w:rsidR="000F64B4" w:rsidRPr="00805177" w:rsidRDefault="00DC449D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rFonts w:cs="Verdana"/>
          <w:szCs w:val="20"/>
          <w:lang w:val="uk-UA" w:eastAsia="uk-UA"/>
        </w:rPr>
        <w:t>забезпеч</w:t>
      </w:r>
      <w:r w:rsidR="009C2FBC" w:rsidRPr="00805177">
        <w:rPr>
          <w:rFonts w:cs="Verdana"/>
          <w:szCs w:val="20"/>
          <w:lang w:val="uk-UA" w:eastAsia="uk-UA"/>
        </w:rPr>
        <w:t>увати</w:t>
      </w:r>
      <w:r w:rsidR="00C359A6" w:rsidRPr="00805177">
        <w:rPr>
          <w:lang w:val="uk-UA"/>
        </w:rPr>
        <w:t xml:space="preserve"> можливість отримання неупередженої і змістовної інформації, що допоможе збільшити ефективність діяльності Банку у майбутньому, забезпечивши розгляд та своєчасне реагування на будь-які зауваження, скарги та претензії з боку клієнтів, ділових партнерів чи інших зацікавлених осіб. </w:t>
      </w:r>
    </w:p>
    <w:p w:rsidR="00805177" w:rsidRPr="00EE6F71" w:rsidRDefault="00EE6F71" w:rsidP="00EE6F71">
      <w:pPr>
        <w:rPr>
          <w:b/>
          <w:szCs w:val="20"/>
          <w:lang w:val="uk-UA"/>
        </w:rPr>
      </w:pPr>
      <w:r w:rsidRPr="00EE6F71">
        <w:rPr>
          <w:b/>
          <w:szCs w:val="20"/>
          <w:lang w:val="uk-UA"/>
        </w:rPr>
        <w:t xml:space="preserve">6.5. </w:t>
      </w:r>
      <w:r w:rsidR="00B77C5A" w:rsidRPr="00EE6F71">
        <w:rPr>
          <w:b/>
          <w:szCs w:val="20"/>
          <w:lang w:val="uk-UA"/>
        </w:rPr>
        <w:t xml:space="preserve">Норми поведінки керівників та працівників Банку </w:t>
      </w:r>
      <w:r w:rsidR="004A75AD" w:rsidRPr="00EE6F71">
        <w:rPr>
          <w:b/>
          <w:szCs w:val="20"/>
          <w:lang w:val="uk-UA"/>
        </w:rPr>
        <w:t xml:space="preserve">при </w:t>
      </w:r>
      <w:r w:rsidR="006323FC" w:rsidRPr="00EE6F71">
        <w:rPr>
          <w:b/>
          <w:szCs w:val="20"/>
          <w:lang w:val="uk-UA"/>
        </w:rPr>
        <w:t>взаємодії із споживачами та іншими особами при врегулюванні простроченої заборгованості</w:t>
      </w:r>
      <w:r w:rsidR="008839B5" w:rsidRPr="00EE6F71">
        <w:rPr>
          <w:b/>
          <w:szCs w:val="20"/>
          <w:lang w:val="uk-UA"/>
        </w:rPr>
        <w:t>:</w:t>
      </w:r>
      <w:r w:rsidR="00047646" w:rsidRPr="00EE6F71">
        <w:rPr>
          <w:b/>
          <w:szCs w:val="20"/>
          <w:lang w:val="uk-UA"/>
        </w:rPr>
        <w:t xml:space="preserve"> </w:t>
      </w:r>
    </w:p>
    <w:p w:rsidR="00BF1D24" w:rsidRPr="00805177" w:rsidRDefault="00787DD7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дотримуватися </w:t>
      </w:r>
      <w:r w:rsidR="006323FC" w:rsidRPr="00805177">
        <w:rPr>
          <w:szCs w:val="20"/>
          <w:lang w:val="uk-UA"/>
        </w:rPr>
        <w:t xml:space="preserve">вимог ст. 25 Закону України </w:t>
      </w:r>
      <w:r w:rsidR="00684AB5" w:rsidRPr="00805177">
        <w:rPr>
          <w:szCs w:val="20"/>
          <w:lang w:val="uk-UA"/>
        </w:rPr>
        <w:t>«П</w:t>
      </w:r>
      <w:r w:rsidR="006323FC" w:rsidRPr="00805177">
        <w:rPr>
          <w:szCs w:val="20"/>
          <w:lang w:val="uk-UA"/>
        </w:rPr>
        <w:t>ро споживче кредитування</w:t>
      </w:r>
      <w:r w:rsidR="00684AB5" w:rsidRPr="00805177">
        <w:rPr>
          <w:szCs w:val="20"/>
          <w:lang w:val="uk-UA"/>
        </w:rPr>
        <w:t>»;</w:t>
      </w:r>
    </w:p>
    <w:p w:rsidR="00BF1D24" w:rsidRPr="00805177" w:rsidRDefault="00787DD7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дотримуватися </w:t>
      </w:r>
      <w:r w:rsidR="00047646" w:rsidRPr="00805177">
        <w:rPr>
          <w:szCs w:val="20"/>
          <w:lang w:val="uk-UA"/>
        </w:rPr>
        <w:t xml:space="preserve">вимог до банків </w:t>
      </w:r>
      <w:r w:rsidR="00FB3789" w:rsidRPr="00C94265">
        <w:rPr>
          <w:szCs w:val="20"/>
          <w:lang w:val="uk-UA"/>
        </w:rPr>
        <w:t>та їхньої діяльності при здійсненні ними врегулювання простроченої заборгованості</w:t>
      </w:r>
      <w:r w:rsidR="00047646" w:rsidRPr="00805177">
        <w:rPr>
          <w:szCs w:val="20"/>
          <w:lang w:val="uk-UA"/>
        </w:rPr>
        <w:t>, встановлених Положенням № 79</w:t>
      </w:r>
      <w:r w:rsidR="00CA5DEF" w:rsidRPr="00805177">
        <w:rPr>
          <w:szCs w:val="20"/>
          <w:lang w:val="uk-UA"/>
        </w:rPr>
        <w:t>;</w:t>
      </w:r>
    </w:p>
    <w:p w:rsidR="00156748" w:rsidRPr="00805177" w:rsidRDefault="00787DD7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дотримуватися </w:t>
      </w:r>
      <w:r w:rsidR="006323FC" w:rsidRPr="00805177">
        <w:rPr>
          <w:szCs w:val="20"/>
          <w:lang w:val="uk-UA"/>
        </w:rPr>
        <w:t>вимог щодо взаємодії із споживачами фінансових послуг та іншими особами при врег</w:t>
      </w:r>
      <w:r w:rsidR="006323FC" w:rsidRPr="00805177">
        <w:rPr>
          <w:szCs w:val="20"/>
          <w:lang w:val="uk-UA"/>
        </w:rPr>
        <w:t>у</w:t>
      </w:r>
      <w:r w:rsidR="006323FC" w:rsidRPr="00805177">
        <w:rPr>
          <w:szCs w:val="20"/>
          <w:lang w:val="uk-UA"/>
        </w:rPr>
        <w:t xml:space="preserve">люванні простроченої заборгованості, </w:t>
      </w:r>
      <w:r w:rsidR="00CA5DEF" w:rsidRPr="00805177">
        <w:rPr>
          <w:szCs w:val="20"/>
          <w:lang w:val="uk-UA"/>
        </w:rPr>
        <w:t>встановлених</w:t>
      </w:r>
      <w:r w:rsidR="006323FC" w:rsidRPr="00805177">
        <w:rPr>
          <w:szCs w:val="20"/>
          <w:lang w:val="uk-UA"/>
        </w:rPr>
        <w:t xml:space="preserve"> Положенням № 170</w:t>
      </w:r>
      <w:r w:rsidR="00156748" w:rsidRPr="00805177">
        <w:rPr>
          <w:szCs w:val="20"/>
          <w:lang w:val="uk-UA"/>
        </w:rPr>
        <w:t>;</w:t>
      </w:r>
    </w:p>
    <w:p w:rsidR="00BF1D24" w:rsidRPr="00701948" w:rsidRDefault="00156748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дотримуватися вимог внутрішніх нормативних документів щодо етичної поведінки при врегулюванні </w:t>
      </w:r>
      <w:r w:rsidRPr="00701948">
        <w:rPr>
          <w:szCs w:val="20"/>
          <w:lang w:val="uk-UA"/>
        </w:rPr>
        <w:t>простроченої заборгованості</w:t>
      </w:r>
      <w:r w:rsidR="00CA5DEF" w:rsidRPr="00701948">
        <w:rPr>
          <w:szCs w:val="20"/>
          <w:lang w:val="uk-UA"/>
        </w:rPr>
        <w:t>.</w:t>
      </w:r>
      <w:r w:rsidR="006323FC" w:rsidRPr="00701948">
        <w:rPr>
          <w:szCs w:val="20"/>
          <w:lang w:val="uk-UA"/>
        </w:rPr>
        <w:t xml:space="preserve"> </w:t>
      </w:r>
    </w:p>
    <w:p w:rsidR="00805177" w:rsidRPr="00EE6F71" w:rsidRDefault="00EE6F71" w:rsidP="00EE6F71">
      <w:pPr>
        <w:rPr>
          <w:b/>
          <w:szCs w:val="20"/>
          <w:lang w:val="uk-UA"/>
        </w:rPr>
      </w:pPr>
      <w:r w:rsidRPr="00EE6F71">
        <w:rPr>
          <w:b/>
          <w:szCs w:val="20"/>
          <w:lang w:val="uk-UA"/>
        </w:rPr>
        <w:t xml:space="preserve">6.6. </w:t>
      </w:r>
      <w:r w:rsidR="00FC1E1B" w:rsidRPr="00EE6F71">
        <w:rPr>
          <w:b/>
          <w:szCs w:val="20"/>
          <w:lang w:val="uk-UA"/>
        </w:rPr>
        <w:t>Н</w:t>
      </w:r>
      <w:r w:rsidR="006572A2" w:rsidRPr="00EE6F71">
        <w:rPr>
          <w:b/>
          <w:szCs w:val="20"/>
          <w:lang w:val="uk-UA"/>
        </w:rPr>
        <w:t>орми поведінки</w:t>
      </w:r>
      <w:r w:rsidR="00500ABB" w:rsidRPr="00EE6F71">
        <w:rPr>
          <w:b/>
          <w:szCs w:val="20"/>
          <w:lang w:val="uk-UA"/>
        </w:rPr>
        <w:t xml:space="preserve"> </w:t>
      </w:r>
      <w:r w:rsidR="002540E3" w:rsidRPr="00EE6F71">
        <w:rPr>
          <w:b/>
          <w:szCs w:val="20"/>
          <w:lang w:val="uk-UA"/>
        </w:rPr>
        <w:t>пр</w:t>
      </w:r>
      <w:r w:rsidR="006323FC" w:rsidRPr="00EE6F71">
        <w:rPr>
          <w:b/>
          <w:szCs w:val="20"/>
          <w:lang w:val="uk-UA"/>
        </w:rPr>
        <w:t>а</w:t>
      </w:r>
      <w:r w:rsidR="002540E3" w:rsidRPr="00EE6F71">
        <w:rPr>
          <w:b/>
          <w:szCs w:val="20"/>
          <w:lang w:val="uk-UA"/>
        </w:rPr>
        <w:t>цівників Служби внутрішнього аудиту Банку</w:t>
      </w:r>
      <w:r w:rsidR="008839B5" w:rsidRPr="00EE6F71">
        <w:rPr>
          <w:b/>
          <w:szCs w:val="20"/>
          <w:lang w:val="uk-UA"/>
        </w:rPr>
        <w:t>:</w:t>
      </w:r>
    </w:p>
    <w:p w:rsidR="00BF1D24" w:rsidRPr="00701948" w:rsidRDefault="006323FC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701948">
        <w:rPr>
          <w:szCs w:val="20"/>
          <w:lang w:val="uk-UA"/>
        </w:rPr>
        <w:t>дотримуватися загальних етичних норм, що прийняті Радою з міжнародних стандартів внутрішнього аудиту та які визначають принципи етики та правила поведінки, яких має дотримуватися внутрішній</w:t>
      </w:r>
      <w:r w:rsidR="003961FD" w:rsidRPr="00701948">
        <w:rPr>
          <w:szCs w:val="20"/>
          <w:lang w:val="uk-UA"/>
        </w:rPr>
        <w:t xml:space="preserve"> </w:t>
      </w:r>
      <w:r w:rsidRPr="00701948">
        <w:rPr>
          <w:szCs w:val="20"/>
          <w:lang w:val="uk-UA"/>
        </w:rPr>
        <w:t>аудитор під час здійснення своїх функцій</w:t>
      </w:r>
      <w:r w:rsidR="001C2A7F" w:rsidRPr="00701948">
        <w:rPr>
          <w:szCs w:val="20"/>
          <w:lang w:val="uk-UA"/>
        </w:rPr>
        <w:t>;</w:t>
      </w:r>
    </w:p>
    <w:p w:rsidR="001C2A7F" w:rsidRPr="00701948" w:rsidRDefault="003961FD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701948">
        <w:rPr>
          <w:szCs w:val="20"/>
          <w:lang w:val="uk-UA"/>
        </w:rPr>
        <w:t xml:space="preserve">дотримуватися </w:t>
      </w:r>
      <w:r w:rsidR="001C2A7F" w:rsidRPr="00701948">
        <w:rPr>
          <w:szCs w:val="20"/>
          <w:lang w:val="uk-UA"/>
        </w:rPr>
        <w:t xml:space="preserve">норм поведінки та основних принципів етики, </w:t>
      </w:r>
      <w:r w:rsidRPr="00701948">
        <w:rPr>
          <w:szCs w:val="20"/>
          <w:lang w:val="uk-UA"/>
        </w:rPr>
        <w:t xml:space="preserve">затверджених </w:t>
      </w:r>
      <w:r w:rsidR="001C2A7F" w:rsidRPr="00701948">
        <w:rPr>
          <w:szCs w:val="20"/>
          <w:lang w:val="uk-UA"/>
        </w:rPr>
        <w:t xml:space="preserve"> Кодекс</w:t>
      </w:r>
      <w:r w:rsidRPr="00701948">
        <w:rPr>
          <w:szCs w:val="20"/>
          <w:lang w:val="uk-UA"/>
        </w:rPr>
        <w:t>ом</w:t>
      </w:r>
      <w:r w:rsidR="001C2A7F" w:rsidRPr="00701948">
        <w:rPr>
          <w:szCs w:val="20"/>
          <w:lang w:val="uk-UA"/>
        </w:rPr>
        <w:t xml:space="preserve"> професійної етики Служби внутрішнього аудиту АТ «УНІВЕРСАЛ БАНК»</w:t>
      </w:r>
      <w:r w:rsidR="004A75AD" w:rsidRPr="00701948">
        <w:rPr>
          <w:szCs w:val="20"/>
          <w:lang w:val="uk-UA"/>
        </w:rPr>
        <w:t>.</w:t>
      </w:r>
    </w:p>
    <w:p w:rsidR="00805177" w:rsidRPr="00EE6F71" w:rsidRDefault="00EE6F71" w:rsidP="00EE6F71">
      <w:pPr>
        <w:rPr>
          <w:b/>
          <w:szCs w:val="20"/>
          <w:lang w:val="uk-UA"/>
        </w:rPr>
      </w:pPr>
      <w:r w:rsidRPr="00EE6F71">
        <w:rPr>
          <w:b/>
          <w:szCs w:val="20"/>
          <w:lang w:val="uk-UA"/>
        </w:rPr>
        <w:t xml:space="preserve">6.7. </w:t>
      </w:r>
      <w:r w:rsidR="00D209C4" w:rsidRPr="00EE6F71">
        <w:rPr>
          <w:b/>
          <w:szCs w:val="20"/>
          <w:lang w:val="uk-UA"/>
        </w:rPr>
        <w:t xml:space="preserve">Норми поведінки </w:t>
      </w:r>
      <w:r w:rsidR="00F92072" w:rsidRPr="00EE6F71">
        <w:rPr>
          <w:b/>
          <w:szCs w:val="20"/>
          <w:lang w:val="uk-UA"/>
        </w:rPr>
        <w:t>працівників Банку</w:t>
      </w:r>
      <w:r w:rsidR="00FB3789" w:rsidRPr="00EE6F71">
        <w:rPr>
          <w:b/>
          <w:szCs w:val="20"/>
          <w:lang w:val="uk-UA"/>
        </w:rPr>
        <w:t xml:space="preserve">, </w:t>
      </w:r>
      <w:r w:rsidR="00FB3789" w:rsidRPr="00EE6F71">
        <w:rPr>
          <w:rFonts w:hint="eastAsia"/>
          <w:b/>
          <w:szCs w:val="20"/>
          <w:lang w:val="uk-UA"/>
        </w:rPr>
        <w:t>що</w:t>
      </w:r>
      <w:r w:rsidR="00FB3789" w:rsidRPr="00EE6F71">
        <w:rPr>
          <w:b/>
          <w:szCs w:val="20"/>
          <w:lang w:val="uk-UA"/>
        </w:rPr>
        <w:t xml:space="preserve"> </w:t>
      </w:r>
      <w:r w:rsidR="00FB3789" w:rsidRPr="00EE6F71">
        <w:rPr>
          <w:rFonts w:hint="eastAsia"/>
          <w:b/>
          <w:szCs w:val="20"/>
          <w:lang w:val="uk-UA"/>
        </w:rPr>
        <w:t>здійснюють</w:t>
      </w:r>
      <w:r w:rsidR="00FB3789" w:rsidRPr="00EE6F71">
        <w:rPr>
          <w:b/>
          <w:szCs w:val="20"/>
          <w:lang w:val="uk-UA"/>
        </w:rPr>
        <w:t xml:space="preserve"> </w:t>
      </w:r>
      <w:r w:rsidR="00FB3789" w:rsidRPr="00EE6F71">
        <w:rPr>
          <w:rFonts w:hint="eastAsia"/>
          <w:b/>
          <w:szCs w:val="20"/>
          <w:lang w:val="uk-UA"/>
        </w:rPr>
        <w:t>операції</w:t>
      </w:r>
      <w:r w:rsidR="00FB3789" w:rsidRPr="00EE6F71">
        <w:rPr>
          <w:b/>
          <w:szCs w:val="20"/>
          <w:lang w:val="uk-UA"/>
        </w:rPr>
        <w:t xml:space="preserve"> </w:t>
      </w:r>
      <w:r w:rsidR="00FB3789" w:rsidRPr="00EE6F71">
        <w:rPr>
          <w:rFonts w:hint="eastAsia"/>
          <w:b/>
          <w:szCs w:val="20"/>
          <w:lang w:val="uk-UA"/>
        </w:rPr>
        <w:t>на</w:t>
      </w:r>
      <w:r w:rsidR="00FB3789" w:rsidRPr="00EE6F71">
        <w:rPr>
          <w:b/>
          <w:szCs w:val="20"/>
          <w:lang w:val="uk-UA"/>
        </w:rPr>
        <w:t xml:space="preserve"> </w:t>
      </w:r>
      <w:r w:rsidR="00FB3789" w:rsidRPr="00EE6F71">
        <w:rPr>
          <w:rFonts w:hint="eastAsia"/>
          <w:b/>
          <w:szCs w:val="20"/>
          <w:lang w:val="uk-UA"/>
        </w:rPr>
        <w:t>міжбанківському</w:t>
      </w:r>
      <w:r w:rsidR="00FB3789" w:rsidRPr="00EE6F71">
        <w:rPr>
          <w:b/>
          <w:szCs w:val="20"/>
          <w:lang w:val="uk-UA"/>
        </w:rPr>
        <w:t xml:space="preserve"> </w:t>
      </w:r>
      <w:r w:rsidR="00FB3789" w:rsidRPr="00EE6F71">
        <w:rPr>
          <w:rFonts w:hint="eastAsia"/>
          <w:b/>
          <w:szCs w:val="20"/>
          <w:lang w:val="uk-UA"/>
        </w:rPr>
        <w:t>валютному</w:t>
      </w:r>
      <w:r w:rsidR="00FB3789" w:rsidRPr="00EE6F71">
        <w:rPr>
          <w:b/>
          <w:szCs w:val="20"/>
          <w:lang w:val="uk-UA"/>
        </w:rPr>
        <w:t xml:space="preserve"> </w:t>
      </w:r>
      <w:r w:rsidR="00FB3789" w:rsidRPr="00EE6F71">
        <w:rPr>
          <w:rFonts w:hint="eastAsia"/>
          <w:b/>
          <w:szCs w:val="20"/>
          <w:lang w:val="uk-UA"/>
        </w:rPr>
        <w:t>ринку</w:t>
      </w:r>
      <w:r w:rsidR="00FB3789" w:rsidRPr="00EE6F71">
        <w:rPr>
          <w:b/>
          <w:szCs w:val="20"/>
          <w:lang w:val="uk-UA"/>
        </w:rPr>
        <w:t>:</w:t>
      </w:r>
    </w:p>
    <w:p w:rsidR="008D222A" w:rsidRPr="00805177" w:rsidRDefault="000541B3" w:rsidP="007E3BEC">
      <w:pPr>
        <w:pStyle w:val="ListParagraph"/>
        <w:numPr>
          <w:ilvl w:val="0"/>
          <w:numId w:val="17"/>
        </w:numPr>
        <w:contextualSpacing w:val="0"/>
        <w:rPr>
          <w:szCs w:val="20"/>
          <w:lang w:val="uk-UA"/>
        </w:rPr>
      </w:pPr>
      <w:r w:rsidRPr="00805177">
        <w:rPr>
          <w:rFonts w:cs="Verdana"/>
          <w:szCs w:val="20"/>
          <w:lang w:val="uk-UA" w:eastAsia="uk-UA"/>
        </w:rPr>
        <w:t>д</w:t>
      </w:r>
      <w:r w:rsidR="008D222A" w:rsidRPr="00805177">
        <w:rPr>
          <w:rFonts w:cs="Verdana"/>
          <w:szCs w:val="20"/>
          <w:lang w:val="uk-UA" w:eastAsia="uk-UA"/>
        </w:rPr>
        <w:t xml:space="preserve">отримуватися норм </w:t>
      </w:r>
      <w:r w:rsidR="00F92072" w:rsidRPr="00805177">
        <w:rPr>
          <w:rFonts w:cs="Verdana"/>
          <w:szCs w:val="20"/>
          <w:lang w:val="uk-UA" w:eastAsia="uk-UA"/>
        </w:rPr>
        <w:t>Кодекс</w:t>
      </w:r>
      <w:r w:rsidR="008D222A" w:rsidRPr="00805177">
        <w:rPr>
          <w:rFonts w:cs="Verdana"/>
          <w:szCs w:val="20"/>
          <w:lang w:val="uk-UA" w:eastAsia="uk-UA"/>
        </w:rPr>
        <w:t>у</w:t>
      </w:r>
      <w:r w:rsidR="00F92072" w:rsidRPr="00805177">
        <w:rPr>
          <w:rFonts w:cs="Verdana"/>
          <w:szCs w:val="20"/>
          <w:lang w:val="uk-UA" w:eastAsia="uk-UA"/>
        </w:rPr>
        <w:t xml:space="preserve"> поведінки та ділової практики учасників міжбанківського валютного </w:t>
      </w:r>
      <w:r w:rsidR="00F92072" w:rsidRPr="00805177">
        <w:rPr>
          <w:szCs w:val="20"/>
          <w:lang w:val="uk-UA"/>
        </w:rPr>
        <w:t>р</w:t>
      </w:r>
      <w:r w:rsidR="00F92072" w:rsidRPr="00805177">
        <w:rPr>
          <w:szCs w:val="20"/>
          <w:lang w:val="uk-UA"/>
        </w:rPr>
        <w:t>и</w:t>
      </w:r>
      <w:r w:rsidR="00F92072" w:rsidRPr="00805177">
        <w:rPr>
          <w:szCs w:val="20"/>
          <w:lang w:val="uk-UA"/>
        </w:rPr>
        <w:t>нку України</w:t>
      </w:r>
      <w:r w:rsidR="008D222A" w:rsidRPr="00805177">
        <w:rPr>
          <w:szCs w:val="20"/>
          <w:lang w:val="uk-UA"/>
        </w:rPr>
        <w:t xml:space="preserve">, направленого Національним банком </w:t>
      </w:r>
      <w:r w:rsidRPr="00805177">
        <w:rPr>
          <w:szCs w:val="20"/>
          <w:lang w:val="uk-UA"/>
        </w:rPr>
        <w:t xml:space="preserve">України </w:t>
      </w:r>
      <w:r w:rsidR="008D222A" w:rsidRPr="00805177">
        <w:rPr>
          <w:szCs w:val="20"/>
          <w:lang w:val="uk-UA"/>
        </w:rPr>
        <w:t xml:space="preserve">на адресу керівників банків України листом від 12.12.2014. </w:t>
      </w:r>
      <w:r w:rsidR="0004735A" w:rsidRPr="00805177">
        <w:rPr>
          <w:szCs w:val="20"/>
          <w:lang w:val="uk-UA"/>
        </w:rPr>
        <w:t xml:space="preserve">№ </w:t>
      </w:r>
      <w:r w:rsidR="008D222A" w:rsidRPr="00805177">
        <w:rPr>
          <w:szCs w:val="20"/>
          <w:lang w:val="uk-UA"/>
        </w:rPr>
        <w:t>24-012/74582</w:t>
      </w:r>
      <w:r w:rsidR="004627C3" w:rsidRPr="00805177">
        <w:rPr>
          <w:szCs w:val="20"/>
          <w:lang w:val="uk-UA"/>
        </w:rPr>
        <w:t>.</w:t>
      </w:r>
    </w:p>
    <w:p w:rsidR="00805177" w:rsidRPr="00701948" w:rsidRDefault="007206B1" w:rsidP="007E3BEC">
      <w:pPr>
        <w:pStyle w:val="Heading3"/>
        <w:numPr>
          <w:ilvl w:val="0"/>
          <w:numId w:val="19"/>
        </w:numPr>
        <w:rPr>
          <w:lang w:val="ru-RU"/>
        </w:rPr>
      </w:pPr>
      <w:bookmarkStart w:id="10" w:name="_Toc118883679"/>
      <w:bookmarkEnd w:id="6"/>
      <w:bookmarkEnd w:id="7"/>
      <w:r w:rsidRPr="00701948">
        <w:t>ЗАБОРОНА ВИКОРИСТАННЯ СЛУЖБОВОГО СТАНОВИЩА</w:t>
      </w:r>
      <w:bookmarkEnd w:id="10"/>
    </w:p>
    <w:p w:rsidR="00805177" w:rsidRPr="00701948" w:rsidRDefault="007206B1" w:rsidP="007E3BEC">
      <w:pPr>
        <w:pStyle w:val="ListParagraph"/>
        <w:numPr>
          <w:ilvl w:val="1"/>
          <w:numId w:val="19"/>
        </w:numPr>
        <w:ind w:left="567" w:hanging="567"/>
        <w:rPr>
          <w:szCs w:val="20"/>
          <w:lang w:val="uk-UA"/>
        </w:rPr>
      </w:pPr>
      <w:r w:rsidRPr="00701948">
        <w:rPr>
          <w:szCs w:val="20"/>
          <w:lang w:val="uk-UA"/>
        </w:rPr>
        <w:t>Працівникам та керівникам Банку забороняється:</w:t>
      </w:r>
    </w:p>
    <w:p w:rsidR="007206B1" w:rsidRPr="00701948" w:rsidRDefault="007206B1" w:rsidP="007E3BEC">
      <w:pPr>
        <w:pStyle w:val="Normalbullet"/>
        <w:numPr>
          <w:ilvl w:val="0"/>
          <w:numId w:val="11"/>
        </w:numPr>
        <w:rPr>
          <w:szCs w:val="20"/>
        </w:rPr>
      </w:pPr>
      <w:r w:rsidRPr="00701948">
        <w:rPr>
          <w:szCs w:val="20"/>
        </w:rPr>
        <w:t>використовувати своє службове становище з метою отримання несправедливих персональних п</w:t>
      </w:r>
      <w:r w:rsidRPr="00701948">
        <w:rPr>
          <w:szCs w:val="20"/>
        </w:rPr>
        <w:t>е</w:t>
      </w:r>
      <w:r w:rsidRPr="00701948">
        <w:rPr>
          <w:szCs w:val="20"/>
        </w:rPr>
        <w:t>реваг або надання таких переваг третім особам;</w:t>
      </w:r>
    </w:p>
    <w:p w:rsidR="007206B1" w:rsidRPr="00701948" w:rsidRDefault="007206B1" w:rsidP="007E3BEC">
      <w:pPr>
        <w:pStyle w:val="Normalbullet"/>
        <w:numPr>
          <w:ilvl w:val="0"/>
          <w:numId w:val="11"/>
        </w:numPr>
        <w:rPr>
          <w:szCs w:val="20"/>
        </w:rPr>
      </w:pPr>
      <w:r w:rsidRPr="00701948">
        <w:rPr>
          <w:szCs w:val="20"/>
        </w:rPr>
        <w:t>використовувати будь-яке майно чи кошти Банку в приватних інтересах;</w:t>
      </w:r>
    </w:p>
    <w:p w:rsidR="007206B1" w:rsidRPr="00701948" w:rsidRDefault="007206B1" w:rsidP="007E3BEC">
      <w:pPr>
        <w:pStyle w:val="Normalbullet"/>
        <w:numPr>
          <w:ilvl w:val="0"/>
          <w:numId w:val="11"/>
        </w:numPr>
        <w:rPr>
          <w:szCs w:val="20"/>
        </w:rPr>
      </w:pPr>
      <w:r w:rsidRPr="00701948">
        <w:rPr>
          <w:szCs w:val="20"/>
        </w:rPr>
        <w:t>вимагати або отримувати будь-яку неправомірну вигоду (для себе або інших осіб) у зв’язку із зді</w:t>
      </w:r>
      <w:r w:rsidRPr="00701948">
        <w:rPr>
          <w:szCs w:val="20"/>
        </w:rPr>
        <w:t>й</w:t>
      </w:r>
      <w:r w:rsidRPr="00701948">
        <w:rPr>
          <w:szCs w:val="20"/>
        </w:rPr>
        <w:t>сненням своїх посадових обов’язків, яка не передбачена трудовим або іншим договором між ними та Банком;</w:t>
      </w:r>
    </w:p>
    <w:p w:rsidR="007206B1" w:rsidRPr="00701948" w:rsidRDefault="007206B1" w:rsidP="007E3BEC">
      <w:pPr>
        <w:pStyle w:val="Normalbullet"/>
        <w:numPr>
          <w:ilvl w:val="0"/>
          <w:numId w:val="11"/>
        </w:numPr>
        <w:rPr>
          <w:szCs w:val="20"/>
        </w:rPr>
      </w:pPr>
      <w:r w:rsidRPr="00701948">
        <w:rPr>
          <w:szCs w:val="20"/>
        </w:rPr>
        <w:t>впливати прямо або опосередковано на рішення працівників або керівників Банку з метою отр</w:t>
      </w:r>
      <w:r w:rsidRPr="00701948">
        <w:rPr>
          <w:szCs w:val="20"/>
        </w:rPr>
        <w:t>и</w:t>
      </w:r>
      <w:r w:rsidRPr="00701948">
        <w:rPr>
          <w:szCs w:val="20"/>
        </w:rPr>
        <w:t>мання будь-якої неправомірної вигоди для себе чи інших осіб, яка не передбачена трудовим або іншим договором між ними та Банком;</w:t>
      </w:r>
    </w:p>
    <w:p w:rsidR="007206B1" w:rsidRPr="00701948" w:rsidRDefault="007206B1" w:rsidP="007E3BEC">
      <w:pPr>
        <w:pStyle w:val="Normalbullet"/>
        <w:numPr>
          <w:ilvl w:val="0"/>
          <w:numId w:val="11"/>
        </w:numPr>
        <w:rPr>
          <w:szCs w:val="20"/>
        </w:rPr>
      </w:pPr>
      <w:r w:rsidRPr="00701948">
        <w:rPr>
          <w:szCs w:val="20"/>
        </w:rPr>
        <w:t>вчиняти будь-які дії, які прямо або опосередковано підбурюють інших працівників та керівників Банку до порушення вимог законодавства України, нормативно-правових актів Національного ба</w:t>
      </w:r>
      <w:r w:rsidRPr="00701948">
        <w:rPr>
          <w:szCs w:val="20"/>
        </w:rPr>
        <w:t>н</w:t>
      </w:r>
      <w:r w:rsidRPr="00701948">
        <w:rPr>
          <w:szCs w:val="20"/>
        </w:rPr>
        <w:t xml:space="preserve">ку України, внутрішніх нормативних документів, у тому числі цього Кодексу.  </w:t>
      </w:r>
    </w:p>
    <w:p w:rsidR="00805177" w:rsidRPr="00805177" w:rsidRDefault="006323FC" w:rsidP="007E3BEC">
      <w:pPr>
        <w:pStyle w:val="Heading3"/>
        <w:numPr>
          <w:ilvl w:val="0"/>
          <w:numId w:val="20"/>
        </w:numPr>
      </w:pPr>
      <w:bookmarkStart w:id="11" w:name="_Toc118883680"/>
      <w:bookmarkStart w:id="12" w:name="_Toc69804735"/>
      <w:r w:rsidRPr="00F16242">
        <w:t>ЗАБОРОНА ЗДІЙСНЕННЯ НЕЗАКОННОЇ ДІЯЛЬНОСТІ</w:t>
      </w:r>
      <w:bookmarkEnd w:id="11"/>
      <w:bookmarkEnd w:id="12"/>
    </w:p>
    <w:p w:rsidR="00805177" w:rsidRPr="00805177" w:rsidRDefault="000E5B94" w:rsidP="007E3BEC">
      <w:pPr>
        <w:pStyle w:val="ListParagraph"/>
        <w:numPr>
          <w:ilvl w:val="1"/>
          <w:numId w:val="20"/>
        </w:numPr>
        <w:ind w:left="567" w:hanging="567"/>
        <w:rPr>
          <w:szCs w:val="20"/>
          <w:lang w:val="uk-UA"/>
        </w:rPr>
      </w:pPr>
      <w:r w:rsidRPr="00805177">
        <w:rPr>
          <w:szCs w:val="20"/>
          <w:lang w:val="uk-UA"/>
        </w:rPr>
        <w:t>У</w:t>
      </w:r>
      <w:r w:rsidR="00A92366" w:rsidRPr="00805177">
        <w:rPr>
          <w:szCs w:val="20"/>
          <w:lang w:val="uk-UA"/>
        </w:rPr>
        <w:t xml:space="preserve">сім керівникам і працівникам Банку заборонено здійснювати/ приймати участь у здійсненні незаконної діяльності, </w:t>
      </w:r>
      <w:r w:rsidRPr="00805177">
        <w:rPr>
          <w:szCs w:val="20"/>
          <w:lang w:val="uk-UA"/>
        </w:rPr>
        <w:t>зокрема</w:t>
      </w:r>
      <w:r w:rsidR="00A92366" w:rsidRPr="00805177">
        <w:rPr>
          <w:szCs w:val="20"/>
          <w:lang w:val="uk-UA"/>
        </w:rPr>
        <w:t xml:space="preserve"> щодо:</w:t>
      </w:r>
    </w:p>
    <w:p w:rsidR="000F64B4" w:rsidRPr="00C94265" w:rsidRDefault="002C39C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r w:rsidRPr="00805177">
        <w:rPr>
          <w:lang w:val="uk-UA"/>
        </w:rPr>
        <w:t>подання Банком недостовірної фінансової та статистичної звітності;</w:t>
      </w:r>
    </w:p>
    <w:p w:rsidR="000F64B4" w:rsidRPr="00C94265" w:rsidRDefault="002C39C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bookmarkStart w:id="13" w:name="n262"/>
      <w:bookmarkEnd w:id="13"/>
      <w:r w:rsidRPr="00805177">
        <w:rPr>
          <w:lang w:val="uk-UA"/>
        </w:rPr>
        <w:t>вчинення посадового злочину, економічного злочину (шахрайство);</w:t>
      </w:r>
    </w:p>
    <w:p w:rsidR="000F64B4" w:rsidRPr="00C94265" w:rsidRDefault="002C39C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bookmarkStart w:id="14" w:name="n263"/>
      <w:bookmarkEnd w:id="14"/>
      <w:r w:rsidRPr="00805177">
        <w:rPr>
          <w:lang w:val="uk-UA"/>
        </w:rPr>
        <w:t>порушення санкцій;</w:t>
      </w:r>
    </w:p>
    <w:p w:rsidR="000F64B4" w:rsidRPr="00C94265" w:rsidRDefault="002C39C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bookmarkStart w:id="15" w:name="n264"/>
      <w:bookmarkEnd w:id="15"/>
      <w:r w:rsidRPr="00805177">
        <w:rPr>
          <w:lang w:val="uk-UA"/>
        </w:rPr>
        <w:lastRenderedPageBreak/>
        <w:t>легалізації (відмивання) доходів, одержаних злочинним шляхом, фінансування тероризму та фінанс</w:t>
      </w:r>
      <w:r w:rsidR="007C3FD3" w:rsidRPr="00805177">
        <w:rPr>
          <w:lang w:val="uk-UA"/>
        </w:rPr>
        <w:t>у</w:t>
      </w:r>
      <w:r w:rsidRPr="00805177">
        <w:rPr>
          <w:lang w:val="uk-UA"/>
        </w:rPr>
        <w:t>вання розповсюдження зброї масового знищення;</w:t>
      </w:r>
    </w:p>
    <w:p w:rsidR="00A56075" w:rsidRPr="00C94265" w:rsidRDefault="002C39CC" w:rsidP="007E3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"/>
        <w:ind w:left="851" w:hanging="284"/>
        <w:rPr>
          <w:lang w:val="uk-UA"/>
        </w:rPr>
      </w:pPr>
      <w:bookmarkStart w:id="16" w:name="n265"/>
      <w:bookmarkEnd w:id="16"/>
      <w:r w:rsidRPr="00805177">
        <w:rPr>
          <w:lang w:val="uk-UA"/>
        </w:rPr>
        <w:t xml:space="preserve">неконкурентної практики. </w:t>
      </w:r>
    </w:p>
    <w:p w:rsidR="00805177" w:rsidRPr="00805177" w:rsidRDefault="000E5B94" w:rsidP="007E3BEC">
      <w:pPr>
        <w:pStyle w:val="ListParagraph"/>
        <w:numPr>
          <w:ilvl w:val="1"/>
          <w:numId w:val="20"/>
        </w:numPr>
        <w:ind w:left="567" w:hanging="567"/>
        <w:rPr>
          <w:szCs w:val="20"/>
          <w:lang w:val="uk-UA"/>
        </w:rPr>
      </w:pPr>
      <w:r w:rsidRPr="00805177">
        <w:rPr>
          <w:szCs w:val="20"/>
          <w:lang w:val="uk-UA"/>
        </w:rPr>
        <w:t xml:space="preserve">Усі </w:t>
      </w:r>
      <w:r w:rsidR="009B72E5" w:rsidRPr="00805177">
        <w:rPr>
          <w:szCs w:val="20"/>
          <w:lang w:val="uk-UA"/>
        </w:rPr>
        <w:t xml:space="preserve">керівники і працівники Банку зобов’язані неухильно дотримуватись </w:t>
      </w:r>
      <w:r w:rsidR="00727392" w:rsidRPr="00805177">
        <w:rPr>
          <w:szCs w:val="20"/>
          <w:lang w:val="uk-UA"/>
        </w:rPr>
        <w:t>у</w:t>
      </w:r>
      <w:r w:rsidR="009B72E5" w:rsidRPr="00805177">
        <w:rPr>
          <w:szCs w:val="20"/>
          <w:lang w:val="uk-UA"/>
        </w:rPr>
        <w:t>сіх законів і правил, які спр</w:t>
      </w:r>
      <w:r w:rsidR="009B72E5" w:rsidRPr="00805177">
        <w:rPr>
          <w:szCs w:val="20"/>
          <w:lang w:val="uk-UA"/>
        </w:rPr>
        <w:t>я</w:t>
      </w:r>
      <w:r w:rsidR="009B72E5" w:rsidRPr="00805177">
        <w:rPr>
          <w:szCs w:val="20"/>
          <w:lang w:val="uk-UA"/>
        </w:rPr>
        <w:t>мовані на попередження та виявлення випадків здійснення незаконної діяльності</w:t>
      </w:r>
      <w:r w:rsidR="00007A0D" w:rsidRPr="00805177">
        <w:rPr>
          <w:szCs w:val="20"/>
          <w:lang w:val="uk-UA"/>
        </w:rPr>
        <w:t>.</w:t>
      </w:r>
    </w:p>
    <w:p w:rsidR="00805177" w:rsidRPr="00805177" w:rsidRDefault="006323FC" w:rsidP="007E3BEC">
      <w:pPr>
        <w:pStyle w:val="ListParagraph"/>
        <w:numPr>
          <w:ilvl w:val="1"/>
          <w:numId w:val="20"/>
        </w:numPr>
        <w:ind w:left="567" w:hanging="567"/>
        <w:rPr>
          <w:b/>
          <w:szCs w:val="20"/>
          <w:lang w:val="uk-UA"/>
        </w:rPr>
      </w:pPr>
      <w:r w:rsidRPr="00805177">
        <w:rPr>
          <w:b/>
          <w:szCs w:val="20"/>
          <w:lang w:val="uk-UA"/>
        </w:rPr>
        <w:t>Подання недостовірної фінансової та статистичної звітності.</w:t>
      </w:r>
    </w:p>
    <w:p w:rsidR="00BF1D24" w:rsidRPr="00C94265" w:rsidRDefault="002C39CC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rPr>
          <w:lang w:val="uk-UA"/>
        </w:rPr>
      </w:pPr>
      <w:r w:rsidRPr="00805177">
        <w:rPr>
          <w:lang w:val="uk-UA"/>
        </w:rPr>
        <w:t>Банк забезпечує належний внутрішній контроль за процесом своєчасності, достовірності, по</w:t>
      </w:r>
      <w:r w:rsidR="00C359A6" w:rsidRPr="00805177">
        <w:rPr>
          <w:lang w:val="uk-UA"/>
        </w:rPr>
        <w:t>в</w:t>
      </w:r>
      <w:r w:rsidRPr="00805177">
        <w:rPr>
          <w:lang w:val="uk-UA"/>
        </w:rPr>
        <w:t xml:space="preserve">ноти складання та подання звітності, </w:t>
      </w:r>
      <w:r w:rsidR="000E5B94" w:rsidRPr="00805177">
        <w:rPr>
          <w:lang w:val="uk-UA"/>
        </w:rPr>
        <w:t>зокрема</w:t>
      </w:r>
      <w:r w:rsidRPr="00805177">
        <w:rPr>
          <w:lang w:val="uk-UA"/>
        </w:rPr>
        <w:t xml:space="preserve"> з використанням подвійного контролю.</w:t>
      </w:r>
    </w:p>
    <w:p w:rsidR="00805177" w:rsidRPr="00805177" w:rsidRDefault="00C86576" w:rsidP="007E3BEC">
      <w:pPr>
        <w:pStyle w:val="ListParagraph"/>
        <w:numPr>
          <w:ilvl w:val="1"/>
          <w:numId w:val="20"/>
        </w:numPr>
        <w:ind w:left="567" w:hanging="567"/>
        <w:rPr>
          <w:b/>
          <w:szCs w:val="20"/>
          <w:lang w:val="uk-UA"/>
        </w:rPr>
      </w:pPr>
      <w:r w:rsidRPr="00805177">
        <w:rPr>
          <w:b/>
          <w:szCs w:val="20"/>
          <w:lang w:val="uk-UA"/>
        </w:rPr>
        <w:t>Посадовий злочин, економічний злочин (шахрайство).</w:t>
      </w:r>
    </w:p>
    <w:p w:rsidR="00E362AB" w:rsidRPr="00C94265" w:rsidRDefault="002C39CC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lang w:val="uk-UA"/>
        </w:rPr>
      </w:pPr>
      <w:r w:rsidRPr="00805177">
        <w:rPr>
          <w:lang w:val="uk-UA"/>
        </w:rPr>
        <w:t>Банк використовує відповідні процедури та організ</w:t>
      </w:r>
      <w:r w:rsidR="000E5B94" w:rsidRPr="00805177">
        <w:rPr>
          <w:lang w:val="uk-UA"/>
        </w:rPr>
        <w:t>овує</w:t>
      </w:r>
      <w:r w:rsidRPr="00805177">
        <w:rPr>
          <w:lang w:val="uk-UA"/>
        </w:rPr>
        <w:t xml:space="preserve"> </w:t>
      </w:r>
      <w:r w:rsidR="000E5B94" w:rsidRPr="00805177">
        <w:rPr>
          <w:lang w:val="uk-UA"/>
        </w:rPr>
        <w:t xml:space="preserve">виконання </w:t>
      </w:r>
      <w:r w:rsidRPr="00805177">
        <w:rPr>
          <w:lang w:val="uk-UA"/>
        </w:rPr>
        <w:t>бізнес-процесів таким чи</w:t>
      </w:r>
      <w:r w:rsidR="007C3FD3" w:rsidRPr="00805177">
        <w:rPr>
          <w:lang w:val="uk-UA"/>
        </w:rPr>
        <w:t>ном, щоб запобігати та обмежувати можливість вчинення шахрайських дій. Усі працівники Банку (у межах своїх повноважень) володіють навичками та знаннями відповідних бізнес-процесів, що також дозволяє вия</w:t>
      </w:r>
      <w:r w:rsidR="00C359A6" w:rsidRPr="00805177">
        <w:rPr>
          <w:lang w:val="uk-UA"/>
        </w:rPr>
        <w:t>в</w:t>
      </w:r>
      <w:r w:rsidR="007C3FD3" w:rsidRPr="00805177">
        <w:rPr>
          <w:lang w:val="uk-UA"/>
        </w:rPr>
        <w:t>ляти незвичайні події, операції та поведінку, яка опосередковано несе в собі ознаки ша</w:t>
      </w:r>
      <w:r w:rsidRPr="00805177">
        <w:rPr>
          <w:lang w:val="uk-UA"/>
        </w:rPr>
        <w:t>х</w:t>
      </w:r>
      <w:r w:rsidR="007C3FD3" w:rsidRPr="00805177">
        <w:rPr>
          <w:lang w:val="uk-UA"/>
        </w:rPr>
        <w:t>райства або спроби шахрайства. Усі працівники Банку дотримуються діючої системи внутрішнього ко</w:t>
      </w:r>
      <w:r w:rsidRPr="00805177">
        <w:rPr>
          <w:lang w:val="uk-UA"/>
        </w:rPr>
        <w:t xml:space="preserve">нтролю </w:t>
      </w:r>
      <w:r w:rsidR="000E5B94" w:rsidRPr="00805177">
        <w:rPr>
          <w:lang w:val="uk-UA"/>
        </w:rPr>
        <w:t>зо</w:t>
      </w:r>
      <w:r w:rsidR="007C3FD3" w:rsidRPr="00805177">
        <w:rPr>
          <w:lang w:val="uk-UA"/>
        </w:rPr>
        <w:t>к</w:t>
      </w:r>
      <w:r w:rsidR="000E5B94" w:rsidRPr="00805177">
        <w:rPr>
          <w:lang w:val="uk-UA"/>
        </w:rPr>
        <w:t>рема</w:t>
      </w:r>
      <w:r w:rsidRPr="00805177">
        <w:rPr>
          <w:lang w:val="uk-UA"/>
        </w:rPr>
        <w:t xml:space="preserve"> правил</w:t>
      </w:r>
      <w:r w:rsidR="009705FD" w:rsidRPr="00805177">
        <w:rPr>
          <w:lang w:val="uk-UA"/>
        </w:rPr>
        <w:t xml:space="preserve"> та вимог</w:t>
      </w:r>
      <w:r w:rsidRPr="00805177">
        <w:rPr>
          <w:lang w:val="uk-UA"/>
        </w:rPr>
        <w:t xml:space="preserve"> цього Кодексу.   </w:t>
      </w:r>
    </w:p>
    <w:p w:rsidR="00805177" w:rsidRPr="00805177" w:rsidRDefault="00C86576" w:rsidP="007E3BEC">
      <w:pPr>
        <w:pStyle w:val="ListParagraph"/>
        <w:numPr>
          <w:ilvl w:val="1"/>
          <w:numId w:val="20"/>
        </w:numPr>
        <w:ind w:left="567" w:hanging="567"/>
        <w:rPr>
          <w:b/>
          <w:szCs w:val="20"/>
          <w:lang w:val="uk-UA"/>
        </w:rPr>
      </w:pPr>
      <w:r w:rsidRPr="00805177">
        <w:rPr>
          <w:b/>
          <w:szCs w:val="20"/>
          <w:lang w:val="uk-UA"/>
        </w:rPr>
        <w:t>Порушення санкцій.</w:t>
      </w:r>
    </w:p>
    <w:p w:rsidR="00F35321" w:rsidRPr="00C94265" w:rsidRDefault="00FB3789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rFonts w:cs="Verdana"/>
          <w:szCs w:val="20"/>
          <w:lang w:val="uk-UA" w:eastAsia="uk-UA"/>
        </w:rPr>
      </w:pPr>
      <w:r w:rsidRPr="00C94265">
        <w:rPr>
          <w:lang w:val="uk-UA"/>
        </w:rPr>
        <w:t>Банк дотримується вимог санаційного законодавства під час встановлення, підтримання ділових відн</w:t>
      </w:r>
      <w:r w:rsidRPr="00C94265">
        <w:rPr>
          <w:lang w:val="uk-UA"/>
        </w:rPr>
        <w:t>о</w:t>
      </w:r>
      <w:r w:rsidRPr="00C94265">
        <w:rPr>
          <w:lang w:val="uk-UA"/>
        </w:rPr>
        <w:t>сини з фізичними та юридичними особами,</w:t>
      </w:r>
      <w:r w:rsidR="00352F5F" w:rsidRPr="00805177">
        <w:rPr>
          <w:lang w:val="uk-UA"/>
        </w:rPr>
        <w:t xml:space="preserve"> </w:t>
      </w:r>
      <w:r w:rsidRPr="00C94265">
        <w:rPr>
          <w:lang w:val="uk-UA"/>
        </w:rPr>
        <w:t>та під час надання послуг</w:t>
      </w:r>
      <w:r w:rsidR="00352F5F" w:rsidRPr="00805177">
        <w:rPr>
          <w:lang w:val="uk-UA"/>
        </w:rPr>
        <w:t>.</w:t>
      </w:r>
      <w:r w:rsidR="00F35321" w:rsidRPr="00805177">
        <w:rPr>
          <w:rFonts w:cs="Verdana"/>
          <w:szCs w:val="20"/>
          <w:lang w:val="uk-UA" w:eastAsia="uk-UA"/>
        </w:rPr>
        <w:t xml:space="preserve"> </w:t>
      </w:r>
    </w:p>
    <w:p w:rsidR="00E362AB" w:rsidRPr="00C94265" w:rsidRDefault="00C359A6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lang w:val="uk-UA"/>
        </w:rPr>
      </w:pPr>
      <w:r w:rsidRPr="00805177">
        <w:rPr>
          <w:lang w:val="uk-UA"/>
        </w:rPr>
        <w:t>Банк забезпечує виявлення співпадінь із санкційними списками та контроль за дотриманням встановл</w:t>
      </w:r>
      <w:r w:rsidRPr="00805177">
        <w:rPr>
          <w:lang w:val="uk-UA"/>
        </w:rPr>
        <w:t>е</w:t>
      </w:r>
      <w:r w:rsidRPr="00805177">
        <w:rPr>
          <w:lang w:val="uk-UA"/>
        </w:rPr>
        <w:t>них санкцій</w:t>
      </w:r>
      <w:r w:rsidR="007C3FD3" w:rsidRPr="00805177">
        <w:rPr>
          <w:lang w:val="uk-UA"/>
        </w:rPr>
        <w:t>них обмежень.</w:t>
      </w:r>
    </w:p>
    <w:p w:rsidR="00805177" w:rsidRPr="00805177" w:rsidRDefault="007C3FD3" w:rsidP="007E3BEC">
      <w:pPr>
        <w:pStyle w:val="ListParagraph"/>
        <w:numPr>
          <w:ilvl w:val="1"/>
          <w:numId w:val="20"/>
        </w:numPr>
        <w:ind w:left="567" w:hanging="567"/>
        <w:rPr>
          <w:b/>
          <w:lang w:val="uk-UA"/>
        </w:rPr>
      </w:pPr>
      <w:r w:rsidRPr="00805177">
        <w:rPr>
          <w:b/>
          <w:lang w:val="uk-UA"/>
        </w:rPr>
        <w:t>Легалізація (відмивання) доходів, одержаних злочинним шляхом, фінансування тероризму та ф</w:t>
      </w:r>
      <w:r w:rsidRPr="00805177">
        <w:rPr>
          <w:b/>
          <w:lang w:val="uk-UA"/>
        </w:rPr>
        <w:t>і</w:t>
      </w:r>
      <w:r w:rsidRPr="00805177">
        <w:rPr>
          <w:b/>
          <w:lang w:val="uk-UA"/>
        </w:rPr>
        <w:t>нансування розповсюдження зброї масового знищення (далі - ВК/ФТ).</w:t>
      </w:r>
    </w:p>
    <w:p w:rsidR="00F35321" w:rsidRPr="00805177" w:rsidRDefault="00F35321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rPr>
          <w:lang w:val="uk-UA"/>
        </w:rPr>
      </w:pPr>
      <w:r w:rsidRPr="00805177">
        <w:rPr>
          <w:lang w:val="uk-UA"/>
        </w:rPr>
        <w:t xml:space="preserve">Банк дотримується встановлених законодавством і внутрішніми </w:t>
      </w:r>
      <w:r w:rsidR="001A6117" w:rsidRPr="00805177">
        <w:rPr>
          <w:lang w:val="uk-UA"/>
        </w:rPr>
        <w:t>нормативними документами</w:t>
      </w:r>
      <w:r w:rsidRPr="00805177">
        <w:rPr>
          <w:lang w:val="uk-UA"/>
        </w:rPr>
        <w:t xml:space="preserve"> вимог, заборон для запобігання та 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805177" w:rsidRPr="00805177" w:rsidRDefault="00C86576" w:rsidP="007E3BEC">
      <w:pPr>
        <w:pStyle w:val="ListParagraph"/>
        <w:numPr>
          <w:ilvl w:val="1"/>
          <w:numId w:val="20"/>
        </w:numPr>
        <w:ind w:left="567" w:hanging="567"/>
        <w:rPr>
          <w:b/>
          <w:lang w:val="uk-UA"/>
        </w:rPr>
      </w:pPr>
      <w:r w:rsidRPr="00805177">
        <w:rPr>
          <w:b/>
          <w:lang w:val="uk-UA"/>
        </w:rPr>
        <w:t>Неконкурентна практика.</w:t>
      </w:r>
    </w:p>
    <w:p w:rsidR="00BF1D24" w:rsidRPr="00C94265" w:rsidRDefault="007C3FD3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rFonts w:cs="Verdana"/>
          <w:szCs w:val="20"/>
          <w:lang w:val="uk-UA" w:eastAsia="uk-UA"/>
        </w:rPr>
      </w:pPr>
      <w:r w:rsidRPr="00805177">
        <w:rPr>
          <w:lang w:val="uk-UA"/>
        </w:rPr>
        <w:t xml:space="preserve">Банк </w:t>
      </w:r>
      <w:r w:rsidR="00FB3789" w:rsidRPr="00C94265">
        <w:rPr>
          <w:shd w:val="clear" w:color="auto" w:fill="FFFFFF"/>
          <w:lang w:val="uk-UA"/>
        </w:rPr>
        <w:t>здійсню</w:t>
      </w:r>
      <w:r w:rsidR="00005D17" w:rsidRPr="00805177">
        <w:rPr>
          <w:shd w:val="clear" w:color="auto" w:fill="FFFFFF"/>
          <w:lang w:val="uk-UA"/>
        </w:rPr>
        <w:t>є</w:t>
      </w:r>
      <w:r w:rsidR="00FB3789" w:rsidRPr="00C94265">
        <w:rPr>
          <w:shd w:val="clear" w:color="auto" w:fill="FFFFFF"/>
          <w:lang w:val="uk-UA"/>
        </w:rPr>
        <w:t xml:space="preserve"> свою діяльність з урахуванням вимог законодавства про захист економічної конкуренції та законодавства про захист від недобросовісної конкуренції.</w:t>
      </w:r>
    </w:p>
    <w:p w:rsidR="00BF1D24" w:rsidRPr="00C94265" w:rsidRDefault="0033555E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rFonts w:cs="Verdana"/>
          <w:szCs w:val="20"/>
          <w:lang w:val="uk-UA" w:eastAsia="uk-UA"/>
        </w:rPr>
      </w:pPr>
      <w:r w:rsidRPr="00805177">
        <w:rPr>
          <w:shd w:val="clear" w:color="auto" w:fill="FFFFFF"/>
          <w:lang w:val="uk-UA"/>
        </w:rPr>
        <w:t xml:space="preserve">Банк не </w:t>
      </w:r>
      <w:r w:rsidR="00FB3789" w:rsidRPr="00C94265">
        <w:rPr>
          <w:shd w:val="clear" w:color="auto" w:fill="FFFFFF"/>
          <w:lang w:val="uk-UA"/>
        </w:rPr>
        <w:t>схиля</w:t>
      </w:r>
      <w:r w:rsidRPr="00805177">
        <w:rPr>
          <w:shd w:val="clear" w:color="auto" w:fill="FFFFFF"/>
          <w:lang w:val="uk-UA"/>
        </w:rPr>
        <w:t>є</w:t>
      </w:r>
      <w:r w:rsidR="00FB3789" w:rsidRPr="00C94265">
        <w:rPr>
          <w:shd w:val="clear" w:color="auto" w:fill="FFFFFF"/>
          <w:lang w:val="uk-UA"/>
        </w:rPr>
        <w:t xml:space="preserve"> інших суб’єктів господарювання до вчинення порушень законодавства про захист ек</w:t>
      </w:r>
      <w:r w:rsidR="00FB3789" w:rsidRPr="00C94265">
        <w:rPr>
          <w:shd w:val="clear" w:color="auto" w:fill="FFFFFF"/>
          <w:lang w:val="uk-UA"/>
        </w:rPr>
        <w:t>о</w:t>
      </w:r>
      <w:r w:rsidR="00FB3789" w:rsidRPr="00C94265">
        <w:rPr>
          <w:shd w:val="clear" w:color="auto" w:fill="FFFFFF"/>
          <w:lang w:val="uk-UA"/>
        </w:rPr>
        <w:t>номічної конкуренції</w:t>
      </w:r>
      <w:r w:rsidRPr="00805177">
        <w:rPr>
          <w:shd w:val="clear" w:color="auto" w:fill="FFFFFF"/>
          <w:lang w:val="uk-UA"/>
        </w:rPr>
        <w:t xml:space="preserve"> та не </w:t>
      </w:r>
      <w:r w:rsidR="00FB3789" w:rsidRPr="00C94265">
        <w:rPr>
          <w:shd w:val="clear" w:color="auto" w:fill="FFFFFF"/>
          <w:lang w:val="uk-UA"/>
        </w:rPr>
        <w:t>сприя</w:t>
      </w:r>
      <w:r w:rsidRPr="00805177">
        <w:rPr>
          <w:shd w:val="clear" w:color="auto" w:fill="FFFFFF"/>
          <w:lang w:val="uk-UA"/>
        </w:rPr>
        <w:t>є</w:t>
      </w:r>
      <w:r w:rsidR="00FB3789" w:rsidRPr="00C94265">
        <w:rPr>
          <w:shd w:val="clear" w:color="auto" w:fill="FFFFFF"/>
          <w:lang w:val="uk-UA"/>
        </w:rPr>
        <w:t xml:space="preserve"> вчиненню таких порушень.</w:t>
      </w:r>
    </w:p>
    <w:p w:rsidR="00BF1D24" w:rsidRPr="00C94265" w:rsidRDefault="001E2C26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rFonts w:cs="Verdana"/>
          <w:szCs w:val="20"/>
          <w:lang w:val="uk-UA" w:eastAsia="uk-UA"/>
        </w:rPr>
      </w:pPr>
      <w:r w:rsidRPr="00805177">
        <w:rPr>
          <w:shd w:val="clear" w:color="auto" w:fill="FFFFFF"/>
          <w:lang w:val="uk-UA"/>
        </w:rPr>
        <w:t xml:space="preserve">Банк </w:t>
      </w:r>
      <w:r w:rsidR="001A1662" w:rsidRPr="00805177">
        <w:rPr>
          <w:shd w:val="clear" w:color="auto" w:fill="FFFFFF"/>
          <w:lang w:val="uk-UA"/>
        </w:rPr>
        <w:t xml:space="preserve">неправомірно </w:t>
      </w:r>
      <w:r w:rsidRPr="00805177">
        <w:rPr>
          <w:shd w:val="clear" w:color="auto" w:fill="FFFFFF"/>
          <w:lang w:val="uk-UA"/>
        </w:rPr>
        <w:t xml:space="preserve">не </w:t>
      </w:r>
      <w:r w:rsidR="001A1662" w:rsidRPr="00805177">
        <w:rPr>
          <w:shd w:val="clear" w:color="auto" w:fill="FFFFFF"/>
          <w:lang w:val="uk-UA"/>
        </w:rPr>
        <w:t xml:space="preserve">використовує ділову репутацію </w:t>
      </w:r>
      <w:r w:rsidR="00291AC4" w:rsidRPr="00805177">
        <w:rPr>
          <w:shd w:val="clear" w:color="auto" w:fill="FFFFFF"/>
          <w:lang w:val="uk-UA"/>
        </w:rPr>
        <w:t>банків, інших суб’єктів господарювання.</w:t>
      </w:r>
    </w:p>
    <w:p w:rsidR="00BF1D24" w:rsidRPr="00C94265" w:rsidRDefault="00A26BDE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rFonts w:cs="Verdana"/>
          <w:szCs w:val="20"/>
          <w:lang w:val="uk-UA" w:eastAsia="uk-UA"/>
        </w:rPr>
      </w:pPr>
      <w:r w:rsidRPr="00805177">
        <w:rPr>
          <w:shd w:val="clear" w:color="auto" w:fill="FFFFFF"/>
          <w:lang w:val="uk-UA"/>
        </w:rPr>
        <w:t>Банк не створює перешкод банкам</w:t>
      </w:r>
      <w:r w:rsidR="001162F2" w:rsidRPr="00805177">
        <w:rPr>
          <w:shd w:val="clear" w:color="auto" w:fill="FFFFFF"/>
          <w:lang w:val="uk-UA"/>
        </w:rPr>
        <w:t>,</w:t>
      </w:r>
      <w:r w:rsidRPr="00805177">
        <w:rPr>
          <w:shd w:val="clear" w:color="auto" w:fill="FFFFFF"/>
          <w:lang w:val="uk-UA"/>
        </w:rPr>
        <w:t xml:space="preserve"> у процесі конкуренції та </w:t>
      </w:r>
      <w:r w:rsidR="00A44173" w:rsidRPr="00805177">
        <w:rPr>
          <w:shd w:val="clear" w:color="auto" w:fill="FFFFFF"/>
          <w:lang w:val="uk-UA"/>
        </w:rPr>
        <w:t>не порушує законодавства для досягнення неправомірних переваг у конкуренції</w:t>
      </w:r>
      <w:r w:rsidR="003B743D" w:rsidRPr="00805177">
        <w:rPr>
          <w:shd w:val="clear" w:color="auto" w:fill="FFFFFF"/>
          <w:lang w:val="uk-UA"/>
        </w:rPr>
        <w:t>, не поширює інформацію, що вводить в оману</w:t>
      </w:r>
      <w:r w:rsidR="00291AC4" w:rsidRPr="00805177">
        <w:rPr>
          <w:shd w:val="clear" w:color="auto" w:fill="FFFFFF"/>
          <w:lang w:val="uk-UA"/>
        </w:rPr>
        <w:t>.</w:t>
      </w:r>
    </w:p>
    <w:p w:rsidR="00BF1D24" w:rsidRPr="00C94265" w:rsidRDefault="00757052" w:rsidP="007E3BEC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6"/>
        <w:ind w:left="709"/>
        <w:rPr>
          <w:rFonts w:cs="Verdana"/>
          <w:szCs w:val="20"/>
          <w:lang w:val="uk-UA" w:eastAsia="uk-UA"/>
        </w:rPr>
      </w:pPr>
      <w:r w:rsidRPr="00805177">
        <w:rPr>
          <w:shd w:val="clear" w:color="auto" w:fill="FFFFFF"/>
          <w:lang w:val="uk-UA"/>
        </w:rPr>
        <w:t>Банк не здійснює неправомірне збирання, розголошення та використання комерційної таємниці</w:t>
      </w:r>
      <w:r w:rsidR="008C413D" w:rsidRPr="00805177">
        <w:rPr>
          <w:shd w:val="clear" w:color="auto" w:fill="FFFFFF"/>
          <w:lang w:val="uk-UA"/>
        </w:rPr>
        <w:t xml:space="preserve"> суб’єктів господарювання</w:t>
      </w:r>
      <w:r w:rsidR="009E6E24" w:rsidRPr="00805177">
        <w:rPr>
          <w:shd w:val="clear" w:color="auto" w:fill="FFFFFF"/>
          <w:lang w:val="uk-UA"/>
        </w:rPr>
        <w:t>.</w:t>
      </w:r>
    </w:p>
    <w:p w:rsidR="00805177" w:rsidRPr="00805177" w:rsidRDefault="00C359A6" w:rsidP="007E3BEC">
      <w:pPr>
        <w:pStyle w:val="Heading3"/>
        <w:numPr>
          <w:ilvl w:val="0"/>
          <w:numId w:val="20"/>
        </w:numPr>
      </w:pPr>
      <w:bookmarkStart w:id="17" w:name="_Toc118883681"/>
      <w:bookmarkStart w:id="18" w:name="_Toc69804736"/>
      <w:r w:rsidRPr="00F16242">
        <w:t>ЗАБОРОНА ДІЙ, СПРЯМОВАНИХ НА УНИКНЕННЯ КЛІЄНТАМИ/КОНТРАГЕНТАМИ СПЛАТИ ПОДАТКІВ</w:t>
      </w:r>
      <w:r w:rsidR="000003B8">
        <w:rPr>
          <w:lang w:val="ru-RU"/>
        </w:rPr>
        <w:t xml:space="preserve"> </w:t>
      </w:r>
      <w:r w:rsidRPr="00F16242">
        <w:t xml:space="preserve">/ </w:t>
      </w:r>
      <w:r w:rsidRPr="00C94265">
        <w:t>ВИКОНАННЯ ЗОБОВ’ЯЗАНЬ</w:t>
      </w:r>
      <w:bookmarkEnd w:id="17"/>
      <w:bookmarkEnd w:id="18"/>
    </w:p>
    <w:p w:rsidR="00805177" w:rsidRPr="00805177" w:rsidRDefault="00C359A6" w:rsidP="007E3BEC">
      <w:pPr>
        <w:pStyle w:val="ListParagraph"/>
        <w:numPr>
          <w:ilvl w:val="1"/>
          <w:numId w:val="20"/>
        </w:numPr>
        <w:ind w:left="567" w:hanging="567"/>
        <w:rPr>
          <w:lang w:val="uk-UA"/>
        </w:rPr>
      </w:pPr>
      <w:r w:rsidRPr="00805177">
        <w:rPr>
          <w:lang w:val="uk-UA"/>
        </w:rPr>
        <w:t>Усім керівникам і працівникам Банку заборонено надавати послуги чи консультації клієнтам та контр</w:t>
      </w:r>
      <w:r w:rsidRPr="00805177">
        <w:rPr>
          <w:lang w:val="uk-UA"/>
        </w:rPr>
        <w:t>а</w:t>
      </w:r>
      <w:r w:rsidRPr="00805177">
        <w:rPr>
          <w:lang w:val="uk-UA"/>
        </w:rPr>
        <w:t>гентам, спрямовані на уникнення ними чи їх контрагентами сплати податків або виконання встановлених законодавством України або договірними умовами інших зобов'язань.</w:t>
      </w:r>
    </w:p>
    <w:p w:rsidR="00805177" w:rsidRPr="00805177" w:rsidRDefault="00372FF4" w:rsidP="007E3BEC">
      <w:pPr>
        <w:pStyle w:val="Heading3"/>
        <w:numPr>
          <w:ilvl w:val="0"/>
          <w:numId w:val="20"/>
        </w:numPr>
      </w:pPr>
      <w:bookmarkStart w:id="19" w:name="_Toc69804737"/>
      <w:bookmarkStart w:id="20" w:name="_Toc118883682"/>
      <w:bookmarkStart w:id="21" w:name="_Toc69804738"/>
      <w:bookmarkEnd w:id="19"/>
      <w:r w:rsidRPr="00F16242">
        <w:t>ДОТРИМАННЯ КУЛЬТУРИ УПРАВЛІННЯ РИЗИКАМИ</w:t>
      </w:r>
      <w:bookmarkEnd w:id="20"/>
      <w:bookmarkEnd w:id="21"/>
      <w:r w:rsidRPr="00F16242">
        <w:t xml:space="preserve">    </w:t>
      </w:r>
    </w:p>
    <w:p w:rsidR="00805177" w:rsidRPr="002156B0" w:rsidRDefault="002156B0" w:rsidP="002156B0">
      <w:pPr>
        <w:ind w:left="567" w:hanging="567"/>
        <w:rPr>
          <w:lang w:val="uk-UA"/>
        </w:rPr>
      </w:pPr>
      <w:r w:rsidRPr="002156B0">
        <w:rPr>
          <w:lang w:val="uk-UA"/>
        </w:rPr>
        <w:t xml:space="preserve">11.2. </w:t>
      </w:r>
      <w:r w:rsidR="00FB3789" w:rsidRPr="002156B0">
        <w:rPr>
          <w:lang w:val="uk-UA"/>
        </w:rPr>
        <w:t>Культура управління ризиками вимагає, щоб кожен працівник Банку дотримувався визначених Ба</w:t>
      </w:r>
      <w:r w:rsidR="00FB3789" w:rsidRPr="002156B0">
        <w:rPr>
          <w:lang w:val="uk-UA"/>
        </w:rPr>
        <w:t>н</w:t>
      </w:r>
      <w:r w:rsidR="00FB3789" w:rsidRPr="002156B0">
        <w:rPr>
          <w:lang w:val="uk-UA"/>
        </w:rPr>
        <w:t>ком принципів, правил, спрямованих на поінформованість усіх працівників Банку щодо процедур прийняття риз</w:t>
      </w:r>
      <w:r w:rsidR="00FB3789" w:rsidRPr="002156B0">
        <w:rPr>
          <w:lang w:val="uk-UA"/>
        </w:rPr>
        <w:t>и</w:t>
      </w:r>
      <w:r w:rsidR="00FB3789" w:rsidRPr="002156B0">
        <w:rPr>
          <w:lang w:val="uk-UA"/>
        </w:rPr>
        <w:t>ків та управління ними</w:t>
      </w:r>
      <w:r w:rsidR="00C359A6" w:rsidRPr="002156B0">
        <w:rPr>
          <w:lang w:val="uk-UA"/>
        </w:rPr>
        <w:t>.</w:t>
      </w:r>
    </w:p>
    <w:p w:rsidR="00805177" w:rsidRPr="002156B0" w:rsidRDefault="002156B0" w:rsidP="002156B0">
      <w:pPr>
        <w:ind w:left="567" w:hanging="567"/>
        <w:rPr>
          <w:szCs w:val="20"/>
          <w:lang w:val="uk-UA"/>
        </w:rPr>
      </w:pPr>
      <w:r w:rsidRPr="002156B0">
        <w:rPr>
          <w:lang w:val="uk-UA"/>
        </w:rPr>
        <w:t xml:space="preserve">11.3. </w:t>
      </w:r>
      <w:r w:rsidR="00522BC0" w:rsidRPr="002156B0">
        <w:rPr>
          <w:lang w:val="uk-UA"/>
        </w:rPr>
        <w:t>Наглядова Рада Банку</w:t>
      </w:r>
      <w:r w:rsidR="00F51B6B" w:rsidRPr="002156B0">
        <w:rPr>
          <w:lang w:val="uk-UA"/>
        </w:rPr>
        <w:t xml:space="preserve">, Комітет Наглядової Ради </w:t>
      </w:r>
      <w:r w:rsidR="00A5687A" w:rsidRPr="002156B0">
        <w:rPr>
          <w:lang w:val="uk-UA"/>
        </w:rPr>
        <w:t>АТ «УНІВЕРСАЛ БАНК»</w:t>
      </w:r>
      <w:r w:rsidR="00F51B6B" w:rsidRPr="002156B0">
        <w:rPr>
          <w:lang w:val="uk-UA"/>
        </w:rPr>
        <w:t xml:space="preserve"> з питань управління р</w:t>
      </w:r>
      <w:r w:rsidR="00F51B6B" w:rsidRPr="002156B0">
        <w:rPr>
          <w:lang w:val="uk-UA"/>
        </w:rPr>
        <w:t>и</w:t>
      </w:r>
      <w:r w:rsidR="00F51B6B" w:rsidRPr="002156B0">
        <w:rPr>
          <w:lang w:val="uk-UA"/>
        </w:rPr>
        <w:t>зиками</w:t>
      </w:r>
      <w:r w:rsidR="00443742" w:rsidRPr="002156B0">
        <w:rPr>
          <w:szCs w:val="20"/>
          <w:lang w:val="uk-UA"/>
        </w:rPr>
        <w:t xml:space="preserve"> (далі – КпУР)</w:t>
      </w:r>
      <w:r w:rsidR="00522BC0" w:rsidRPr="002156B0">
        <w:rPr>
          <w:szCs w:val="20"/>
          <w:lang w:val="uk-UA"/>
        </w:rPr>
        <w:t xml:space="preserve"> та Правління Банку з метою дотримання як керівниками Банку, так і працівниками Банку культ</w:t>
      </w:r>
      <w:r w:rsidR="00522BC0" w:rsidRPr="002156B0">
        <w:rPr>
          <w:szCs w:val="20"/>
          <w:lang w:val="uk-UA"/>
        </w:rPr>
        <w:t>у</w:t>
      </w:r>
      <w:r w:rsidR="00522BC0" w:rsidRPr="002156B0">
        <w:rPr>
          <w:szCs w:val="20"/>
          <w:lang w:val="uk-UA"/>
        </w:rPr>
        <w:t>ри управління ризиками створюють необхідну атмосферу (</w:t>
      </w:r>
      <w:proofErr w:type="spellStart"/>
      <w:r w:rsidR="00522BC0" w:rsidRPr="002156B0">
        <w:rPr>
          <w:szCs w:val="20"/>
          <w:lang w:val="uk-UA"/>
        </w:rPr>
        <w:t>tone</w:t>
      </w:r>
      <w:proofErr w:type="spellEnd"/>
      <w:r w:rsidR="00522BC0" w:rsidRPr="002156B0">
        <w:rPr>
          <w:szCs w:val="20"/>
          <w:lang w:val="uk-UA"/>
        </w:rPr>
        <w:t xml:space="preserve"> </w:t>
      </w:r>
      <w:proofErr w:type="spellStart"/>
      <w:r w:rsidR="00522BC0" w:rsidRPr="002156B0">
        <w:rPr>
          <w:szCs w:val="20"/>
          <w:lang w:val="uk-UA"/>
        </w:rPr>
        <w:t>at</w:t>
      </w:r>
      <w:proofErr w:type="spellEnd"/>
      <w:r w:rsidR="00522BC0" w:rsidRPr="002156B0">
        <w:rPr>
          <w:szCs w:val="20"/>
          <w:lang w:val="uk-UA"/>
        </w:rPr>
        <w:t xml:space="preserve"> </w:t>
      </w:r>
      <w:proofErr w:type="spellStart"/>
      <w:r w:rsidR="00522BC0" w:rsidRPr="002156B0">
        <w:rPr>
          <w:szCs w:val="20"/>
          <w:lang w:val="uk-UA"/>
        </w:rPr>
        <w:t>the</w:t>
      </w:r>
      <w:proofErr w:type="spellEnd"/>
      <w:r w:rsidR="00522BC0" w:rsidRPr="002156B0">
        <w:rPr>
          <w:szCs w:val="20"/>
          <w:lang w:val="uk-UA"/>
        </w:rPr>
        <w:t xml:space="preserve"> </w:t>
      </w:r>
      <w:proofErr w:type="spellStart"/>
      <w:r w:rsidR="00522BC0" w:rsidRPr="002156B0">
        <w:rPr>
          <w:szCs w:val="20"/>
          <w:lang w:val="uk-UA"/>
        </w:rPr>
        <w:t>top</w:t>
      </w:r>
      <w:proofErr w:type="spellEnd"/>
      <w:r w:rsidR="00CA37E9" w:rsidRPr="002156B0">
        <w:rPr>
          <w:szCs w:val="20"/>
          <w:lang w:val="uk-UA"/>
        </w:rPr>
        <w:t>)</w:t>
      </w:r>
    </w:p>
    <w:p w:rsidR="00805177" w:rsidRPr="00805177" w:rsidRDefault="00372FF4" w:rsidP="007E3BEC">
      <w:pPr>
        <w:pStyle w:val="Heading3"/>
        <w:numPr>
          <w:ilvl w:val="0"/>
          <w:numId w:val="20"/>
        </w:numPr>
      </w:pPr>
      <w:bookmarkStart w:id="22" w:name="_Toc118883683"/>
      <w:bookmarkStart w:id="23" w:name="_Toc69804739"/>
      <w:r w:rsidRPr="00F16242">
        <w:t>ЗАПОБІГАННЯ ПОРУШЕННЮ ПРАВ СПОЖИВАЧІВ</w:t>
      </w:r>
      <w:bookmarkEnd w:id="22"/>
      <w:bookmarkEnd w:id="23"/>
      <w:r w:rsidRPr="00F16242">
        <w:t xml:space="preserve">   </w:t>
      </w:r>
    </w:p>
    <w:p w:rsidR="00805177" w:rsidRPr="00C94265" w:rsidRDefault="00C359A6" w:rsidP="007E3BEC">
      <w:pPr>
        <w:pStyle w:val="Normalnumber"/>
        <w:numPr>
          <w:ilvl w:val="1"/>
          <w:numId w:val="20"/>
        </w:numPr>
        <w:ind w:left="567" w:hanging="567"/>
        <w:rPr>
          <w:color w:val="auto"/>
        </w:rPr>
      </w:pPr>
      <w:r w:rsidRPr="00805177">
        <w:rPr>
          <w:color w:val="auto"/>
        </w:rPr>
        <w:t>Банк у своїй діяльності застосовує всі необхідні заходи для запобігання порушенню прав споживачів.</w:t>
      </w:r>
    </w:p>
    <w:p w:rsidR="00805177" w:rsidRPr="00805177" w:rsidRDefault="00C359A6" w:rsidP="007E3BEC">
      <w:pPr>
        <w:pStyle w:val="Normalnumber"/>
        <w:numPr>
          <w:ilvl w:val="1"/>
          <w:numId w:val="20"/>
        </w:numPr>
        <w:ind w:left="567" w:hanging="567"/>
        <w:rPr>
          <w:color w:val="auto"/>
        </w:rPr>
      </w:pPr>
      <w:r w:rsidRPr="00805177">
        <w:rPr>
          <w:color w:val="auto"/>
        </w:rPr>
        <w:t>Банк впроваджує нові продукти та послуги, розробляє договори, внутрішні нормативні документи, надає клієнтам послуги, забезпечує інформування клієнтів щодо послуг Банку із обов’язковим виконанням в</w:t>
      </w:r>
      <w:r w:rsidRPr="00805177">
        <w:rPr>
          <w:color w:val="auto"/>
        </w:rPr>
        <w:t>и</w:t>
      </w:r>
      <w:r w:rsidRPr="00805177">
        <w:rPr>
          <w:color w:val="auto"/>
        </w:rPr>
        <w:t>мог Цивільного кодексу, Законів  України «Про захист прав споживачів», «Про фінансові послуги</w:t>
      </w:r>
      <w:r w:rsidR="005077A7" w:rsidRPr="00805177">
        <w:rPr>
          <w:color w:val="auto"/>
        </w:rPr>
        <w:t xml:space="preserve"> та державне регулювання ринків фінансових послуг</w:t>
      </w:r>
      <w:r w:rsidRPr="00805177">
        <w:rPr>
          <w:color w:val="auto"/>
        </w:rPr>
        <w:t>», «Про банки і банківську діяльність»,</w:t>
      </w:r>
      <w:r w:rsidR="00085C6C" w:rsidRPr="00805177">
        <w:rPr>
          <w:color w:val="auto"/>
        </w:rPr>
        <w:t xml:space="preserve"> </w:t>
      </w:r>
      <w:hyperlink r:id="rId10" w:tgtFrame="_blank" w:history="1">
        <w:r w:rsidRPr="00805177">
          <w:rPr>
            <w:color w:val="auto"/>
          </w:rPr>
          <w:t>«Про споживче кредитування»</w:t>
        </w:r>
      </w:hyperlink>
      <w:r w:rsidRPr="00805177">
        <w:rPr>
          <w:color w:val="auto"/>
        </w:rPr>
        <w:t>, «Про захист персональних даних», інших законів України та нормативно-правових актів НБУ.</w:t>
      </w:r>
    </w:p>
    <w:p w:rsidR="00805177" w:rsidRPr="00805177" w:rsidRDefault="00913130" w:rsidP="007E3BEC">
      <w:pPr>
        <w:pStyle w:val="Normalnumber"/>
        <w:numPr>
          <w:ilvl w:val="1"/>
          <w:numId w:val="20"/>
        </w:numPr>
        <w:ind w:left="567" w:hanging="567"/>
        <w:rPr>
          <w:color w:val="auto"/>
        </w:rPr>
      </w:pPr>
      <w:r w:rsidRPr="00805177">
        <w:rPr>
          <w:color w:val="auto"/>
        </w:rPr>
        <w:lastRenderedPageBreak/>
        <w:t xml:space="preserve">Банк не вимагає </w:t>
      </w:r>
      <w:r w:rsidRPr="00805177">
        <w:rPr>
          <w:color w:val="auto"/>
          <w:shd w:val="clear" w:color="auto" w:fill="FFFFFF"/>
        </w:rPr>
        <w:t>від клієнта придбання будь-яких товарів чи послуг від Банку або від спорідненої чи пов'язаної особи Банку як обов'язкову умову надання банківських послуг</w:t>
      </w:r>
      <w:r w:rsidR="0013408E" w:rsidRPr="00805177">
        <w:rPr>
          <w:color w:val="auto"/>
          <w:shd w:val="clear" w:color="auto" w:fill="FFFFFF"/>
        </w:rPr>
        <w:t>.</w:t>
      </w:r>
    </w:p>
    <w:p w:rsidR="00805177" w:rsidRPr="00805177" w:rsidRDefault="0013408E" w:rsidP="007E3BEC">
      <w:pPr>
        <w:pStyle w:val="Normalnumber"/>
        <w:numPr>
          <w:ilvl w:val="1"/>
          <w:numId w:val="20"/>
        </w:numPr>
        <w:ind w:left="567" w:hanging="567"/>
        <w:rPr>
          <w:color w:val="auto"/>
        </w:rPr>
      </w:pPr>
      <w:r w:rsidRPr="00805177">
        <w:rPr>
          <w:color w:val="auto"/>
          <w:shd w:val="clear" w:color="auto" w:fill="FFFFFF"/>
        </w:rPr>
        <w:t xml:space="preserve">Банк в односторонньому порядку не змінює умови укладених з клієнтами договорів, зокрема, </w:t>
      </w:r>
      <w:r w:rsidR="00F178F2" w:rsidRPr="00805177">
        <w:rPr>
          <w:color w:val="auto"/>
          <w:shd w:val="clear" w:color="auto" w:fill="FFFFFF"/>
        </w:rPr>
        <w:t xml:space="preserve">не </w:t>
      </w:r>
      <w:r w:rsidRPr="00805177">
        <w:rPr>
          <w:color w:val="auto"/>
          <w:shd w:val="clear" w:color="auto" w:fill="FFFFFF"/>
        </w:rPr>
        <w:t>збіл</w:t>
      </w:r>
      <w:r w:rsidRPr="00805177">
        <w:rPr>
          <w:color w:val="auto"/>
          <w:shd w:val="clear" w:color="auto" w:fill="FFFFFF"/>
        </w:rPr>
        <w:t>ь</w:t>
      </w:r>
      <w:r w:rsidRPr="00805177">
        <w:rPr>
          <w:color w:val="auto"/>
          <w:shd w:val="clear" w:color="auto" w:fill="FFFFFF"/>
        </w:rPr>
        <w:t>шу</w:t>
      </w:r>
      <w:r w:rsidR="00F178F2" w:rsidRPr="00805177">
        <w:rPr>
          <w:color w:val="auto"/>
          <w:shd w:val="clear" w:color="auto" w:fill="FFFFFF"/>
        </w:rPr>
        <w:t>є</w:t>
      </w:r>
      <w:r w:rsidRPr="00805177">
        <w:rPr>
          <w:color w:val="auto"/>
          <w:shd w:val="clear" w:color="auto" w:fill="FFFFFF"/>
        </w:rPr>
        <w:t xml:space="preserve"> розмір процентної ставки за кредитними договорами </w:t>
      </w:r>
      <w:r w:rsidR="00F178F2" w:rsidRPr="00805177">
        <w:rPr>
          <w:color w:val="auto"/>
          <w:shd w:val="clear" w:color="auto" w:fill="FFFFFF"/>
        </w:rPr>
        <w:t>та не</w:t>
      </w:r>
      <w:r w:rsidRPr="00805177">
        <w:rPr>
          <w:color w:val="auto"/>
          <w:shd w:val="clear" w:color="auto" w:fill="FFFFFF"/>
        </w:rPr>
        <w:t xml:space="preserve"> зменшу</w:t>
      </w:r>
      <w:r w:rsidR="00F178F2" w:rsidRPr="00805177">
        <w:rPr>
          <w:color w:val="auto"/>
          <w:shd w:val="clear" w:color="auto" w:fill="FFFFFF"/>
        </w:rPr>
        <w:t>є</w:t>
      </w:r>
      <w:r w:rsidRPr="00805177">
        <w:rPr>
          <w:color w:val="auto"/>
          <w:shd w:val="clear" w:color="auto" w:fill="FFFFFF"/>
        </w:rPr>
        <w:t xml:space="preserve"> її розмір за договорами банкі</w:t>
      </w:r>
      <w:r w:rsidRPr="00805177">
        <w:rPr>
          <w:color w:val="auto"/>
          <w:shd w:val="clear" w:color="auto" w:fill="FFFFFF"/>
        </w:rPr>
        <w:t>в</w:t>
      </w:r>
      <w:r w:rsidRPr="00805177">
        <w:rPr>
          <w:color w:val="auto"/>
          <w:shd w:val="clear" w:color="auto" w:fill="FFFFFF"/>
        </w:rPr>
        <w:t>ського вкладу (крім вкладу на вимогу), за винятком випадків, встановлених законом</w:t>
      </w:r>
      <w:r w:rsidR="001D515A" w:rsidRPr="00805177">
        <w:rPr>
          <w:color w:val="auto"/>
          <w:shd w:val="clear" w:color="auto" w:fill="FFFFFF"/>
        </w:rPr>
        <w:t>.</w:t>
      </w:r>
    </w:p>
    <w:p w:rsidR="00805177" w:rsidRPr="00C94265" w:rsidRDefault="00C359A6" w:rsidP="007E3BEC">
      <w:pPr>
        <w:pStyle w:val="Normalnumber"/>
        <w:numPr>
          <w:ilvl w:val="1"/>
          <w:numId w:val="20"/>
        </w:numPr>
        <w:ind w:left="567" w:hanging="567"/>
        <w:rPr>
          <w:color w:val="auto"/>
          <w:shd w:val="clear" w:color="auto" w:fill="FFFFFF"/>
        </w:rPr>
      </w:pPr>
      <w:bookmarkStart w:id="24" w:name="n948"/>
      <w:bookmarkStart w:id="25" w:name="n949"/>
      <w:bookmarkStart w:id="26" w:name="n950"/>
      <w:bookmarkStart w:id="27" w:name="n951"/>
      <w:bookmarkStart w:id="28" w:name="n952"/>
      <w:bookmarkStart w:id="29" w:name="n953"/>
      <w:bookmarkStart w:id="30" w:name="n954"/>
      <w:bookmarkStart w:id="31" w:name="n1775"/>
      <w:bookmarkStart w:id="32" w:name="n2223"/>
      <w:bookmarkStart w:id="33" w:name="n222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805177">
        <w:rPr>
          <w:color w:val="auto"/>
        </w:rPr>
        <w:t xml:space="preserve">У разі надходження скарг від клієнтів, працівники Банку </w:t>
      </w:r>
      <w:r w:rsidR="00384369" w:rsidRPr="00805177">
        <w:rPr>
          <w:color w:val="auto"/>
        </w:rPr>
        <w:t xml:space="preserve">дотримуються вимог законодавства України про </w:t>
      </w:r>
      <w:r w:rsidR="00384369" w:rsidRPr="00805177">
        <w:rPr>
          <w:color w:val="auto"/>
          <w:shd w:val="clear" w:color="auto" w:fill="FFFFFF"/>
        </w:rPr>
        <w:t>звернення громадян</w:t>
      </w:r>
      <w:r w:rsidR="005E2868" w:rsidRPr="00805177">
        <w:rPr>
          <w:color w:val="auto"/>
          <w:shd w:val="clear" w:color="auto" w:fill="FFFFFF"/>
        </w:rPr>
        <w:t>. У</w:t>
      </w:r>
      <w:r w:rsidRPr="00805177">
        <w:rPr>
          <w:color w:val="auto"/>
          <w:shd w:val="clear" w:color="auto" w:fill="FFFFFF"/>
        </w:rPr>
        <w:t xml:space="preserve"> межах своїх повноважень</w:t>
      </w:r>
      <w:r w:rsidR="00C13AC8" w:rsidRPr="00805177">
        <w:rPr>
          <w:color w:val="auto"/>
          <w:shd w:val="clear" w:color="auto" w:fill="FFFFFF"/>
        </w:rPr>
        <w:t xml:space="preserve"> </w:t>
      </w:r>
      <w:r w:rsidR="005D46AB" w:rsidRPr="00805177">
        <w:rPr>
          <w:color w:val="auto"/>
          <w:shd w:val="clear" w:color="auto" w:fill="FFFFFF"/>
        </w:rPr>
        <w:t>о</w:t>
      </w:r>
      <w:r w:rsidR="005C2D40" w:rsidRPr="00805177">
        <w:rPr>
          <w:color w:val="auto"/>
          <w:shd w:val="clear" w:color="auto" w:fill="FFFFFF"/>
        </w:rPr>
        <w:t>б'єктивно, всебічно і вчасно перевіря</w:t>
      </w:r>
      <w:r w:rsidR="00703D00" w:rsidRPr="00805177">
        <w:rPr>
          <w:color w:val="auto"/>
          <w:shd w:val="clear" w:color="auto" w:fill="FFFFFF"/>
        </w:rPr>
        <w:t>ю</w:t>
      </w:r>
      <w:r w:rsidR="005C2D40" w:rsidRPr="00805177">
        <w:rPr>
          <w:color w:val="auto"/>
          <w:shd w:val="clear" w:color="auto" w:fill="FFFFFF"/>
        </w:rPr>
        <w:t>ть</w:t>
      </w:r>
      <w:r w:rsidR="005C2D40" w:rsidRPr="00805177" w:rsidDel="005C2D40">
        <w:rPr>
          <w:color w:val="auto"/>
          <w:shd w:val="clear" w:color="auto" w:fill="FFFFFF"/>
        </w:rPr>
        <w:t xml:space="preserve"> </w:t>
      </w:r>
      <w:r w:rsidR="00C86576" w:rsidRPr="00805177">
        <w:rPr>
          <w:color w:val="auto"/>
          <w:shd w:val="clear" w:color="auto" w:fill="FFFFFF"/>
        </w:rPr>
        <w:t>скарг</w:t>
      </w:r>
      <w:r w:rsidR="00102089" w:rsidRPr="00805177">
        <w:rPr>
          <w:color w:val="auto"/>
          <w:shd w:val="clear" w:color="auto" w:fill="FFFFFF"/>
        </w:rPr>
        <w:t>и</w:t>
      </w:r>
      <w:r w:rsidRPr="00805177">
        <w:rPr>
          <w:color w:val="auto"/>
          <w:shd w:val="clear" w:color="auto" w:fill="FFFFFF"/>
        </w:rPr>
        <w:t xml:space="preserve"> та здійснюють розслідування </w:t>
      </w:r>
      <w:r w:rsidR="006323FC" w:rsidRPr="00805177">
        <w:rPr>
          <w:color w:val="auto"/>
          <w:shd w:val="clear" w:color="auto" w:fill="FFFFFF"/>
        </w:rPr>
        <w:t>поді</w:t>
      </w:r>
      <w:r w:rsidR="00102089" w:rsidRPr="00805177">
        <w:rPr>
          <w:color w:val="auto"/>
          <w:shd w:val="clear" w:color="auto" w:fill="FFFFFF"/>
        </w:rPr>
        <w:t>й</w:t>
      </w:r>
      <w:r w:rsidRPr="00805177">
        <w:rPr>
          <w:color w:val="auto"/>
          <w:shd w:val="clear" w:color="auto" w:fill="FFFFFF"/>
        </w:rPr>
        <w:t>, після чого виконують необхідні дії для максимально швидкого вир</w:t>
      </w:r>
      <w:r w:rsidRPr="00805177">
        <w:rPr>
          <w:color w:val="auto"/>
          <w:shd w:val="clear" w:color="auto" w:fill="FFFFFF"/>
        </w:rPr>
        <w:t>і</w:t>
      </w:r>
      <w:r w:rsidRPr="00805177">
        <w:rPr>
          <w:color w:val="auto"/>
          <w:shd w:val="clear" w:color="auto" w:fill="FFFFFF"/>
        </w:rPr>
        <w:t xml:space="preserve">шення </w:t>
      </w:r>
      <w:r w:rsidR="00C86576" w:rsidRPr="00805177">
        <w:rPr>
          <w:color w:val="auto"/>
          <w:shd w:val="clear" w:color="auto" w:fill="FFFFFF"/>
        </w:rPr>
        <w:t>проблем</w:t>
      </w:r>
      <w:r w:rsidR="00014076" w:rsidRPr="00805177">
        <w:rPr>
          <w:color w:val="auto"/>
          <w:shd w:val="clear" w:color="auto" w:fill="FFFFFF"/>
        </w:rPr>
        <w:t xml:space="preserve"> та </w:t>
      </w:r>
      <w:r w:rsidR="0039176A" w:rsidRPr="00805177">
        <w:rPr>
          <w:color w:val="auto"/>
          <w:shd w:val="clear" w:color="auto" w:fill="FFFFFF"/>
        </w:rPr>
        <w:t xml:space="preserve">запобігання її виникнення </w:t>
      </w:r>
      <w:r w:rsidR="00224C33" w:rsidRPr="00805177">
        <w:rPr>
          <w:color w:val="auto"/>
          <w:shd w:val="clear" w:color="auto" w:fill="FFFFFF"/>
        </w:rPr>
        <w:t>надалі</w:t>
      </w:r>
    </w:p>
    <w:p w:rsidR="00805177" w:rsidRPr="00C94265" w:rsidRDefault="002156B0" w:rsidP="002156B0">
      <w:pPr>
        <w:pStyle w:val="Heading3"/>
      </w:pPr>
      <w:bookmarkStart w:id="34" w:name="_Toc502213187"/>
      <w:r>
        <w:t xml:space="preserve">14. </w:t>
      </w:r>
      <w:bookmarkStart w:id="35" w:name="_Toc118883692"/>
      <w:bookmarkStart w:id="36" w:name="_Toc69804742"/>
      <w:r w:rsidR="006323FC" w:rsidRPr="00C94265">
        <w:t>ЗАПОБІГАННЯ КОРУПЦІЙНИМ ДІЯМ ТА ХАБАРНИЦТВУ</w:t>
      </w:r>
      <w:bookmarkEnd w:id="35"/>
      <w:bookmarkEnd w:id="36"/>
      <w:r w:rsidR="006323FC" w:rsidRPr="00C94265">
        <w:t xml:space="preserve">     </w:t>
      </w:r>
    </w:p>
    <w:p w:rsidR="00805177" w:rsidRPr="00C94265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>Банк засуджує хабарництво у будь-якій формі, прямій або опосередкованій (дії через третю особу) та вимагає від усього персоналу діяти чесно, дотримуватись високих етичних та моральних ст</w:t>
      </w:r>
      <w:r w:rsidRPr="00805177">
        <w:rPr>
          <w:color w:val="auto"/>
        </w:rPr>
        <w:t>а</w:t>
      </w:r>
      <w:r w:rsidRPr="00805177">
        <w:rPr>
          <w:color w:val="auto"/>
        </w:rPr>
        <w:t>ндартів.</w:t>
      </w:r>
    </w:p>
    <w:p w:rsidR="00805177" w:rsidRPr="00C94265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>З метою запобігання корупційним діям та хабарництву Банком затверджена і запроваджена в дію Ант</w:t>
      </w:r>
      <w:r w:rsidRPr="00805177">
        <w:rPr>
          <w:color w:val="auto"/>
        </w:rPr>
        <w:t>и</w:t>
      </w:r>
      <w:r w:rsidRPr="00805177">
        <w:rPr>
          <w:color w:val="auto"/>
        </w:rPr>
        <w:t>корупційна політика АТ «УНІВЕРСАЛ БАНК» (далі – Антикорупційна політика Банку).</w:t>
      </w:r>
    </w:p>
    <w:p w:rsidR="00805177" w:rsidRPr="00C94265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>Процедури запобігання корупційним діям та хабарництву забезпечують:</w:t>
      </w:r>
    </w:p>
    <w:p w:rsidR="000F64B4" w:rsidRPr="00805177" w:rsidRDefault="00A84CB6" w:rsidP="007E3BEC">
      <w:pPr>
        <w:pStyle w:val="Normalbullet"/>
        <w:numPr>
          <w:ilvl w:val="0"/>
          <w:numId w:val="12"/>
        </w:numPr>
        <w:rPr>
          <w:szCs w:val="20"/>
        </w:rPr>
      </w:pPr>
      <w:r w:rsidRPr="00805177">
        <w:rPr>
          <w:szCs w:val="20"/>
        </w:rPr>
        <w:t>механізм контролю за дотриманням керівниками Банку та іншими працівниками Банку вимог з</w:t>
      </w:r>
      <w:r w:rsidRPr="00805177">
        <w:rPr>
          <w:szCs w:val="20"/>
        </w:rPr>
        <w:t>а</w:t>
      </w:r>
      <w:r w:rsidRPr="00805177">
        <w:rPr>
          <w:szCs w:val="20"/>
        </w:rPr>
        <w:t>конодавства з питань запобігання та протидії корупції під час виконання ними функціональних обов’язків;</w:t>
      </w:r>
    </w:p>
    <w:p w:rsidR="000F64B4" w:rsidRPr="00805177" w:rsidRDefault="00A84CB6" w:rsidP="007E3BEC">
      <w:pPr>
        <w:pStyle w:val="Normalbullet"/>
        <w:numPr>
          <w:ilvl w:val="0"/>
          <w:numId w:val="12"/>
        </w:numPr>
        <w:rPr>
          <w:szCs w:val="20"/>
        </w:rPr>
      </w:pPr>
      <w:r w:rsidRPr="00805177">
        <w:rPr>
          <w:szCs w:val="20"/>
        </w:rPr>
        <w:t>створення надійної системи внутрішнього контролю, що забезпечує постійний контроль і здій</w:t>
      </w:r>
      <w:r w:rsidRPr="00805177">
        <w:rPr>
          <w:szCs w:val="20"/>
        </w:rPr>
        <w:t>с</w:t>
      </w:r>
      <w:r w:rsidRPr="00805177">
        <w:rPr>
          <w:szCs w:val="20"/>
        </w:rPr>
        <w:t>нення моніторингу ефективності впроваджених антикорупційних стандартів і процедур, а також контролю за їх виконанням;</w:t>
      </w:r>
    </w:p>
    <w:p w:rsidR="000F64B4" w:rsidRPr="00805177" w:rsidRDefault="00A84CB6" w:rsidP="007E3BEC">
      <w:pPr>
        <w:pStyle w:val="Normalbullet"/>
        <w:numPr>
          <w:ilvl w:val="0"/>
          <w:numId w:val="12"/>
        </w:numPr>
        <w:rPr>
          <w:szCs w:val="20"/>
        </w:rPr>
      </w:pPr>
      <w:r w:rsidRPr="00805177">
        <w:rPr>
          <w:szCs w:val="20"/>
        </w:rPr>
        <w:t>механізм запобігання зловживанням з боку працівників та керівників Банку під час взаємодії з о</w:t>
      </w:r>
      <w:r w:rsidRPr="00805177">
        <w:rPr>
          <w:szCs w:val="20"/>
        </w:rPr>
        <w:t>р</w:t>
      </w:r>
      <w:r w:rsidRPr="00805177">
        <w:rPr>
          <w:szCs w:val="20"/>
        </w:rPr>
        <w:t>ганами державної влади, контролюючими органами та їх посадовими особами, посадовими особ</w:t>
      </w:r>
      <w:r w:rsidRPr="00805177">
        <w:rPr>
          <w:szCs w:val="20"/>
        </w:rPr>
        <w:t>а</w:t>
      </w:r>
      <w:r w:rsidRPr="00805177">
        <w:rPr>
          <w:szCs w:val="20"/>
        </w:rPr>
        <w:t xml:space="preserve">ми клієнтів та контрагентів; </w:t>
      </w:r>
    </w:p>
    <w:p w:rsidR="000F64B4" w:rsidRPr="00805177" w:rsidRDefault="00A84CB6" w:rsidP="007E3BEC">
      <w:pPr>
        <w:pStyle w:val="Normalbullet"/>
        <w:numPr>
          <w:ilvl w:val="0"/>
          <w:numId w:val="12"/>
        </w:numPr>
        <w:rPr>
          <w:szCs w:val="20"/>
        </w:rPr>
      </w:pPr>
      <w:r w:rsidRPr="00805177">
        <w:rPr>
          <w:szCs w:val="20"/>
        </w:rPr>
        <w:t xml:space="preserve">процедури контролю за здійсненням представницьких витрат та наданням/одержанням подарунків керівниками та іншими працівниками Банку під час виконання ними посадових </w:t>
      </w:r>
      <w:r w:rsidR="00FD3B0E" w:rsidRPr="00805177">
        <w:rPr>
          <w:szCs w:val="20"/>
        </w:rPr>
        <w:t>обов’язків</w:t>
      </w:r>
      <w:r w:rsidRPr="00805177">
        <w:rPr>
          <w:szCs w:val="20"/>
        </w:rPr>
        <w:t>.</w:t>
      </w:r>
    </w:p>
    <w:p w:rsidR="00805177" w:rsidRPr="00805177" w:rsidRDefault="006323FC" w:rsidP="007E3BEC">
      <w:pPr>
        <w:pStyle w:val="Heading3"/>
        <w:numPr>
          <w:ilvl w:val="0"/>
          <w:numId w:val="21"/>
        </w:numPr>
      </w:pPr>
      <w:bookmarkStart w:id="37" w:name="_Toc118883693"/>
      <w:bookmarkStart w:id="38" w:name="_Toc69804743"/>
      <w:bookmarkEnd w:id="34"/>
      <w:r w:rsidRPr="00F16242">
        <w:t>ГАРАНТІЇ РІВНОСТІ ВІДНОСИН МІЖ БАНКОМ ТА ЙОГО КЛІЄНТАМИ, ПРАЦІВНИКАМИ, ПОСТАЧАЛЬНИКАМИ ТА КОНКУРЕНТАМИ</w:t>
      </w:r>
      <w:bookmarkEnd w:id="37"/>
      <w:bookmarkEnd w:id="38"/>
      <w:r w:rsidRPr="00F16242">
        <w:t xml:space="preserve"> </w:t>
      </w:r>
    </w:p>
    <w:p w:rsidR="00805177" w:rsidRPr="00C94265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bookmarkStart w:id="39" w:name="_Toc499652663"/>
      <w:bookmarkStart w:id="40" w:name="_Toc499652664"/>
      <w:bookmarkStart w:id="41" w:name="_Toc222911809"/>
      <w:bookmarkStart w:id="42" w:name="_Toc502213189"/>
      <w:bookmarkEnd w:id="39"/>
      <w:bookmarkEnd w:id="40"/>
      <w:r w:rsidRPr="00805177">
        <w:rPr>
          <w:color w:val="auto"/>
        </w:rPr>
        <w:t>У взаємовідносинах із клієнтами, постачальниками та конкурентами керівники та працівники Банку з</w:t>
      </w:r>
      <w:r w:rsidRPr="00805177">
        <w:rPr>
          <w:color w:val="auto"/>
        </w:rPr>
        <w:t>а</w:t>
      </w:r>
      <w:r w:rsidRPr="00805177">
        <w:rPr>
          <w:color w:val="auto"/>
        </w:rPr>
        <w:t>безпечують гарантії рівності, не обмежуючи взаємовідносини із ними за суб’єктивними ознаками, що можуть бути визначені як дискримінація.</w:t>
      </w:r>
    </w:p>
    <w:p w:rsidR="00805177" w:rsidRPr="00C94265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>При обслуговуванні клієнтів працівники Банку дотримуються принципу нейтралітету щодо їх націонал</w:t>
      </w:r>
      <w:r w:rsidRPr="00805177">
        <w:rPr>
          <w:color w:val="auto"/>
        </w:rPr>
        <w:t>ь</w:t>
      </w:r>
      <w:r w:rsidRPr="00805177">
        <w:rPr>
          <w:color w:val="auto"/>
        </w:rPr>
        <w:t xml:space="preserve">ної, расової або гендерної приналежності, політичних та релігійних переконань, забезпечуючи рівність прав та якісний сервіс для усіх клієнтів, зацікавлених у отриманні фінансових послуг. </w:t>
      </w:r>
    </w:p>
    <w:p w:rsidR="00805177" w:rsidRPr="00C94265" w:rsidRDefault="00B97F51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>Керівникам та працівникам</w:t>
      </w:r>
      <w:r w:rsidR="003F404E" w:rsidRPr="00805177">
        <w:rPr>
          <w:color w:val="auto"/>
        </w:rPr>
        <w:t xml:space="preserve"> </w:t>
      </w:r>
      <w:r w:rsidRPr="00805177">
        <w:rPr>
          <w:color w:val="auto"/>
        </w:rPr>
        <w:t xml:space="preserve">Банку забороняється будь-яка </w:t>
      </w:r>
      <w:r w:rsidR="003F404E" w:rsidRPr="00805177">
        <w:rPr>
          <w:color w:val="auto"/>
        </w:rPr>
        <w:t>дискримінація у сфері праці, зокрема пор</w:t>
      </w:r>
      <w:r w:rsidR="003F404E" w:rsidRPr="00805177">
        <w:rPr>
          <w:color w:val="auto"/>
        </w:rPr>
        <w:t>у</w:t>
      </w:r>
      <w:r w:rsidR="003F404E" w:rsidRPr="00805177">
        <w:rPr>
          <w:color w:val="auto"/>
        </w:rPr>
        <w:t>шення принципу рівності прав і можливостей, пряме або непряме обмеження прав працівн</w:t>
      </w:r>
      <w:r w:rsidR="003F404E" w:rsidRPr="00805177">
        <w:rPr>
          <w:color w:val="auto"/>
        </w:rPr>
        <w:t>и</w:t>
      </w:r>
      <w:r w:rsidR="003F404E" w:rsidRPr="00805177">
        <w:rPr>
          <w:color w:val="auto"/>
        </w:rPr>
        <w:t>ків</w:t>
      </w:r>
      <w:r w:rsidR="00F11CD5" w:rsidRPr="00805177">
        <w:rPr>
          <w:color w:val="auto"/>
        </w:rPr>
        <w:t>/кандидатів на працевлаштування</w:t>
      </w:r>
      <w:r w:rsidR="003F404E" w:rsidRPr="00805177">
        <w:rPr>
          <w:color w:val="auto"/>
        </w:rPr>
        <w:t xml:space="preserve"> залежно від раси, кольору шкіри, політичних, релігійних та інших переконань, статі, етнічного, соціального та іноземного походження, віку, стану здоров'я, інвалідності, гендерної ідентичності, сексуальної орієнтації, підозри чи наявності захворювання на ВІЛ/СНІД, сіме</w:t>
      </w:r>
      <w:r w:rsidR="003F404E" w:rsidRPr="00805177">
        <w:rPr>
          <w:color w:val="auto"/>
        </w:rPr>
        <w:t>й</w:t>
      </w:r>
      <w:r w:rsidR="003F404E" w:rsidRPr="00805177">
        <w:rPr>
          <w:color w:val="auto"/>
        </w:rPr>
        <w:t>ного та майнового стану, сімейних обов'язків, місця проживання, членства у професійній спілці чи інш</w:t>
      </w:r>
      <w:r w:rsidR="003F404E" w:rsidRPr="00805177">
        <w:rPr>
          <w:color w:val="auto"/>
        </w:rPr>
        <w:t>о</w:t>
      </w:r>
      <w:r w:rsidR="003F404E" w:rsidRPr="00805177">
        <w:rPr>
          <w:color w:val="auto"/>
        </w:rPr>
        <w:t>му громадському об'єднанні, участі у страйку, звернення або наміру звернення до суду чи інших органів за захистом своїх прав або надання підтримки іншим працівникам у захисті їхніх прав, повідомлення про можливі факти корупційних або пов'язаних з корупцією правопорушень, інших порушень Закону Укра</w:t>
      </w:r>
      <w:r w:rsidR="003F404E" w:rsidRPr="00805177">
        <w:rPr>
          <w:color w:val="auto"/>
        </w:rPr>
        <w:t>ї</w:t>
      </w:r>
      <w:r w:rsidR="003F404E" w:rsidRPr="00805177">
        <w:rPr>
          <w:color w:val="auto"/>
        </w:rPr>
        <w:t>ни "Про запобігання корупції", а також сприяння особі у здійсненні такого повідомлення, за мовними або іншими ознаками, не пов'язаними з характером роботи або умовами її виконання.</w:t>
      </w:r>
    </w:p>
    <w:p w:rsidR="00805177" w:rsidRPr="00C94265" w:rsidRDefault="00345447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>Керівники та працівники Банку не допускають</w:t>
      </w:r>
      <w:r w:rsidR="004677FE" w:rsidRPr="00805177">
        <w:rPr>
          <w:color w:val="auto"/>
        </w:rPr>
        <w:t>:</w:t>
      </w:r>
    </w:p>
    <w:p w:rsidR="00345447" w:rsidRPr="00805177" w:rsidRDefault="004677FE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805177">
        <w:rPr>
          <w:szCs w:val="20"/>
          <w:lang w:val="uk-UA"/>
        </w:rPr>
        <w:t>необґрунтованої</w:t>
      </w:r>
      <w:r w:rsidR="00345447" w:rsidRPr="00805177">
        <w:rPr>
          <w:szCs w:val="20"/>
          <w:lang w:val="uk-UA"/>
        </w:rPr>
        <w:t xml:space="preserve"> відмови у прийнятті на роботу, тобто відмови без будь-яких мотивів або з підстав, що не стосуються кваліфікації чи професійних якостей працівника/кандидата на працевлаштування, або з інших підстав, не передбачених законодавством</w:t>
      </w:r>
      <w:r w:rsidR="007E7239" w:rsidRPr="00805177">
        <w:rPr>
          <w:szCs w:val="20"/>
          <w:lang w:val="uk-UA"/>
        </w:rPr>
        <w:t xml:space="preserve"> України</w:t>
      </w:r>
      <w:r w:rsidR="00345447" w:rsidRPr="00805177">
        <w:rPr>
          <w:szCs w:val="20"/>
          <w:lang w:val="uk-UA"/>
        </w:rPr>
        <w:t>;</w:t>
      </w:r>
    </w:p>
    <w:p w:rsidR="004677FE" w:rsidRPr="00805177" w:rsidRDefault="004677FE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805177">
        <w:rPr>
          <w:szCs w:val="20"/>
          <w:lang w:val="uk-UA"/>
        </w:rPr>
        <w:t>будь-якого прямого або непрямого обмеження трудових прав при укладенні, зміні та припиненні тр</w:t>
      </w:r>
      <w:r w:rsidRPr="00805177">
        <w:rPr>
          <w:szCs w:val="20"/>
          <w:lang w:val="uk-UA"/>
        </w:rPr>
        <w:t>у</w:t>
      </w:r>
      <w:r w:rsidRPr="00805177">
        <w:rPr>
          <w:szCs w:val="20"/>
          <w:lang w:val="uk-UA"/>
        </w:rPr>
        <w:t>дового договору.</w:t>
      </w:r>
    </w:p>
    <w:p w:rsidR="00805177" w:rsidRPr="00C94265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 xml:space="preserve">Основними критеріями для призначення працівників Банку на вищу посаду є їхні конкретні досягнення та здібності. Кожен працівник Банку має право висунути свою кандидатуру на вільні вакансії. </w:t>
      </w:r>
    </w:p>
    <w:p w:rsidR="00805177" w:rsidRPr="00805177" w:rsidRDefault="008443E3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805177">
        <w:rPr>
          <w:color w:val="auto"/>
        </w:rPr>
        <w:t xml:space="preserve">Банк не </w:t>
      </w:r>
      <w:r w:rsidR="003F404E" w:rsidRPr="00805177">
        <w:rPr>
          <w:color w:val="auto"/>
        </w:rPr>
        <w:t xml:space="preserve"> встановлю</w:t>
      </w:r>
      <w:r w:rsidRPr="00805177">
        <w:rPr>
          <w:color w:val="auto"/>
        </w:rPr>
        <w:t xml:space="preserve">є переваги для </w:t>
      </w:r>
      <w:r w:rsidR="003F404E" w:rsidRPr="00805177">
        <w:rPr>
          <w:color w:val="auto"/>
        </w:rPr>
        <w:t xml:space="preserve">засновників (учасників) </w:t>
      </w:r>
      <w:r w:rsidR="0094763C" w:rsidRPr="00805177">
        <w:rPr>
          <w:color w:val="auto"/>
        </w:rPr>
        <w:t>Банку</w:t>
      </w:r>
      <w:r w:rsidR="003F404E" w:rsidRPr="00805177">
        <w:rPr>
          <w:color w:val="auto"/>
        </w:rPr>
        <w:t xml:space="preserve"> при наданні роботи, переведенні на іншу роботу та залишенні на роботі в разі звільнення.</w:t>
      </w:r>
    </w:p>
    <w:p w:rsidR="00805177" w:rsidRPr="00701948" w:rsidRDefault="006323FC" w:rsidP="007E3BEC">
      <w:pPr>
        <w:pStyle w:val="Heading3"/>
        <w:numPr>
          <w:ilvl w:val="0"/>
          <w:numId w:val="21"/>
        </w:numPr>
      </w:pPr>
      <w:bookmarkStart w:id="43" w:name="_Toc118883694"/>
      <w:bookmarkStart w:id="44" w:name="_Toc69804744"/>
      <w:r w:rsidRPr="00701948">
        <w:lastRenderedPageBreak/>
        <w:t>ОБМЕЖЕННЯ ЩОДО ДАРУВАННЯ ТА ОТРИМАННЯ ПОДАРУНКІВ</w:t>
      </w:r>
      <w:bookmarkEnd w:id="43"/>
      <w:bookmarkEnd w:id="44"/>
      <w:r w:rsidRPr="00701948">
        <w:t xml:space="preserve">     </w:t>
      </w:r>
    </w:p>
    <w:p w:rsidR="00805177" w:rsidRPr="00701948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701948">
        <w:rPr>
          <w:color w:val="auto"/>
        </w:rPr>
        <w:t>Працівники Банку повинні відмовитись приймати цінні подарунки чи запрошення від клієнтів, партнерів чи конкурентів, якщо отримання таких подарунків/запрошень є умовою для вчинення певних дій.</w:t>
      </w:r>
    </w:p>
    <w:p w:rsidR="00805177" w:rsidRPr="00701948" w:rsidRDefault="006323FC" w:rsidP="007E3BEC">
      <w:pPr>
        <w:pStyle w:val="Heading3"/>
        <w:numPr>
          <w:ilvl w:val="0"/>
          <w:numId w:val="21"/>
        </w:numPr>
      </w:pPr>
      <w:bookmarkStart w:id="45" w:name="_Toc118883695"/>
      <w:bookmarkStart w:id="46" w:name="_Toc69804745"/>
      <w:bookmarkEnd w:id="41"/>
      <w:bookmarkEnd w:id="42"/>
      <w:r w:rsidRPr="00701948">
        <w:t>ПРИНЦИПИ ОБРОБЛЕННЯ, ЗБЕРІГАННЯ ТА РОЗПОВСЮДЖЕННЯ КОНФІДЕНЦІЙНОЇ ТА ІНСАЙДЕРСЬКОЇ ІНФОРМАЦІЇ</w:t>
      </w:r>
      <w:bookmarkEnd w:id="45"/>
      <w:bookmarkEnd w:id="46"/>
      <w:r w:rsidRPr="00701948">
        <w:t xml:space="preserve">     </w:t>
      </w:r>
    </w:p>
    <w:p w:rsidR="00805177" w:rsidRPr="00701948" w:rsidRDefault="00C359A6" w:rsidP="007E3BEC">
      <w:pPr>
        <w:pStyle w:val="Normalnumber"/>
        <w:numPr>
          <w:ilvl w:val="1"/>
          <w:numId w:val="21"/>
        </w:numPr>
        <w:ind w:left="567" w:hanging="567"/>
        <w:rPr>
          <w:color w:val="auto"/>
        </w:rPr>
      </w:pPr>
      <w:r w:rsidRPr="00701948">
        <w:rPr>
          <w:color w:val="auto"/>
        </w:rPr>
        <w:t xml:space="preserve">Оброблення, зберігання та розповсюдження конфіденційної та інсайдерської інформації здійснюються в Банку із дотриманням наступних основних принципів: </w:t>
      </w:r>
    </w:p>
    <w:p w:rsidR="000F64B4" w:rsidRPr="00701948" w:rsidRDefault="00C86576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701948">
        <w:rPr>
          <w:szCs w:val="20"/>
          <w:lang w:val="uk-UA"/>
        </w:rPr>
        <w:t xml:space="preserve"> </w:t>
      </w:r>
      <w:r w:rsidRPr="00701948">
        <w:rPr>
          <w:b/>
          <w:szCs w:val="20"/>
          <w:lang w:val="uk-UA"/>
        </w:rPr>
        <w:t>Обмежен</w:t>
      </w:r>
      <w:r w:rsidR="00E86FA2" w:rsidRPr="00701948">
        <w:rPr>
          <w:b/>
          <w:szCs w:val="20"/>
          <w:lang w:val="uk-UA"/>
        </w:rPr>
        <w:t>і</w:t>
      </w:r>
      <w:r w:rsidRPr="00701948">
        <w:rPr>
          <w:b/>
          <w:szCs w:val="20"/>
          <w:lang w:val="uk-UA"/>
        </w:rPr>
        <w:t>ст</w:t>
      </w:r>
      <w:r w:rsidR="00E86FA2" w:rsidRPr="00701948">
        <w:rPr>
          <w:b/>
          <w:szCs w:val="20"/>
          <w:lang w:val="uk-UA"/>
        </w:rPr>
        <w:t>ь.</w:t>
      </w:r>
      <w:r w:rsidRPr="00701948">
        <w:rPr>
          <w:szCs w:val="20"/>
          <w:lang w:val="uk-UA"/>
        </w:rPr>
        <w:t xml:space="preserve"> </w:t>
      </w:r>
      <w:r w:rsidR="00E86FA2" w:rsidRPr="00701948">
        <w:rPr>
          <w:szCs w:val="20"/>
          <w:lang w:val="uk-UA"/>
        </w:rPr>
        <w:t>Д</w:t>
      </w:r>
      <w:r w:rsidRPr="00701948">
        <w:rPr>
          <w:szCs w:val="20"/>
          <w:lang w:val="uk-UA"/>
        </w:rPr>
        <w:t xml:space="preserve">оступ до конфіденційної та інсайдерської інформації надається працівникам лише у разі необхідності, у мінімально необхідному обсязі, що дозволяє виконувати їм свої функціональні обов’язки; </w:t>
      </w:r>
    </w:p>
    <w:p w:rsidR="000F64B4" w:rsidRPr="00701948" w:rsidRDefault="00C86576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701948">
        <w:rPr>
          <w:b/>
          <w:szCs w:val="20"/>
          <w:lang w:val="uk-UA"/>
        </w:rPr>
        <w:t>Регламентован</w:t>
      </w:r>
      <w:r w:rsidR="00E86FA2" w:rsidRPr="00701948">
        <w:rPr>
          <w:b/>
          <w:szCs w:val="20"/>
          <w:lang w:val="uk-UA"/>
        </w:rPr>
        <w:t>і</w:t>
      </w:r>
      <w:r w:rsidRPr="00701948">
        <w:rPr>
          <w:b/>
          <w:szCs w:val="20"/>
          <w:lang w:val="uk-UA"/>
        </w:rPr>
        <w:t>ст</w:t>
      </w:r>
      <w:r w:rsidR="00E86FA2" w:rsidRPr="00701948">
        <w:rPr>
          <w:b/>
          <w:szCs w:val="20"/>
          <w:lang w:val="uk-UA"/>
        </w:rPr>
        <w:t>ь.</w:t>
      </w:r>
      <w:r w:rsidRPr="00701948">
        <w:rPr>
          <w:szCs w:val="20"/>
          <w:lang w:val="uk-UA"/>
        </w:rPr>
        <w:t xml:space="preserve"> </w:t>
      </w:r>
      <w:r w:rsidR="00E86FA2" w:rsidRPr="00701948">
        <w:rPr>
          <w:szCs w:val="20"/>
          <w:lang w:val="uk-UA"/>
        </w:rPr>
        <w:t>П</w:t>
      </w:r>
      <w:r w:rsidRPr="00701948">
        <w:rPr>
          <w:szCs w:val="20"/>
          <w:lang w:val="uk-UA"/>
        </w:rPr>
        <w:t>орядок оброблення, зберігання та розповсюдження конфіденційної та інсайде</w:t>
      </w:r>
      <w:r w:rsidRPr="00701948">
        <w:rPr>
          <w:szCs w:val="20"/>
          <w:lang w:val="uk-UA"/>
        </w:rPr>
        <w:t>р</w:t>
      </w:r>
      <w:r w:rsidRPr="00701948">
        <w:rPr>
          <w:szCs w:val="20"/>
          <w:lang w:val="uk-UA"/>
        </w:rPr>
        <w:t xml:space="preserve">ської інформації чітко регламентований внутрішніми документами </w:t>
      </w:r>
      <w:r w:rsidR="00017F6E" w:rsidRPr="00701948">
        <w:rPr>
          <w:szCs w:val="20"/>
          <w:lang w:val="uk-UA"/>
        </w:rPr>
        <w:t>Банку</w:t>
      </w:r>
      <w:r w:rsidRPr="00701948">
        <w:rPr>
          <w:szCs w:val="20"/>
          <w:lang w:val="uk-UA"/>
        </w:rPr>
        <w:t>. Уся конфіденційна та інса</w:t>
      </w:r>
      <w:r w:rsidRPr="00701948">
        <w:rPr>
          <w:szCs w:val="20"/>
          <w:lang w:val="uk-UA"/>
        </w:rPr>
        <w:t>й</w:t>
      </w:r>
      <w:r w:rsidRPr="00701948">
        <w:rPr>
          <w:szCs w:val="20"/>
          <w:lang w:val="uk-UA"/>
        </w:rPr>
        <w:t xml:space="preserve">дерська інформація класифікується із визначенням вимог щодо її розкриття; </w:t>
      </w:r>
    </w:p>
    <w:p w:rsidR="000F64B4" w:rsidRPr="00701948" w:rsidRDefault="00C86576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701948">
        <w:rPr>
          <w:b/>
          <w:szCs w:val="20"/>
          <w:lang w:val="uk-UA"/>
        </w:rPr>
        <w:t>Законн</w:t>
      </w:r>
      <w:r w:rsidR="00E86FA2" w:rsidRPr="00701948">
        <w:rPr>
          <w:b/>
          <w:szCs w:val="20"/>
          <w:lang w:val="uk-UA"/>
        </w:rPr>
        <w:t>і</w:t>
      </w:r>
      <w:r w:rsidRPr="00701948">
        <w:rPr>
          <w:b/>
          <w:szCs w:val="20"/>
          <w:lang w:val="uk-UA"/>
        </w:rPr>
        <w:t>ст</w:t>
      </w:r>
      <w:r w:rsidR="00E86FA2" w:rsidRPr="00701948">
        <w:rPr>
          <w:b/>
          <w:szCs w:val="20"/>
          <w:lang w:val="uk-UA"/>
        </w:rPr>
        <w:t>ь.</w:t>
      </w:r>
      <w:r w:rsidRPr="00701948">
        <w:rPr>
          <w:szCs w:val="20"/>
          <w:lang w:val="uk-UA"/>
        </w:rPr>
        <w:t xml:space="preserve"> </w:t>
      </w:r>
      <w:r w:rsidR="00E86FA2" w:rsidRPr="00701948">
        <w:rPr>
          <w:szCs w:val="20"/>
          <w:lang w:val="uk-UA"/>
        </w:rPr>
        <w:t>К</w:t>
      </w:r>
      <w:r w:rsidRPr="00701948">
        <w:rPr>
          <w:szCs w:val="20"/>
          <w:lang w:val="uk-UA"/>
        </w:rPr>
        <w:t xml:space="preserve">онфіденційна чи інсайдерська інформація може розкриватись </w:t>
      </w:r>
      <w:r w:rsidR="00017F6E" w:rsidRPr="00701948">
        <w:rPr>
          <w:szCs w:val="20"/>
          <w:lang w:val="uk-UA"/>
        </w:rPr>
        <w:t>Банком</w:t>
      </w:r>
      <w:r w:rsidRPr="00701948">
        <w:rPr>
          <w:szCs w:val="20"/>
          <w:lang w:val="uk-UA"/>
        </w:rPr>
        <w:t xml:space="preserve"> лише з урахува</w:t>
      </w:r>
      <w:r w:rsidRPr="00701948">
        <w:rPr>
          <w:szCs w:val="20"/>
          <w:lang w:val="uk-UA"/>
        </w:rPr>
        <w:t>н</w:t>
      </w:r>
      <w:r w:rsidRPr="00701948">
        <w:rPr>
          <w:szCs w:val="20"/>
          <w:lang w:val="uk-UA"/>
        </w:rPr>
        <w:t xml:space="preserve">ням вимог та обмежень, визначених законодавством України; </w:t>
      </w:r>
    </w:p>
    <w:p w:rsidR="000F64B4" w:rsidRPr="00701948" w:rsidRDefault="00C359A6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701948">
        <w:rPr>
          <w:b/>
          <w:lang w:val="uk-UA"/>
        </w:rPr>
        <w:t>Принцип «чистого стола».</w:t>
      </w:r>
      <w:r w:rsidR="00C86576" w:rsidRPr="00701948">
        <w:rPr>
          <w:szCs w:val="20"/>
          <w:lang w:val="uk-UA"/>
        </w:rPr>
        <w:t xml:space="preserve"> При короткочасній відсутності на робочому місці документи, що містять конфіденційну та/або інсайдерську інформацію заборонено залишати на робочому столі. Після закі</w:t>
      </w:r>
      <w:r w:rsidR="00C86576" w:rsidRPr="00701948">
        <w:rPr>
          <w:szCs w:val="20"/>
          <w:lang w:val="uk-UA"/>
        </w:rPr>
        <w:t>н</w:t>
      </w:r>
      <w:r w:rsidR="00C86576" w:rsidRPr="00701948">
        <w:rPr>
          <w:szCs w:val="20"/>
          <w:lang w:val="uk-UA"/>
        </w:rPr>
        <w:t xml:space="preserve">чення роботи з документами та/або протягом тривалої відсутності на робочому місці у разі відпустки, відрядження, хвороби, документи, що містять конфіденційну та/або інсайдерську інформацію, повинні зберігатися у зачинених сейфі, шафі, шухляді; </w:t>
      </w:r>
    </w:p>
    <w:p w:rsidR="005E50FC" w:rsidRPr="00701948" w:rsidRDefault="00C86576" w:rsidP="007E3BEC">
      <w:pPr>
        <w:pStyle w:val="ListParagraph"/>
        <w:numPr>
          <w:ilvl w:val="0"/>
          <w:numId w:val="13"/>
        </w:numPr>
        <w:rPr>
          <w:szCs w:val="20"/>
          <w:lang w:val="uk-UA"/>
        </w:rPr>
      </w:pPr>
      <w:r w:rsidRPr="00701948">
        <w:rPr>
          <w:b/>
          <w:szCs w:val="20"/>
          <w:lang w:val="uk-UA"/>
        </w:rPr>
        <w:t>«Заборонено все, що явно не дозволено»</w:t>
      </w:r>
      <w:r w:rsidR="00E86FA2" w:rsidRPr="00701948">
        <w:rPr>
          <w:b/>
          <w:szCs w:val="20"/>
          <w:lang w:val="uk-UA"/>
        </w:rPr>
        <w:t>.</w:t>
      </w:r>
      <w:r w:rsidR="000420E6" w:rsidRPr="00701948">
        <w:rPr>
          <w:b/>
          <w:szCs w:val="20"/>
          <w:lang w:val="uk-UA"/>
        </w:rPr>
        <w:t xml:space="preserve"> </w:t>
      </w:r>
      <w:r w:rsidR="00E86FA2" w:rsidRPr="00701948">
        <w:rPr>
          <w:szCs w:val="20"/>
          <w:lang w:val="uk-UA"/>
        </w:rPr>
        <w:t>Я</w:t>
      </w:r>
      <w:r w:rsidR="002C39CC" w:rsidRPr="00701948">
        <w:rPr>
          <w:szCs w:val="20"/>
          <w:lang w:val="uk-UA"/>
        </w:rPr>
        <w:t>кий зокрема</w:t>
      </w:r>
      <w:r w:rsidRPr="00701948">
        <w:rPr>
          <w:szCs w:val="20"/>
          <w:lang w:val="uk-UA"/>
        </w:rPr>
        <w:t xml:space="preserve"> передбачає, що якщо певні вимоги щодо р</w:t>
      </w:r>
      <w:r w:rsidRPr="00701948">
        <w:rPr>
          <w:szCs w:val="20"/>
          <w:lang w:val="uk-UA"/>
        </w:rPr>
        <w:t>о</w:t>
      </w:r>
      <w:r w:rsidRPr="00701948">
        <w:rPr>
          <w:szCs w:val="20"/>
          <w:lang w:val="uk-UA"/>
        </w:rPr>
        <w:t>боти з конфіденційною та/або інсайдерською інформацією не регламентовані, то будь-які дії щодо р</w:t>
      </w:r>
      <w:r w:rsidRPr="00701948">
        <w:rPr>
          <w:szCs w:val="20"/>
          <w:lang w:val="uk-UA"/>
        </w:rPr>
        <w:t>о</w:t>
      </w:r>
      <w:r w:rsidRPr="00701948">
        <w:rPr>
          <w:szCs w:val="20"/>
          <w:lang w:val="uk-UA"/>
        </w:rPr>
        <w:t xml:space="preserve">боти з такою інформацією заборонені до моменту погодження з </w:t>
      </w:r>
      <w:r w:rsidR="00C359A6" w:rsidRPr="00701948">
        <w:rPr>
          <w:lang w:val="uk-UA"/>
        </w:rPr>
        <w:t>Управлінням інформаційної безпеки</w:t>
      </w:r>
      <w:r w:rsidR="00BC5802" w:rsidRPr="00701948">
        <w:rPr>
          <w:szCs w:val="20"/>
          <w:lang w:val="uk-UA"/>
        </w:rPr>
        <w:t xml:space="preserve"> </w:t>
      </w:r>
      <w:r w:rsidR="000420E6" w:rsidRPr="00701948">
        <w:rPr>
          <w:szCs w:val="20"/>
          <w:lang w:val="uk-UA"/>
        </w:rPr>
        <w:t>Банку</w:t>
      </w:r>
      <w:r w:rsidRPr="00701948">
        <w:rPr>
          <w:szCs w:val="20"/>
          <w:lang w:val="uk-UA"/>
        </w:rPr>
        <w:t>.</w:t>
      </w:r>
    </w:p>
    <w:p w:rsidR="00872DC4" w:rsidRPr="00805177" w:rsidRDefault="00872DC4">
      <w:pPr>
        <w:jc w:val="right"/>
        <w:rPr>
          <w:i/>
          <w:lang w:val="uk-UA"/>
        </w:rPr>
      </w:pPr>
    </w:p>
    <w:sectPr w:rsidR="00872DC4" w:rsidRPr="00805177" w:rsidSect="00354101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0" w:right="850" w:bottom="1135" w:left="1417" w:header="426" w:footer="2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7F" w:rsidRDefault="008F1C7F">
      <w:r>
        <w:separator/>
      </w:r>
    </w:p>
  </w:endnote>
  <w:endnote w:type="continuationSeparator" w:id="0">
    <w:p w:rsidR="008F1C7F" w:rsidRDefault="008F1C7F">
      <w:r>
        <w:continuationSeparator/>
      </w:r>
    </w:p>
  </w:endnote>
  <w:endnote w:type="continuationNotice" w:id="1">
    <w:p w:rsidR="008F1C7F" w:rsidRDefault="008F1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5058"/>
      <w:gridCol w:w="2529"/>
      <w:gridCol w:w="2052"/>
    </w:tblGrid>
    <w:tr w:rsidR="00897AF1" w:rsidRPr="00CA459D" w:rsidTr="00234A45">
      <w:tc>
        <w:tcPr>
          <w:tcW w:w="5058" w:type="dxa"/>
        </w:tcPr>
        <w:p w:rsidR="00897AF1" w:rsidRPr="00CA459D" w:rsidRDefault="00897AF1" w:rsidP="005B6DC6">
          <w:pPr>
            <w:pStyle w:val="Footer"/>
            <w:rPr>
              <w:rFonts w:ascii="Times New Roman" w:hAnsi="Times New Roman"/>
              <w:sz w:val="20"/>
              <w:lang w:val="ru-RU"/>
            </w:rPr>
          </w:pPr>
          <w:r w:rsidRPr="00CA459D">
            <w:rPr>
              <w:rFonts w:ascii="Times New Roman" w:hAnsi="Times New Roman"/>
              <w:sz w:val="20"/>
              <w:lang w:val="uk-UA"/>
            </w:rPr>
            <w:t xml:space="preserve">Версія: </w:t>
          </w:r>
          <w:r>
            <w:rPr>
              <w:rFonts w:ascii="Times New Roman" w:hAnsi="Times New Roman"/>
              <w:sz w:val="20"/>
              <w:lang w:val="uk-UA"/>
            </w:rPr>
            <w:t>7</w:t>
          </w:r>
          <w:r w:rsidRPr="00CA459D">
            <w:rPr>
              <w:rFonts w:ascii="Times New Roman" w:hAnsi="Times New Roman"/>
              <w:sz w:val="20"/>
              <w:lang w:val="uk-UA"/>
            </w:rPr>
            <w:t>.</w:t>
          </w:r>
          <w:r>
            <w:rPr>
              <w:rFonts w:ascii="Times New Roman" w:hAnsi="Times New Roman"/>
              <w:color w:val="7030A0"/>
              <w:sz w:val="20"/>
              <w:lang w:val="uk-UA"/>
            </w:rPr>
            <w:t>0</w:t>
          </w:r>
          <w:r w:rsidRPr="00372FF4">
            <w:rPr>
              <w:rFonts w:ascii="Times New Roman" w:hAnsi="Times New Roman"/>
              <w:color w:val="FF0000"/>
              <w:sz w:val="20"/>
              <w:lang w:val="uk-UA"/>
            </w:rPr>
            <w:t>.</w:t>
          </w:r>
        </w:p>
      </w:tc>
      <w:tc>
        <w:tcPr>
          <w:tcW w:w="2529" w:type="dxa"/>
        </w:tcPr>
        <w:p w:rsidR="00897AF1" w:rsidRPr="00990FC9" w:rsidRDefault="00897AF1" w:rsidP="00990FC9">
          <w:pPr>
            <w:pStyle w:val="Footer"/>
            <w:rPr>
              <w:rFonts w:ascii="Times New Roman" w:hAnsi="Times New Roman"/>
              <w:sz w:val="20"/>
              <w:lang w:val="en-US"/>
            </w:rPr>
          </w:pPr>
        </w:p>
      </w:tc>
      <w:tc>
        <w:tcPr>
          <w:tcW w:w="2052" w:type="dxa"/>
        </w:tcPr>
        <w:p w:rsidR="00897AF1" w:rsidRPr="00CA459D" w:rsidRDefault="00897AF1" w:rsidP="00F0704A">
          <w:pPr>
            <w:pStyle w:val="Footer"/>
            <w:rPr>
              <w:rFonts w:ascii="Times New Roman" w:hAnsi="Times New Roman"/>
              <w:sz w:val="20"/>
              <w:lang w:val="ru-RU"/>
            </w:rPr>
          </w:pPr>
          <w:r w:rsidRPr="00CA459D">
            <w:rPr>
              <w:rFonts w:ascii="Times New Roman" w:hAnsi="Times New Roman"/>
              <w:sz w:val="20"/>
              <w:lang w:val="uk-UA"/>
            </w:rPr>
            <w:t xml:space="preserve">Сторінка </w:t>
          </w:r>
          <w:r w:rsidR="00A64335" w:rsidRPr="00CA459D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CA459D">
            <w:rPr>
              <w:rFonts w:ascii="Times New Roman" w:hAnsi="Times New Roman"/>
              <w:sz w:val="20"/>
              <w:lang w:val="uk-UA"/>
            </w:rPr>
            <w:instrText xml:space="preserve"> PAGE </w:instrText>
          </w:r>
          <w:r w:rsidR="00A64335" w:rsidRPr="00CA459D">
            <w:rPr>
              <w:rFonts w:ascii="Times New Roman" w:hAnsi="Times New Roman"/>
              <w:sz w:val="20"/>
              <w:lang w:val="uk-UA"/>
            </w:rPr>
            <w:fldChar w:fldCharType="separate"/>
          </w:r>
          <w:r w:rsidR="00C346CE">
            <w:rPr>
              <w:rFonts w:ascii="Times New Roman" w:hAnsi="Times New Roman"/>
              <w:noProof/>
              <w:sz w:val="20"/>
              <w:lang w:val="uk-UA"/>
            </w:rPr>
            <w:t>7</w:t>
          </w:r>
          <w:r w:rsidR="00A64335" w:rsidRPr="00CA459D">
            <w:rPr>
              <w:rFonts w:ascii="Times New Roman" w:hAnsi="Times New Roman"/>
              <w:sz w:val="20"/>
              <w:lang w:val="uk-UA"/>
            </w:rPr>
            <w:fldChar w:fldCharType="end"/>
          </w:r>
          <w:r w:rsidRPr="00CA459D">
            <w:rPr>
              <w:rFonts w:ascii="Times New Roman" w:hAnsi="Times New Roman"/>
              <w:sz w:val="20"/>
              <w:lang w:val="uk-UA"/>
            </w:rPr>
            <w:t xml:space="preserve"> з </w:t>
          </w:r>
          <w:r w:rsidR="00A64335" w:rsidRPr="00CA459D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CA459D">
            <w:rPr>
              <w:rFonts w:ascii="Times New Roman" w:hAnsi="Times New Roman"/>
              <w:sz w:val="20"/>
              <w:lang w:val="uk-UA"/>
            </w:rPr>
            <w:instrText xml:space="preserve"> NUMPAGES </w:instrText>
          </w:r>
          <w:r w:rsidR="00A64335" w:rsidRPr="00CA459D">
            <w:rPr>
              <w:rFonts w:ascii="Times New Roman" w:hAnsi="Times New Roman"/>
              <w:sz w:val="20"/>
              <w:lang w:val="uk-UA"/>
            </w:rPr>
            <w:fldChar w:fldCharType="separate"/>
          </w:r>
          <w:r w:rsidR="00C346CE">
            <w:rPr>
              <w:rFonts w:ascii="Times New Roman" w:hAnsi="Times New Roman"/>
              <w:noProof/>
              <w:sz w:val="20"/>
              <w:lang w:val="uk-UA"/>
            </w:rPr>
            <w:t>7</w:t>
          </w:r>
          <w:r w:rsidR="00A64335" w:rsidRPr="00CA459D">
            <w:rPr>
              <w:rFonts w:ascii="Times New Roman" w:hAnsi="Times New Roman"/>
              <w:sz w:val="20"/>
              <w:lang w:val="uk-UA"/>
            </w:rPr>
            <w:fldChar w:fldCharType="end"/>
          </w:r>
        </w:p>
      </w:tc>
    </w:tr>
  </w:tbl>
  <w:p w:rsidR="00897AF1" w:rsidRPr="00360D68" w:rsidRDefault="00897AF1" w:rsidP="00360D68">
    <w:pPr>
      <w:pStyle w:val="Footer"/>
      <w:rPr>
        <w:rFonts w:asciiTheme="minorHAnsi" w:hAnsiTheme="minorHAnsi"/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4644"/>
      <w:gridCol w:w="4962"/>
    </w:tblGrid>
    <w:tr w:rsidR="00897AF1" w:rsidRPr="00990A27" w:rsidTr="00ED2DA8">
      <w:trPr>
        <w:trHeight w:val="282"/>
      </w:trPr>
      <w:tc>
        <w:tcPr>
          <w:tcW w:w="4644" w:type="dxa"/>
        </w:tcPr>
        <w:p w:rsidR="00897AF1" w:rsidRPr="00F62CD4" w:rsidRDefault="00897AF1" w:rsidP="00990A27">
          <w:pPr>
            <w:pStyle w:val="Footer"/>
            <w:rPr>
              <w:rFonts w:ascii="Times New Roman" w:hAnsi="Times New Roman"/>
              <w:sz w:val="18"/>
              <w:szCs w:val="18"/>
              <w:lang w:val="uk-UA"/>
            </w:rPr>
          </w:pPr>
        </w:p>
      </w:tc>
      <w:tc>
        <w:tcPr>
          <w:tcW w:w="4962" w:type="dxa"/>
        </w:tcPr>
        <w:p w:rsidR="00897AF1" w:rsidRPr="00F62CD4" w:rsidRDefault="00897AF1" w:rsidP="00ED2DA8">
          <w:pPr>
            <w:pStyle w:val="Foot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897AF1" w:rsidRDefault="0089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7F" w:rsidRDefault="008F1C7F">
      <w:r>
        <w:separator/>
      </w:r>
    </w:p>
  </w:footnote>
  <w:footnote w:type="continuationSeparator" w:id="0">
    <w:p w:rsidR="008F1C7F" w:rsidRDefault="008F1C7F">
      <w:r>
        <w:continuationSeparator/>
      </w:r>
    </w:p>
  </w:footnote>
  <w:footnote w:type="continuationNotice" w:id="1">
    <w:p w:rsidR="008F1C7F" w:rsidRDefault="008F1C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" w:type="dxa"/>
      <w:tblLook w:val="01E0" w:firstRow="1" w:lastRow="1" w:firstColumn="1" w:lastColumn="1" w:noHBand="0" w:noVBand="0"/>
    </w:tblPr>
    <w:tblGrid>
      <w:gridCol w:w="3890"/>
      <w:gridCol w:w="5963"/>
    </w:tblGrid>
    <w:tr w:rsidR="00897AF1" w:rsidRPr="001D78A3" w:rsidTr="00F0704A">
      <w:trPr>
        <w:trHeight w:val="856"/>
        <w:jc w:val="center"/>
      </w:trPr>
      <w:tc>
        <w:tcPr>
          <w:tcW w:w="3931" w:type="dxa"/>
          <w:tcBorders>
            <w:bottom w:val="single" w:sz="4" w:space="0" w:color="auto"/>
          </w:tcBorders>
        </w:tcPr>
        <w:p w:rsidR="00897AF1" w:rsidRPr="001D78A3" w:rsidRDefault="00897AF1" w:rsidP="00F0704A">
          <w:pPr>
            <w:pStyle w:val="Header"/>
            <w:rPr>
              <w:b/>
              <w:lang w:val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4AE1E950" wp14:editId="57C0851E">
                <wp:extent cx="1811020" cy="553720"/>
                <wp:effectExtent l="19050" t="0" r="0" b="0"/>
                <wp:docPr id="2" name="Picture 1" descr="C:\Users\ODovga1\Desktop\universalbank_logo_u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Dovga1\Desktop\universalbank_logo_u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2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tcBorders>
            <w:bottom w:val="single" w:sz="4" w:space="0" w:color="auto"/>
          </w:tcBorders>
          <w:vAlign w:val="center"/>
        </w:tcPr>
        <w:p w:rsidR="00897AF1" w:rsidRDefault="00897AF1" w:rsidP="005D66D6">
          <w:pPr>
            <w:pStyle w:val="Header"/>
            <w:ind w:left="1351"/>
            <w:rPr>
              <w:lang w:val="uk-UA"/>
            </w:rPr>
          </w:pPr>
          <w:r w:rsidRPr="00C0623E">
            <w:rPr>
              <w:lang w:val="uk-UA"/>
            </w:rPr>
            <w:t xml:space="preserve">Кодекс </w:t>
          </w:r>
          <w:r w:rsidRPr="0053322E">
            <w:rPr>
              <w:lang w:val="uk-UA"/>
            </w:rPr>
            <w:t>поведінки</w:t>
          </w:r>
          <w:r w:rsidRPr="00C0623E">
            <w:rPr>
              <w:lang w:val="uk-UA"/>
            </w:rPr>
            <w:t xml:space="preserve"> </w:t>
          </w:r>
          <w:r>
            <w:rPr>
              <w:lang w:val="uk-UA"/>
            </w:rPr>
            <w:t>(</w:t>
          </w:r>
          <w:r w:rsidRPr="00C0623E">
            <w:rPr>
              <w:lang w:val="uk-UA"/>
            </w:rPr>
            <w:t>етики</w:t>
          </w:r>
          <w:r>
            <w:rPr>
              <w:lang w:val="uk-UA"/>
            </w:rPr>
            <w:t>)</w:t>
          </w:r>
          <w:r w:rsidRPr="00C0623E">
            <w:rPr>
              <w:lang w:val="uk-UA"/>
            </w:rPr>
            <w:t xml:space="preserve"> </w:t>
          </w:r>
          <w:r>
            <w:rPr>
              <w:lang w:val="uk-UA"/>
            </w:rPr>
            <w:t>в</w:t>
          </w:r>
        </w:p>
        <w:p w:rsidR="00897AF1" w:rsidRPr="00C0623E" w:rsidRDefault="00897AF1" w:rsidP="007B03CB">
          <w:pPr>
            <w:pStyle w:val="Header"/>
            <w:ind w:left="1351"/>
            <w:rPr>
              <w:lang w:val="uk-UA"/>
            </w:rPr>
          </w:pPr>
          <w:r w:rsidRPr="00C0623E">
            <w:rPr>
              <w:lang w:val="uk-UA"/>
            </w:rPr>
            <w:t>АТ «У</w:t>
          </w:r>
          <w:r>
            <w:rPr>
              <w:lang w:val="uk-UA"/>
            </w:rPr>
            <w:t>НІВЕРСАЛ БАНК</w:t>
          </w:r>
          <w:r w:rsidRPr="00C0623E">
            <w:rPr>
              <w:lang w:val="uk-UA"/>
            </w:rPr>
            <w:t>»</w:t>
          </w:r>
        </w:p>
      </w:tc>
    </w:tr>
  </w:tbl>
  <w:p w:rsidR="00897AF1" w:rsidRPr="00C9247D" w:rsidRDefault="00897AF1" w:rsidP="00356B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C8B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963CA"/>
    <w:multiLevelType w:val="multilevel"/>
    <w:tmpl w:val="A50083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8B4CB2"/>
    <w:multiLevelType w:val="hybridMultilevel"/>
    <w:tmpl w:val="2DC43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222D"/>
    <w:multiLevelType w:val="multilevel"/>
    <w:tmpl w:val="A066180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F04853"/>
    <w:multiLevelType w:val="hybridMultilevel"/>
    <w:tmpl w:val="B456D0F2"/>
    <w:lvl w:ilvl="0" w:tplc="FA2C2A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8DA69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280A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08B3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E2D1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F6EBB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200E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C4B6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A8E5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457185"/>
    <w:multiLevelType w:val="multilevel"/>
    <w:tmpl w:val="8AE029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6">
    <w:nsid w:val="275352B4"/>
    <w:multiLevelType w:val="multilevel"/>
    <w:tmpl w:val="20E2BFD0"/>
    <w:styleLink w:val="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242DCA"/>
    <w:multiLevelType w:val="hybridMultilevel"/>
    <w:tmpl w:val="3062780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E4A5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0E90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3E8F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32A8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0A0D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069D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D0C1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567B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E271D"/>
    <w:multiLevelType w:val="multilevel"/>
    <w:tmpl w:val="979E36CC"/>
    <w:lvl w:ilvl="0">
      <w:start w:val="1"/>
      <w:numFmt w:val="decimal"/>
      <w:pStyle w:val="Heading6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Normalnumber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F4F2A3E"/>
    <w:multiLevelType w:val="hybridMultilevel"/>
    <w:tmpl w:val="F7D8D68C"/>
    <w:lvl w:ilvl="0" w:tplc="04220005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75B00"/>
    <w:multiLevelType w:val="hybridMultilevel"/>
    <w:tmpl w:val="D6A052CC"/>
    <w:lvl w:ilvl="0" w:tplc="25220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F6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47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C8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03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C5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C6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D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6B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2C46"/>
    <w:multiLevelType w:val="multilevel"/>
    <w:tmpl w:val="0422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6214AB"/>
    <w:multiLevelType w:val="hybridMultilevel"/>
    <w:tmpl w:val="9DAC5C46"/>
    <w:lvl w:ilvl="0" w:tplc="9EB2841C">
      <w:start w:val="3"/>
      <w:numFmt w:val="bullet"/>
      <w:pStyle w:val="Normal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26F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45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68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3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4A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8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F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CF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B8A"/>
    <w:multiLevelType w:val="hybridMultilevel"/>
    <w:tmpl w:val="BD563540"/>
    <w:lvl w:ilvl="0" w:tplc="D92E6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74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8F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9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A3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09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CD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8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6D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15833"/>
    <w:multiLevelType w:val="hybridMultilevel"/>
    <w:tmpl w:val="C61A6CF2"/>
    <w:lvl w:ilvl="0" w:tplc="25D81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3C7"/>
    <w:multiLevelType w:val="hybridMultilevel"/>
    <w:tmpl w:val="27B6EF60"/>
    <w:lvl w:ilvl="0" w:tplc="0419000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A0C4A48"/>
    <w:multiLevelType w:val="multilevel"/>
    <w:tmpl w:val="056C83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E897F5D"/>
    <w:multiLevelType w:val="hybridMultilevel"/>
    <w:tmpl w:val="642A203A"/>
    <w:lvl w:ilvl="0" w:tplc="B81221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32C9E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32F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5AA7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2AB2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3667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4487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76E6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0848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EE2005"/>
    <w:multiLevelType w:val="multilevel"/>
    <w:tmpl w:val="397CDD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J11"/>
      <w:isLgl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32896"/>
    <w:multiLevelType w:val="multilevel"/>
    <w:tmpl w:val="98D22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08D12BE"/>
    <w:multiLevelType w:val="hybridMultilevel"/>
    <w:tmpl w:val="6DB09A32"/>
    <w:lvl w:ilvl="0" w:tplc="0422000F">
      <w:start w:val="1"/>
      <w:numFmt w:val="decimal"/>
      <w:pStyle w:val="Olehtext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17"/>
  </w:num>
  <w:num w:numId="12">
    <w:abstractNumId w:val="7"/>
  </w:num>
  <w:num w:numId="13">
    <w:abstractNumId w:val="10"/>
  </w:num>
  <w:num w:numId="14">
    <w:abstractNumId w:val="6"/>
  </w:num>
  <w:num w:numId="15">
    <w:abstractNumId w:val="19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1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13"/>
    <w:rsid w:val="000003B8"/>
    <w:rsid w:val="0000180F"/>
    <w:rsid w:val="000024F9"/>
    <w:rsid w:val="000025C7"/>
    <w:rsid w:val="00005181"/>
    <w:rsid w:val="00005D17"/>
    <w:rsid w:val="000062B3"/>
    <w:rsid w:val="0000640F"/>
    <w:rsid w:val="00006BF9"/>
    <w:rsid w:val="00007A0D"/>
    <w:rsid w:val="00007CA6"/>
    <w:rsid w:val="00010073"/>
    <w:rsid w:val="000108E2"/>
    <w:rsid w:val="00011CBB"/>
    <w:rsid w:val="00012127"/>
    <w:rsid w:val="00014076"/>
    <w:rsid w:val="00014085"/>
    <w:rsid w:val="00014839"/>
    <w:rsid w:val="000149BC"/>
    <w:rsid w:val="00014A33"/>
    <w:rsid w:val="00015369"/>
    <w:rsid w:val="00016068"/>
    <w:rsid w:val="000165C9"/>
    <w:rsid w:val="00016708"/>
    <w:rsid w:val="00016E20"/>
    <w:rsid w:val="000174BD"/>
    <w:rsid w:val="00017A60"/>
    <w:rsid w:val="00017D3A"/>
    <w:rsid w:val="00017F6E"/>
    <w:rsid w:val="0002017B"/>
    <w:rsid w:val="000202B6"/>
    <w:rsid w:val="000203A1"/>
    <w:rsid w:val="00020837"/>
    <w:rsid w:val="00022660"/>
    <w:rsid w:val="0002285F"/>
    <w:rsid w:val="00022D01"/>
    <w:rsid w:val="00023794"/>
    <w:rsid w:val="00024432"/>
    <w:rsid w:val="0002443B"/>
    <w:rsid w:val="00024918"/>
    <w:rsid w:val="000253BB"/>
    <w:rsid w:val="00025A5F"/>
    <w:rsid w:val="00025C7F"/>
    <w:rsid w:val="0002612C"/>
    <w:rsid w:val="0002728F"/>
    <w:rsid w:val="00027A4D"/>
    <w:rsid w:val="0003095C"/>
    <w:rsid w:val="0003229E"/>
    <w:rsid w:val="0003256D"/>
    <w:rsid w:val="0003262F"/>
    <w:rsid w:val="000326E7"/>
    <w:rsid w:val="00032BA6"/>
    <w:rsid w:val="0003346F"/>
    <w:rsid w:val="00033EEF"/>
    <w:rsid w:val="00034029"/>
    <w:rsid w:val="00034F08"/>
    <w:rsid w:val="00035227"/>
    <w:rsid w:val="00035EA0"/>
    <w:rsid w:val="000361E8"/>
    <w:rsid w:val="000361FD"/>
    <w:rsid w:val="00036573"/>
    <w:rsid w:val="00036EF3"/>
    <w:rsid w:val="0003771E"/>
    <w:rsid w:val="00037BDB"/>
    <w:rsid w:val="00040F3A"/>
    <w:rsid w:val="000420E6"/>
    <w:rsid w:val="00042104"/>
    <w:rsid w:val="00042427"/>
    <w:rsid w:val="000425CF"/>
    <w:rsid w:val="00042EA8"/>
    <w:rsid w:val="000436DF"/>
    <w:rsid w:val="00044B49"/>
    <w:rsid w:val="00044D56"/>
    <w:rsid w:val="0004567F"/>
    <w:rsid w:val="00045793"/>
    <w:rsid w:val="00045BBD"/>
    <w:rsid w:val="000460B7"/>
    <w:rsid w:val="00046403"/>
    <w:rsid w:val="00046E62"/>
    <w:rsid w:val="00046EAC"/>
    <w:rsid w:val="0004735A"/>
    <w:rsid w:val="00047388"/>
    <w:rsid w:val="000474DB"/>
    <w:rsid w:val="00047646"/>
    <w:rsid w:val="00047B02"/>
    <w:rsid w:val="00050148"/>
    <w:rsid w:val="00050467"/>
    <w:rsid w:val="00052535"/>
    <w:rsid w:val="0005350E"/>
    <w:rsid w:val="00053AB8"/>
    <w:rsid w:val="00053B6D"/>
    <w:rsid w:val="000541B3"/>
    <w:rsid w:val="00054B70"/>
    <w:rsid w:val="00054B71"/>
    <w:rsid w:val="00054BBC"/>
    <w:rsid w:val="0005512E"/>
    <w:rsid w:val="00055B9E"/>
    <w:rsid w:val="00055D47"/>
    <w:rsid w:val="00055EE9"/>
    <w:rsid w:val="00055F1C"/>
    <w:rsid w:val="000564A5"/>
    <w:rsid w:val="00056F4B"/>
    <w:rsid w:val="00057309"/>
    <w:rsid w:val="00057C31"/>
    <w:rsid w:val="00060088"/>
    <w:rsid w:val="00060BAD"/>
    <w:rsid w:val="000613FB"/>
    <w:rsid w:val="0006254D"/>
    <w:rsid w:val="00062B78"/>
    <w:rsid w:val="00062DD4"/>
    <w:rsid w:val="0006397C"/>
    <w:rsid w:val="00063E0A"/>
    <w:rsid w:val="00063E40"/>
    <w:rsid w:val="0006513C"/>
    <w:rsid w:val="00065521"/>
    <w:rsid w:val="000657AE"/>
    <w:rsid w:val="0006593B"/>
    <w:rsid w:val="0006597F"/>
    <w:rsid w:val="0006599E"/>
    <w:rsid w:val="00066197"/>
    <w:rsid w:val="00066C20"/>
    <w:rsid w:val="00066E9C"/>
    <w:rsid w:val="000676F3"/>
    <w:rsid w:val="00067DC1"/>
    <w:rsid w:val="00070021"/>
    <w:rsid w:val="00070D53"/>
    <w:rsid w:val="000711DC"/>
    <w:rsid w:val="000712A2"/>
    <w:rsid w:val="000719EA"/>
    <w:rsid w:val="00072B42"/>
    <w:rsid w:val="00073765"/>
    <w:rsid w:val="00073E57"/>
    <w:rsid w:val="00075C99"/>
    <w:rsid w:val="0007700B"/>
    <w:rsid w:val="00077DA0"/>
    <w:rsid w:val="00080A03"/>
    <w:rsid w:val="00081091"/>
    <w:rsid w:val="00081473"/>
    <w:rsid w:val="000826A7"/>
    <w:rsid w:val="000832C2"/>
    <w:rsid w:val="00083948"/>
    <w:rsid w:val="000845A1"/>
    <w:rsid w:val="000850F2"/>
    <w:rsid w:val="0008554C"/>
    <w:rsid w:val="00085C2E"/>
    <w:rsid w:val="00085C6C"/>
    <w:rsid w:val="0008788E"/>
    <w:rsid w:val="000878AF"/>
    <w:rsid w:val="00087C9F"/>
    <w:rsid w:val="00090AB5"/>
    <w:rsid w:val="00090D01"/>
    <w:rsid w:val="00090EDD"/>
    <w:rsid w:val="00091892"/>
    <w:rsid w:val="00091C95"/>
    <w:rsid w:val="00091EA7"/>
    <w:rsid w:val="00091FEF"/>
    <w:rsid w:val="00092073"/>
    <w:rsid w:val="00092245"/>
    <w:rsid w:val="00092CFF"/>
    <w:rsid w:val="00092DE4"/>
    <w:rsid w:val="00092E20"/>
    <w:rsid w:val="0009428B"/>
    <w:rsid w:val="000954DB"/>
    <w:rsid w:val="00095886"/>
    <w:rsid w:val="00095EF7"/>
    <w:rsid w:val="00096423"/>
    <w:rsid w:val="000965F2"/>
    <w:rsid w:val="0009666F"/>
    <w:rsid w:val="00096CAB"/>
    <w:rsid w:val="00096FB7"/>
    <w:rsid w:val="00096FDE"/>
    <w:rsid w:val="00097018"/>
    <w:rsid w:val="000970CA"/>
    <w:rsid w:val="00097148"/>
    <w:rsid w:val="0009749C"/>
    <w:rsid w:val="000A06D2"/>
    <w:rsid w:val="000A0D94"/>
    <w:rsid w:val="000A0DF6"/>
    <w:rsid w:val="000A0EDD"/>
    <w:rsid w:val="000A16ED"/>
    <w:rsid w:val="000A1EC2"/>
    <w:rsid w:val="000A22E9"/>
    <w:rsid w:val="000A61FA"/>
    <w:rsid w:val="000A65F8"/>
    <w:rsid w:val="000A6C3D"/>
    <w:rsid w:val="000A6E0B"/>
    <w:rsid w:val="000A6E15"/>
    <w:rsid w:val="000B0211"/>
    <w:rsid w:val="000B0588"/>
    <w:rsid w:val="000B083F"/>
    <w:rsid w:val="000B0F30"/>
    <w:rsid w:val="000B0F52"/>
    <w:rsid w:val="000B140E"/>
    <w:rsid w:val="000B46CA"/>
    <w:rsid w:val="000B4A94"/>
    <w:rsid w:val="000B533C"/>
    <w:rsid w:val="000B541A"/>
    <w:rsid w:val="000B668A"/>
    <w:rsid w:val="000B698A"/>
    <w:rsid w:val="000B76D7"/>
    <w:rsid w:val="000C0297"/>
    <w:rsid w:val="000C1511"/>
    <w:rsid w:val="000C159E"/>
    <w:rsid w:val="000C17D2"/>
    <w:rsid w:val="000C1876"/>
    <w:rsid w:val="000C39EA"/>
    <w:rsid w:val="000C3C42"/>
    <w:rsid w:val="000C44DC"/>
    <w:rsid w:val="000C4E2E"/>
    <w:rsid w:val="000C536A"/>
    <w:rsid w:val="000C5D87"/>
    <w:rsid w:val="000C75A9"/>
    <w:rsid w:val="000C7938"/>
    <w:rsid w:val="000D0AAD"/>
    <w:rsid w:val="000D0AFF"/>
    <w:rsid w:val="000D1C89"/>
    <w:rsid w:val="000D20D2"/>
    <w:rsid w:val="000D3C3D"/>
    <w:rsid w:val="000D3F2B"/>
    <w:rsid w:val="000D4C74"/>
    <w:rsid w:val="000D4D04"/>
    <w:rsid w:val="000D4EAA"/>
    <w:rsid w:val="000D5A9C"/>
    <w:rsid w:val="000D5C58"/>
    <w:rsid w:val="000D65C5"/>
    <w:rsid w:val="000D6DDD"/>
    <w:rsid w:val="000E0509"/>
    <w:rsid w:val="000E0A87"/>
    <w:rsid w:val="000E0D41"/>
    <w:rsid w:val="000E0D7A"/>
    <w:rsid w:val="000E12CA"/>
    <w:rsid w:val="000E1F66"/>
    <w:rsid w:val="000E2A91"/>
    <w:rsid w:val="000E355D"/>
    <w:rsid w:val="000E3830"/>
    <w:rsid w:val="000E3CE3"/>
    <w:rsid w:val="000E4371"/>
    <w:rsid w:val="000E5B94"/>
    <w:rsid w:val="000E718C"/>
    <w:rsid w:val="000E7499"/>
    <w:rsid w:val="000F0547"/>
    <w:rsid w:val="000F0C4E"/>
    <w:rsid w:val="000F21A9"/>
    <w:rsid w:val="000F2319"/>
    <w:rsid w:val="000F234A"/>
    <w:rsid w:val="000F2507"/>
    <w:rsid w:val="000F2570"/>
    <w:rsid w:val="000F2A7E"/>
    <w:rsid w:val="000F2F07"/>
    <w:rsid w:val="000F3B89"/>
    <w:rsid w:val="000F3FBB"/>
    <w:rsid w:val="000F459B"/>
    <w:rsid w:val="000F4C97"/>
    <w:rsid w:val="000F6003"/>
    <w:rsid w:val="000F614F"/>
    <w:rsid w:val="000F6439"/>
    <w:rsid w:val="000F6445"/>
    <w:rsid w:val="000F64B4"/>
    <w:rsid w:val="000F6E92"/>
    <w:rsid w:val="00100025"/>
    <w:rsid w:val="00101BC4"/>
    <w:rsid w:val="00102089"/>
    <w:rsid w:val="00102849"/>
    <w:rsid w:val="001029E8"/>
    <w:rsid w:val="00102B09"/>
    <w:rsid w:val="00102B47"/>
    <w:rsid w:val="0010378E"/>
    <w:rsid w:val="00103940"/>
    <w:rsid w:val="00103C64"/>
    <w:rsid w:val="00103E0F"/>
    <w:rsid w:val="00104316"/>
    <w:rsid w:val="00104A69"/>
    <w:rsid w:val="00104B3C"/>
    <w:rsid w:val="00104BF3"/>
    <w:rsid w:val="00106207"/>
    <w:rsid w:val="0010637B"/>
    <w:rsid w:val="001068C3"/>
    <w:rsid w:val="001107F2"/>
    <w:rsid w:val="00111E74"/>
    <w:rsid w:val="00112FDF"/>
    <w:rsid w:val="00113A02"/>
    <w:rsid w:val="00113F88"/>
    <w:rsid w:val="0011472C"/>
    <w:rsid w:val="00114E30"/>
    <w:rsid w:val="00114F94"/>
    <w:rsid w:val="00115F41"/>
    <w:rsid w:val="001162F2"/>
    <w:rsid w:val="001170EE"/>
    <w:rsid w:val="00117796"/>
    <w:rsid w:val="0012025F"/>
    <w:rsid w:val="00120EB6"/>
    <w:rsid w:val="0012114C"/>
    <w:rsid w:val="0012143D"/>
    <w:rsid w:val="0012229A"/>
    <w:rsid w:val="00122964"/>
    <w:rsid w:val="0012301F"/>
    <w:rsid w:val="001230F7"/>
    <w:rsid w:val="00123638"/>
    <w:rsid w:val="00123F32"/>
    <w:rsid w:val="00123F6C"/>
    <w:rsid w:val="00125CC7"/>
    <w:rsid w:val="00126E43"/>
    <w:rsid w:val="0012754C"/>
    <w:rsid w:val="0012787C"/>
    <w:rsid w:val="00132611"/>
    <w:rsid w:val="0013406E"/>
    <w:rsid w:val="0013408E"/>
    <w:rsid w:val="00134546"/>
    <w:rsid w:val="001356EB"/>
    <w:rsid w:val="00135C77"/>
    <w:rsid w:val="00135D17"/>
    <w:rsid w:val="00135D65"/>
    <w:rsid w:val="001368FD"/>
    <w:rsid w:val="00137010"/>
    <w:rsid w:val="00137113"/>
    <w:rsid w:val="0013725D"/>
    <w:rsid w:val="0013762A"/>
    <w:rsid w:val="0014093A"/>
    <w:rsid w:val="00140ADD"/>
    <w:rsid w:val="00140C07"/>
    <w:rsid w:val="00141C15"/>
    <w:rsid w:val="00142806"/>
    <w:rsid w:val="00144B64"/>
    <w:rsid w:val="00145F5C"/>
    <w:rsid w:val="0014648D"/>
    <w:rsid w:val="00146EF0"/>
    <w:rsid w:val="001475BD"/>
    <w:rsid w:val="00147F86"/>
    <w:rsid w:val="00150BF8"/>
    <w:rsid w:val="00150C25"/>
    <w:rsid w:val="00150C90"/>
    <w:rsid w:val="00150C94"/>
    <w:rsid w:val="001512B3"/>
    <w:rsid w:val="00151CAC"/>
    <w:rsid w:val="0015280E"/>
    <w:rsid w:val="00153C2B"/>
    <w:rsid w:val="00153E80"/>
    <w:rsid w:val="00154090"/>
    <w:rsid w:val="0015463A"/>
    <w:rsid w:val="0015507F"/>
    <w:rsid w:val="00155718"/>
    <w:rsid w:val="00155D79"/>
    <w:rsid w:val="00156748"/>
    <w:rsid w:val="00156AF4"/>
    <w:rsid w:val="00156C80"/>
    <w:rsid w:val="0015724B"/>
    <w:rsid w:val="00157339"/>
    <w:rsid w:val="00157B3D"/>
    <w:rsid w:val="0016073C"/>
    <w:rsid w:val="00160939"/>
    <w:rsid w:val="00160A59"/>
    <w:rsid w:val="001624ED"/>
    <w:rsid w:val="0016277A"/>
    <w:rsid w:val="00162B77"/>
    <w:rsid w:val="001636A6"/>
    <w:rsid w:val="0016399E"/>
    <w:rsid w:val="00164186"/>
    <w:rsid w:val="0016421D"/>
    <w:rsid w:val="00164A0B"/>
    <w:rsid w:val="00165E0E"/>
    <w:rsid w:val="00167930"/>
    <w:rsid w:val="00167E5E"/>
    <w:rsid w:val="00170904"/>
    <w:rsid w:val="00171265"/>
    <w:rsid w:val="0017156E"/>
    <w:rsid w:val="00171645"/>
    <w:rsid w:val="00171696"/>
    <w:rsid w:val="001717BD"/>
    <w:rsid w:val="0017199E"/>
    <w:rsid w:val="00171FC0"/>
    <w:rsid w:val="00172867"/>
    <w:rsid w:val="00173E19"/>
    <w:rsid w:val="001740EA"/>
    <w:rsid w:val="00174F8D"/>
    <w:rsid w:val="00176A30"/>
    <w:rsid w:val="001774B2"/>
    <w:rsid w:val="00177949"/>
    <w:rsid w:val="00177C85"/>
    <w:rsid w:val="00177CB8"/>
    <w:rsid w:val="00180565"/>
    <w:rsid w:val="00181143"/>
    <w:rsid w:val="00182601"/>
    <w:rsid w:val="001829EC"/>
    <w:rsid w:val="00183A47"/>
    <w:rsid w:val="0018424E"/>
    <w:rsid w:val="001850E8"/>
    <w:rsid w:val="00185FBA"/>
    <w:rsid w:val="00187905"/>
    <w:rsid w:val="001879F8"/>
    <w:rsid w:val="00187AD1"/>
    <w:rsid w:val="00187F87"/>
    <w:rsid w:val="0019068F"/>
    <w:rsid w:val="00190860"/>
    <w:rsid w:val="00190C1F"/>
    <w:rsid w:val="00190D0E"/>
    <w:rsid w:val="001915D2"/>
    <w:rsid w:val="00191D8D"/>
    <w:rsid w:val="00192081"/>
    <w:rsid w:val="0019210C"/>
    <w:rsid w:val="00192ED8"/>
    <w:rsid w:val="0019400A"/>
    <w:rsid w:val="001942B7"/>
    <w:rsid w:val="001948D3"/>
    <w:rsid w:val="00195A0F"/>
    <w:rsid w:val="00196F54"/>
    <w:rsid w:val="00196FE3"/>
    <w:rsid w:val="00197479"/>
    <w:rsid w:val="001A07C4"/>
    <w:rsid w:val="001A0BE5"/>
    <w:rsid w:val="001A144C"/>
    <w:rsid w:val="001A1565"/>
    <w:rsid w:val="001A1662"/>
    <w:rsid w:val="001A2468"/>
    <w:rsid w:val="001A260F"/>
    <w:rsid w:val="001A27F4"/>
    <w:rsid w:val="001A2983"/>
    <w:rsid w:val="001A2B9F"/>
    <w:rsid w:val="001A2E82"/>
    <w:rsid w:val="001A3688"/>
    <w:rsid w:val="001A59E8"/>
    <w:rsid w:val="001A5DA5"/>
    <w:rsid w:val="001A6117"/>
    <w:rsid w:val="001A6AC5"/>
    <w:rsid w:val="001A743A"/>
    <w:rsid w:val="001A7494"/>
    <w:rsid w:val="001A7A39"/>
    <w:rsid w:val="001A7E08"/>
    <w:rsid w:val="001B1292"/>
    <w:rsid w:val="001B1AC1"/>
    <w:rsid w:val="001B2499"/>
    <w:rsid w:val="001B2E82"/>
    <w:rsid w:val="001B30F8"/>
    <w:rsid w:val="001B4135"/>
    <w:rsid w:val="001B4F3D"/>
    <w:rsid w:val="001B58E1"/>
    <w:rsid w:val="001B5CE5"/>
    <w:rsid w:val="001B6327"/>
    <w:rsid w:val="001B7278"/>
    <w:rsid w:val="001B75F0"/>
    <w:rsid w:val="001B7BA9"/>
    <w:rsid w:val="001C0281"/>
    <w:rsid w:val="001C184A"/>
    <w:rsid w:val="001C26BD"/>
    <w:rsid w:val="001C2A7F"/>
    <w:rsid w:val="001C35FB"/>
    <w:rsid w:val="001C36BB"/>
    <w:rsid w:val="001C3BB2"/>
    <w:rsid w:val="001C3EA4"/>
    <w:rsid w:val="001C4494"/>
    <w:rsid w:val="001C4EEB"/>
    <w:rsid w:val="001C570F"/>
    <w:rsid w:val="001C6094"/>
    <w:rsid w:val="001C6D5D"/>
    <w:rsid w:val="001C7069"/>
    <w:rsid w:val="001C7408"/>
    <w:rsid w:val="001C74C6"/>
    <w:rsid w:val="001C7883"/>
    <w:rsid w:val="001D102E"/>
    <w:rsid w:val="001D28F5"/>
    <w:rsid w:val="001D3110"/>
    <w:rsid w:val="001D3804"/>
    <w:rsid w:val="001D3BE5"/>
    <w:rsid w:val="001D4392"/>
    <w:rsid w:val="001D515A"/>
    <w:rsid w:val="001D56DF"/>
    <w:rsid w:val="001D5C78"/>
    <w:rsid w:val="001D705A"/>
    <w:rsid w:val="001D7864"/>
    <w:rsid w:val="001D78A3"/>
    <w:rsid w:val="001D7B26"/>
    <w:rsid w:val="001E0F85"/>
    <w:rsid w:val="001E15D6"/>
    <w:rsid w:val="001E1B9B"/>
    <w:rsid w:val="001E1E9C"/>
    <w:rsid w:val="001E202E"/>
    <w:rsid w:val="001E2150"/>
    <w:rsid w:val="001E2441"/>
    <w:rsid w:val="001E2C26"/>
    <w:rsid w:val="001E4A43"/>
    <w:rsid w:val="001E4B09"/>
    <w:rsid w:val="001E587D"/>
    <w:rsid w:val="001E72F0"/>
    <w:rsid w:val="001E73D7"/>
    <w:rsid w:val="001E75A4"/>
    <w:rsid w:val="001F0752"/>
    <w:rsid w:val="001F0A43"/>
    <w:rsid w:val="001F0CDD"/>
    <w:rsid w:val="001F0F8F"/>
    <w:rsid w:val="001F1AC5"/>
    <w:rsid w:val="001F225E"/>
    <w:rsid w:val="001F2A49"/>
    <w:rsid w:val="001F2C6F"/>
    <w:rsid w:val="001F57D6"/>
    <w:rsid w:val="001F75B6"/>
    <w:rsid w:val="001F774F"/>
    <w:rsid w:val="001F7BBF"/>
    <w:rsid w:val="001F7CF8"/>
    <w:rsid w:val="00200467"/>
    <w:rsid w:val="00200515"/>
    <w:rsid w:val="00201756"/>
    <w:rsid w:val="00201996"/>
    <w:rsid w:val="00202FD8"/>
    <w:rsid w:val="002033EF"/>
    <w:rsid w:val="00203DC6"/>
    <w:rsid w:val="00203F69"/>
    <w:rsid w:val="00205463"/>
    <w:rsid w:val="002057F5"/>
    <w:rsid w:val="00205E36"/>
    <w:rsid w:val="0020645F"/>
    <w:rsid w:val="00206B2B"/>
    <w:rsid w:val="0020732C"/>
    <w:rsid w:val="00207514"/>
    <w:rsid w:val="00207A60"/>
    <w:rsid w:val="00207B64"/>
    <w:rsid w:val="0021077F"/>
    <w:rsid w:val="00211402"/>
    <w:rsid w:val="00211986"/>
    <w:rsid w:val="00211ADA"/>
    <w:rsid w:val="002125F9"/>
    <w:rsid w:val="002126B0"/>
    <w:rsid w:val="00212FDE"/>
    <w:rsid w:val="0021381C"/>
    <w:rsid w:val="00214686"/>
    <w:rsid w:val="002156B0"/>
    <w:rsid w:val="00215FB2"/>
    <w:rsid w:val="00216A8F"/>
    <w:rsid w:val="002206FB"/>
    <w:rsid w:val="002209D2"/>
    <w:rsid w:val="00220EFE"/>
    <w:rsid w:val="002213AE"/>
    <w:rsid w:val="00221709"/>
    <w:rsid w:val="00221BCC"/>
    <w:rsid w:val="002222E1"/>
    <w:rsid w:val="002226F8"/>
    <w:rsid w:val="00223282"/>
    <w:rsid w:val="002238B2"/>
    <w:rsid w:val="002238ED"/>
    <w:rsid w:val="002242B4"/>
    <w:rsid w:val="00224880"/>
    <w:rsid w:val="00224C33"/>
    <w:rsid w:val="00225654"/>
    <w:rsid w:val="002258B5"/>
    <w:rsid w:val="00226361"/>
    <w:rsid w:val="00226A82"/>
    <w:rsid w:val="00226DE9"/>
    <w:rsid w:val="0022713B"/>
    <w:rsid w:val="002276B2"/>
    <w:rsid w:val="00227A9F"/>
    <w:rsid w:val="0023063B"/>
    <w:rsid w:val="00230D61"/>
    <w:rsid w:val="00230EB9"/>
    <w:rsid w:val="00231A18"/>
    <w:rsid w:val="00231B05"/>
    <w:rsid w:val="002320FE"/>
    <w:rsid w:val="00232229"/>
    <w:rsid w:val="00232E73"/>
    <w:rsid w:val="0023310B"/>
    <w:rsid w:val="002339CC"/>
    <w:rsid w:val="00234996"/>
    <w:rsid w:val="00234A45"/>
    <w:rsid w:val="00234C7E"/>
    <w:rsid w:val="0023513D"/>
    <w:rsid w:val="00235261"/>
    <w:rsid w:val="002357B9"/>
    <w:rsid w:val="00236104"/>
    <w:rsid w:val="002362F4"/>
    <w:rsid w:val="0023697D"/>
    <w:rsid w:val="00236C04"/>
    <w:rsid w:val="00237194"/>
    <w:rsid w:val="002375C9"/>
    <w:rsid w:val="002375E7"/>
    <w:rsid w:val="00240546"/>
    <w:rsid w:val="00240F1F"/>
    <w:rsid w:val="002416F4"/>
    <w:rsid w:val="00241E8B"/>
    <w:rsid w:val="002420C5"/>
    <w:rsid w:val="00242C39"/>
    <w:rsid w:val="0024339B"/>
    <w:rsid w:val="00243613"/>
    <w:rsid w:val="002436E0"/>
    <w:rsid w:val="00244050"/>
    <w:rsid w:val="00245A8A"/>
    <w:rsid w:val="00245B59"/>
    <w:rsid w:val="00245E34"/>
    <w:rsid w:val="00246A95"/>
    <w:rsid w:val="00247421"/>
    <w:rsid w:val="00247A2B"/>
    <w:rsid w:val="00247A7B"/>
    <w:rsid w:val="00247E20"/>
    <w:rsid w:val="00247F13"/>
    <w:rsid w:val="002505DD"/>
    <w:rsid w:val="00250898"/>
    <w:rsid w:val="00250990"/>
    <w:rsid w:val="00251407"/>
    <w:rsid w:val="002518C2"/>
    <w:rsid w:val="00251D2B"/>
    <w:rsid w:val="0025217D"/>
    <w:rsid w:val="00252B4A"/>
    <w:rsid w:val="00252C0E"/>
    <w:rsid w:val="002534B9"/>
    <w:rsid w:val="00253866"/>
    <w:rsid w:val="002540E3"/>
    <w:rsid w:val="002557BC"/>
    <w:rsid w:val="00255BD9"/>
    <w:rsid w:val="0025684D"/>
    <w:rsid w:val="00256B14"/>
    <w:rsid w:val="00256EB2"/>
    <w:rsid w:val="002573C6"/>
    <w:rsid w:val="00257758"/>
    <w:rsid w:val="00260063"/>
    <w:rsid w:val="0026031F"/>
    <w:rsid w:val="0026077C"/>
    <w:rsid w:val="00260BD0"/>
    <w:rsid w:val="00260D0D"/>
    <w:rsid w:val="0026171E"/>
    <w:rsid w:val="0026180E"/>
    <w:rsid w:val="00261940"/>
    <w:rsid w:val="002623C3"/>
    <w:rsid w:val="00262593"/>
    <w:rsid w:val="002629D5"/>
    <w:rsid w:val="0026311D"/>
    <w:rsid w:val="0026383B"/>
    <w:rsid w:val="0026390D"/>
    <w:rsid w:val="00265F21"/>
    <w:rsid w:val="00265F98"/>
    <w:rsid w:val="00266E13"/>
    <w:rsid w:val="002672D6"/>
    <w:rsid w:val="00267D77"/>
    <w:rsid w:val="002714D7"/>
    <w:rsid w:val="002715F3"/>
    <w:rsid w:val="00272531"/>
    <w:rsid w:val="00272B7B"/>
    <w:rsid w:val="0027320B"/>
    <w:rsid w:val="002745FC"/>
    <w:rsid w:val="00274658"/>
    <w:rsid w:val="002766EB"/>
    <w:rsid w:val="00277960"/>
    <w:rsid w:val="002779CD"/>
    <w:rsid w:val="00280D81"/>
    <w:rsid w:val="00281980"/>
    <w:rsid w:val="002820C5"/>
    <w:rsid w:val="00282734"/>
    <w:rsid w:val="00282E45"/>
    <w:rsid w:val="0028332D"/>
    <w:rsid w:val="0028342C"/>
    <w:rsid w:val="002834B2"/>
    <w:rsid w:val="0028387E"/>
    <w:rsid w:val="00283E8E"/>
    <w:rsid w:val="00284AB9"/>
    <w:rsid w:val="00284B66"/>
    <w:rsid w:val="00285483"/>
    <w:rsid w:val="002856A5"/>
    <w:rsid w:val="002857A1"/>
    <w:rsid w:val="002861B9"/>
    <w:rsid w:val="00287213"/>
    <w:rsid w:val="0028743A"/>
    <w:rsid w:val="00287508"/>
    <w:rsid w:val="00287C06"/>
    <w:rsid w:val="002903FB"/>
    <w:rsid w:val="00291AC4"/>
    <w:rsid w:val="002920F0"/>
    <w:rsid w:val="00292BCB"/>
    <w:rsid w:val="00293770"/>
    <w:rsid w:val="00293F49"/>
    <w:rsid w:val="00294737"/>
    <w:rsid w:val="00294D15"/>
    <w:rsid w:val="00295A4A"/>
    <w:rsid w:val="00295EC5"/>
    <w:rsid w:val="002965E3"/>
    <w:rsid w:val="002A016B"/>
    <w:rsid w:val="002A0A39"/>
    <w:rsid w:val="002A2FDE"/>
    <w:rsid w:val="002A32CA"/>
    <w:rsid w:val="002A3FCC"/>
    <w:rsid w:val="002A4EBA"/>
    <w:rsid w:val="002A677E"/>
    <w:rsid w:val="002A6D42"/>
    <w:rsid w:val="002A6F17"/>
    <w:rsid w:val="002A7450"/>
    <w:rsid w:val="002B007A"/>
    <w:rsid w:val="002B1008"/>
    <w:rsid w:val="002B10A3"/>
    <w:rsid w:val="002B1351"/>
    <w:rsid w:val="002B1BB7"/>
    <w:rsid w:val="002B2EC5"/>
    <w:rsid w:val="002B3E6C"/>
    <w:rsid w:val="002B4EDD"/>
    <w:rsid w:val="002B5656"/>
    <w:rsid w:val="002B73BF"/>
    <w:rsid w:val="002B77A2"/>
    <w:rsid w:val="002C0815"/>
    <w:rsid w:val="002C1461"/>
    <w:rsid w:val="002C149C"/>
    <w:rsid w:val="002C1CDB"/>
    <w:rsid w:val="002C1F10"/>
    <w:rsid w:val="002C2821"/>
    <w:rsid w:val="002C3349"/>
    <w:rsid w:val="002C3830"/>
    <w:rsid w:val="002C39AA"/>
    <w:rsid w:val="002C39CC"/>
    <w:rsid w:val="002C40D8"/>
    <w:rsid w:val="002C420D"/>
    <w:rsid w:val="002C4A29"/>
    <w:rsid w:val="002C4B64"/>
    <w:rsid w:val="002C5911"/>
    <w:rsid w:val="002C5E0D"/>
    <w:rsid w:val="002C6514"/>
    <w:rsid w:val="002C78F9"/>
    <w:rsid w:val="002C7A9A"/>
    <w:rsid w:val="002C7F99"/>
    <w:rsid w:val="002C7FA8"/>
    <w:rsid w:val="002D0299"/>
    <w:rsid w:val="002D06E9"/>
    <w:rsid w:val="002D14F9"/>
    <w:rsid w:val="002D1658"/>
    <w:rsid w:val="002D2059"/>
    <w:rsid w:val="002D4FE8"/>
    <w:rsid w:val="002D5628"/>
    <w:rsid w:val="002D7257"/>
    <w:rsid w:val="002D7CF9"/>
    <w:rsid w:val="002E00E5"/>
    <w:rsid w:val="002E027B"/>
    <w:rsid w:val="002E0E08"/>
    <w:rsid w:val="002E20D3"/>
    <w:rsid w:val="002E2607"/>
    <w:rsid w:val="002E450D"/>
    <w:rsid w:val="002E6635"/>
    <w:rsid w:val="002F0225"/>
    <w:rsid w:val="002F0379"/>
    <w:rsid w:val="002F094E"/>
    <w:rsid w:val="002F0B47"/>
    <w:rsid w:val="002F0BCB"/>
    <w:rsid w:val="002F0D6F"/>
    <w:rsid w:val="002F1C2B"/>
    <w:rsid w:val="002F1FB4"/>
    <w:rsid w:val="002F2678"/>
    <w:rsid w:val="002F2E97"/>
    <w:rsid w:val="002F3B69"/>
    <w:rsid w:val="002F43F5"/>
    <w:rsid w:val="002F5A96"/>
    <w:rsid w:val="002F5C51"/>
    <w:rsid w:val="002F5D3D"/>
    <w:rsid w:val="002F5FD6"/>
    <w:rsid w:val="002F609B"/>
    <w:rsid w:val="002F6B9E"/>
    <w:rsid w:val="002F6E9C"/>
    <w:rsid w:val="002F785D"/>
    <w:rsid w:val="00300358"/>
    <w:rsid w:val="00300540"/>
    <w:rsid w:val="003015B7"/>
    <w:rsid w:val="003015EF"/>
    <w:rsid w:val="00301CF5"/>
    <w:rsid w:val="00301F5E"/>
    <w:rsid w:val="003021AA"/>
    <w:rsid w:val="00302252"/>
    <w:rsid w:val="0030384B"/>
    <w:rsid w:val="00303BA5"/>
    <w:rsid w:val="00303BE4"/>
    <w:rsid w:val="00304C09"/>
    <w:rsid w:val="00304EB9"/>
    <w:rsid w:val="00306DBD"/>
    <w:rsid w:val="00306DCF"/>
    <w:rsid w:val="003074C3"/>
    <w:rsid w:val="00307E1F"/>
    <w:rsid w:val="00307F8D"/>
    <w:rsid w:val="00310A06"/>
    <w:rsid w:val="00311230"/>
    <w:rsid w:val="00311281"/>
    <w:rsid w:val="00312FCB"/>
    <w:rsid w:val="00313E10"/>
    <w:rsid w:val="00313E9B"/>
    <w:rsid w:val="0031440D"/>
    <w:rsid w:val="003151A9"/>
    <w:rsid w:val="00315357"/>
    <w:rsid w:val="0031587C"/>
    <w:rsid w:val="00315FB1"/>
    <w:rsid w:val="00317566"/>
    <w:rsid w:val="00317CD3"/>
    <w:rsid w:val="00320E38"/>
    <w:rsid w:val="00320ECE"/>
    <w:rsid w:val="00321299"/>
    <w:rsid w:val="0032165A"/>
    <w:rsid w:val="003224CA"/>
    <w:rsid w:val="00322A46"/>
    <w:rsid w:val="003231C7"/>
    <w:rsid w:val="00323488"/>
    <w:rsid w:val="003236AD"/>
    <w:rsid w:val="00324043"/>
    <w:rsid w:val="00324C71"/>
    <w:rsid w:val="003252E0"/>
    <w:rsid w:val="00326D88"/>
    <w:rsid w:val="003273AB"/>
    <w:rsid w:val="00333836"/>
    <w:rsid w:val="003341D1"/>
    <w:rsid w:val="003349DA"/>
    <w:rsid w:val="00334BF5"/>
    <w:rsid w:val="0033555E"/>
    <w:rsid w:val="00335D10"/>
    <w:rsid w:val="003373FD"/>
    <w:rsid w:val="0033760F"/>
    <w:rsid w:val="00337CD2"/>
    <w:rsid w:val="0034097D"/>
    <w:rsid w:val="003414F9"/>
    <w:rsid w:val="00342F2E"/>
    <w:rsid w:val="00342F9C"/>
    <w:rsid w:val="00343310"/>
    <w:rsid w:val="003433AE"/>
    <w:rsid w:val="003435E0"/>
    <w:rsid w:val="003436B4"/>
    <w:rsid w:val="00343B8A"/>
    <w:rsid w:val="00343D37"/>
    <w:rsid w:val="003445DF"/>
    <w:rsid w:val="003446C1"/>
    <w:rsid w:val="00345447"/>
    <w:rsid w:val="00345961"/>
    <w:rsid w:val="0034599E"/>
    <w:rsid w:val="00345E00"/>
    <w:rsid w:val="00346155"/>
    <w:rsid w:val="00346488"/>
    <w:rsid w:val="00346545"/>
    <w:rsid w:val="003510EF"/>
    <w:rsid w:val="0035114A"/>
    <w:rsid w:val="003513D5"/>
    <w:rsid w:val="003515CE"/>
    <w:rsid w:val="00351BA1"/>
    <w:rsid w:val="00352145"/>
    <w:rsid w:val="00352949"/>
    <w:rsid w:val="00352DC7"/>
    <w:rsid w:val="00352F5F"/>
    <w:rsid w:val="00353056"/>
    <w:rsid w:val="00353691"/>
    <w:rsid w:val="00353ED0"/>
    <w:rsid w:val="00354101"/>
    <w:rsid w:val="00354E85"/>
    <w:rsid w:val="00355664"/>
    <w:rsid w:val="00356231"/>
    <w:rsid w:val="0035685D"/>
    <w:rsid w:val="00356AFF"/>
    <w:rsid w:val="00356BB8"/>
    <w:rsid w:val="00356DFF"/>
    <w:rsid w:val="00356F82"/>
    <w:rsid w:val="0035714C"/>
    <w:rsid w:val="00360D68"/>
    <w:rsid w:val="00360F58"/>
    <w:rsid w:val="00361AD3"/>
    <w:rsid w:val="00362013"/>
    <w:rsid w:val="003623AB"/>
    <w:rsid w:val="00363773"/>
    <w:rsid w:val="00363DC7"/>
    <w:rsid w:val="003644E2"/>
    <w:rsid w:val="003646CF"/>
    <w:rsid w:val="00365060"/>
    <w:rsid w:val="00367E43"/>
    <w:rsid w:val="00370CC9"/>
    <w:rsid w:val="003711CC"/>
    <w:rsid w:val="00372FF4"/>
    <w:rsid w:val="0037328A"/>
    <w:rsid w:val="003740BD"/>
    <w:rsid w:val="00374AAD"/>
    <w:rsid w:val="00375471"/>
    <w:rsid w:val="003755BA"/>
    <w:rsid w:val="003756C7"/>
    <w:rsid w:val="00375A70"/>
    <w:rsid w:val="00375FD0"/>
    <w:rsid w:val="00376709"/>
    <w:rsid w:val="0037685D"/>
    <w:rsid w:val="003773CB"/>
    <w:rsid w:val="003809B1"/>
    <w:rsid w:val="00380C62"/>
    <w:rsid w:val="00380D3B"/>
    <w:rsid w:val="003815BE"/>
    <w:rsid w:val="00381815"/>
    <w:rsid w:val="0038242C"/>
    <w:rsid w:val="003824F0"/>
    <w:rsid w:val="003830FE"/>
    <w:rsid w:val="00383632"/>
    <w:rsid w:val="003839FD"/>
    <w:rsid w:val="00383DB0"/>
    <w:rsid w:val="00384369"/>
    <w:rsid w:val="0038491B"/>
    <w:rsid w:val="00384D28"/>
    <w:rsid w:val="0038566B"/>
    <w:rsid w:val="0038702B"/>
    <w:rsid w:val="00387297"/>
    <w:rsid w:val="00387DF9"/>
    <w:rsid w:val="00387F91"/>
    <w:rsid w:val="003902A9"/>
    <w:rsid w:val="0039155C"/>
    <w:rsid w:val="003916F9"/>
    <w:rsid w:val="0039176A"/>
    <w:rsid w:val="00393180"/>
    <w:rsid w:val="00393716"/>
    <w:rsid w:val="0039596B"/>
    <w:rsid w:val="00395E6E"/>
    <w:rsid w:val="00395F18"/>
    <w:rsid w:val="003961FD"/>
    <w:rsid w:val="00396669"/>
    <w:rsid w:val="00396845"/>
    <w:rsid w:val="00396E5D"/>
    <w:rsid w:val="003A031B"/>
    <w:rsid w:val="003A07C8"/>
    <w:rsid w:val="003A0A27"/>
    <w:rsid w:val="003A2801"/>
    <w:rsid w:val="003A3342"/>
    <w:rsid w:val="003A3EBA"/>
    <w:rsid w:val="003A401F"/>
    <w:rsid w:val="003A4921"/>
    <w:rsid w:val="003A4DFD"/>
    <w:rsid w:val="003A6888"/>
    <w:rsid w:val="003A74FF"/>
    <w:rsid w:val="003B166B"/>
    <w:rsid w:val="003B1711"/>
    <w:rsid w:val="003B2B54"/>
    <w:rsid w:val="003B403D"/>
    <w:rsid w:val="003B46EF"/>
    <w:rsid w:val="003B4896"/>
    <w:rsid w:val="003B50B0"/>
    <w:rsid w:val="003B5211"/>
    <w:rsid w:val="003B52DE"/>
    <w:rsid w:val="003B54D4"/>
    <w:rsid w:val="003B628A"/>
    <w:rsid w:val="003B67B7"/>
    <w:rsid w:val="003B6F84"/>
    <w:rsid w:val="003B743D"/>
    <w:rsid w:val="003B761B"/>
    <w:rsid w:val="003B7806"/>
    <w:rsid w:val="003C0BE4"/>
    <w:rsid w:val="003C0CD8"/>
    <w:rsid w:val="003C36E7"/>
    <w:rsid w:val="003C3D95"/>
    <w:rsid w:val="003C44E8"/>
    <w:rsid w:val="003C4B12"/>
    <w:rsid w:val="003C53CE"/>
    <w:rsid w:val="003C57C2"/>
    <w:rsid w:val="003C6E10"/>
    <w:rsid w:val="003C7574"/>
    <w:rsid w:val="003C7680"/>
    <w:rsid w:val="003C7777"/>
    <w:rsid w:val="003C790F"/>
    <w:rsid w:val="003D0598"/>
    <w:rsid w:val="003D07AD"/>
    <w:rsid w:val="003D09E9"/>
    <w:rsid w:val="003D138C"/>
    <w:rsid w:val="003D1429"/>
    <w:rsid w:val="003D165A"/>
    <w:rsid w:val="003D50DD"/>
    <w:rsid w:val="003D529D"/>
    <w:rsid w:val="003D55B2"/>
    <w:rsid w:val="003D5866"/>
    <w:rsid w:val="003D5E53"/>
    <w:rsid w:val="003D6018"/>
    <w:rsid w:val="003D60ED"/>
    <w:rsid w:val="003D6E96"/>
    <w:rsid w:val="003D7A62"/>
    <w:rsid w:val="003D7B6A"/>
    <w:rsid w:val="003E05D9"/>
    <w:rsid w:val="003E070F"/>
    <w:rsid w:val="003E136F"/>
    <w:rsid w:val="003E16BB"/>
    <w:rsid w:val="003E16E9"/>
    <w:rsid w:val="003E1E6C"/>
    <w:rsid w:val="003E1F16"/>
    <w:rsid w:val="003E2820"/>
    <w:rsid w:val="003E2F8B"/>
    <w:rsid w:val="003E36E2"/>
    <w:rsid w:val="003E4071"/>
    <w:rsid w:val="003E41C4"/>
    <w:rsid w:val="003E4405"/>
    <w:rsid w:val="003E5D78"/>
    <w:rsid w:val="003E5F71"/>
    <w:rsid w:val="003E60C8"/>
    <w:rsid w:val="003E7913"/>
    <w:rsid w:val="003E7C94"/>
    <w:rsid w:val="003F007D"/>
    <w:rsid w:val="003F0479"/>
    <w:rsid w:val="003F12A3"/>
    <w:rsid w:val="003F17E4"/>
    <w:rsid w:val="003F1999"/>
    <w:rsid w:val="003F2004"/>
    <w:rsid w:val="003F2412"/>
    <w:rsid w:val="003F258C"/>
    <w:rsid w:val="003F26D1"/>
    <w:rsid w:val="003F29AF"/>
    <w:rsid w:val="003F30A5"/>
    <w:rsid w:val="003F36B3"/>
    <w:rsid w:val="003F404E"/>
    <w:rsid w:val="003F5890"/>
    <w:rsid w:val="003F5D98"/>
    <w:rsid w:val="003F79F7"/>
    <w:rsid w:val="003F7AD4"/>
    <w:rsid w:val="003F7D28"/>
    <w:rsid w:val="00400CE5"/>
    <w:rsid w:val="00400EBA"/>
    <w:rsid w:val="00401C3B"/>
    <w:rsid w:val="004021FE"/>
    <w:rsid w:val="00402963"/>
    <w:rsid w:val="00403C7E"/>
    <w:rsid w:val="00403D40"/>
    <w:rsid w:val="00404A10"/>
    <w:rsid w:val="00405136"/>
    <w:rsid w:val="00405747"/>
    <w:rsid w:val="00405838"/>
    <w:rsid w:val="00405904"/>
    <w:rsid w:val="0040592F"/>
    <w:rsid w:val="00405971"/>
    <w:rsid w:val="004059CD"/>
    <w:rsid w:val="0040658B"/>
    <w:rsid w:val="00407F10"/>
    <w:rsid w:val="00410575"/>
    <w:rsid w:val="0041088E"/>
    <w:rsid w:val="00410B2B"/>
    <w:rsid w:val="00411641"/>
    <w:rsid w:val="00412D4F"/>
    <w:rsid w:val="004136F3"/>
    <w:rsid w:val="004139D5"/>
    <w:rsid w:val="00413E70"/>
    <w:rsid w:val="004143AA"/>
    <w:rsid w:val="004145E8"/>
    <w:rsid w:val="00415194"/>
    <w:rsid w:val="0041565C"/>
    <w:rsid w:val="00415802"/>
    <w:rsid w:val="00415BE8"/>
    <w:rsid w:val="0041619E"/>
    <w:rsid w:val="004177F9"/>
    <w:rsid w:val="00417B88"/>
    <w:rsid w:val="00417D8C"/>
    <w:rsid w:val="00417F33"/>
    <w:rsid w:val="0042049A"/>
    <w:rsid w:val="0042072E"/>
    <w:rsid w:val="00421533"/>
    <w:rsid w:val="00422202"/>
    <w:rsid w:val="004225AD"/>
    <w:rsid w:val="004227F2"/>
    <w:rsid w:val="004227F5"/>
    <w:rsid w:val="00422A2B"/>
    <w:rsid w:val="0042341E"/>
    <w:rsid w:val="00423EC9"/>
    <w:rsid w:val="00423F02"/>
    <w:rsid w:val="0042436F"/>
    <w:rsid w:val="00424482"/>
    <w:rsid w:val="004244EE"/>
    <w:rsid w:val="0042486F"/>
    <w:rsid w:val="004254E4"/>
    <w:rsid w:val="00426307"/>
    <w:rsid w:val="004267F1"/>
    <w:rsid w:val="0043096A"/>
    <w:rsid w:val="00430A54"/>
    <w:rsid w:val="004310EB"/>
    <w:rsid w:val="00431AC0"/>
    <w:rsid w:val="00432139"/>
    <w:rsid w:val="0043282D"/>
    <w:rsid w:val="00432A25"/>
    <w:rsid w:val="00432B39"/>
    <w:rsid w:val="00432BBF"/>
    <w:rsid w:val="0043306E"/>
    <w:rsid w:val="00433755"/>
    <w:rsid w:val="00434B1C"/>
    <w:rsid w:val="00434B4C"/>
    <w:rsid w:val="00435099"/>
    <w:rsid w:val="004351D9"/>
    <w:rsid w:val="004359D5"/>
    <w:rsid w:val="00435D9A"/>
    <w:rsid w:val="0043655C"/>
    <w:rsid w:val="00437BF9"/>
    <w:rsid w:val="00437F9F"/>
    <w:rsid w:val="004409FA"/>
    <w:rsid w:val="00441128"/>
    <w:rsid w:val="00441939"/>
    <w:rsid w:val="00441AC3"/>
    <w:rsid w:val="00442FE3"/>
    <w:rsid w:val="00443742"/>
    <w:rsid w:val="00445892"/>
    <w:rsid w:val="00445A60"/>
    <w:rsid w:val="00445C63"/>
    <w:rsid w:val="00446104"/>
    <w:rsid w:val="004464ED"/>
    <w:rsid w:val="00446AED"/>
    <w:rsid w:val="00447877"/>
    <w:rsid w:val="00450BD6"/>
    <w:rsid w:val="0045224A"/>
    <w:rsid w:val="0045230B"/>
    <w:rsid w:val="004528AA"/>
    <w:rsid w:val="00452DA5"/>
    <w:rsid w:val="00454860"/>
    <w:rsid w:val="0045512B"/>
    <w:rsid w:val="0045594C"/>
    <w:rsid w:val="00455A26"/>
    <w:rsid w:val="00455B4B"/>
    <w:rsid w:val="00455F2F"/>
    <w:rsid w:val="0045663C"/>
    <w:rsid w:val="00456981"/>
    <w:rsid w:val="00456AFF"/>
    <w:rsid w:val="004575F0"/>
    <w:rsid w:val="004578E2"/>
    <w:rsid w:val="00457BB6"/>
    <w:rsid w:val="00457E3E"/>
    <w:rsid w:val="00457ECC"/>
    <w:rsid w:val="00460115"/>
    <w:rsid w:val="00460361"/>
    <w:rsid w:val="00460586"/>
    <w:rsid w:val="00460FB3"/>
    <w:rsid w:val="00461578"/>
    <w:rsid w:val="0046179D"/>
    <w:rsid w:val="004627C3"/>
    <w:rsid w:val="00462C76"/>
    <w:rsid w:val="00462CD4"/>
    <w:rsid w:val="00463538"/>
    <w:rsid w:val="00463ABF"/>
    <w:rsid w:val="00464134"/>
    <w:rsid w:val="004650C9"/>
    <w:rsid w:val="0046553F"/>
    <w:rsid w:val="00465847"/>
    <w:rsid w:val="004662C0"/>
    <w:rsid w:val="00466CB3"/>
    <w:rsid w:val="00467249"/>
    <w:rsid w:val="004677FE"/>
    <w:rsid w:val="00470E77"/>
    <w:rsid w:val="00471000"/>
    <w:rsid w:val="00471691"/>
    <w:rsid w:val="00471788"/>
    <w:rsid w:val="004719BB"/>
    <w:rsid w:val="004722CA"/>
    <w:rsid w:val="0047324D"/>
    <w:rsid w:val="00473A55"/>
    <w:rsid w:val="00473A69"/>
    <w:rsid w:val="00473B01"/>
    <w:rsid w:val="004744BC"/>
    <w:rsid w:val="0047475B"/>
    <w:rsid w:val="00474B46"/>
    <w:rsid w:val="00475D10"/>
    <w:rsid w:val="00475D61"/>
    <w:rsid w:val="004761DE"/>
    <w:rsid w:val="004765C9"/>
    <w:rsid w:val="004767F9"/>
    <w:rsid w:val="00476B5D"/>
    <w:rsid w:val="0047795B"/>
    <w:rsid w:val="004802EE"/>
    <w:rsid w:val="00480C1D"/>
    <w:rsid w:val="00481CE1"/>
    <w:rsid w:val="00482206"/>
    <w:rsid w:val="00482675"/>
    <w:rsid w:val="00483923"/>
    <w:rsid w:val="00485F6A"/>
    <w:rsid w:val="00486A2E"/>
    <w:rsid w:val="004877EC"/>
    <w:rsid w:val="0049035F"/>
    <w:rsid w:val="004906BD"/>
    <w:rsid w:val="004908A7"/>
    <w:rsid w:val="004908C3"/>
    <w:rsid w:val="0049160C"/>
    <w:rsid w:val="00491E0C"/>
    <w:rsid w:val="00492361"/>
    <w:rsid w:val="00492DE3"/>
    <w:rsid w:val="00492F87"/>
    <w:rsid w:val="00493591"/>
    <w:rsid w:val="00493917"/>
    <w:rsid w:val="00493A2E"/>
    <w:rsid w:val="00493C5C"/>
    <w:rsid w:val="004940AD"/>
    <w:rsid w:val="00494E8A"/>
    <w:rsid w:val="00495871"/>
    <w:rsid w:val="004958C3"/>
    <w:rsid w:val="00495B84"/>
    <w:rsid w:val="00495F07"/>
    <w:rsid w:val="0049610D"/>
    <w:rsid w:val="00496611"/>
    <w:rsid w:val="00496ECF"/>
    <w:rsid w:val="0049751F"/>
    <w:rsid w:val="00497A18"/>
    <w:rsid w:val="00497B94"/>
    <w:rsid w:val="004A0321"/>
    <w:rsid w:val="004A21D4"/>
    <w:rsid w:val="004A3C29"/>
    <w:rsid w:val="004A3D6C"/>
    <w:rsid w:val="004A4B02"/>
    <w:rsid w:val="004A52DF"/>
    <w:rsid w:val="004A5828"/>
    <w:rsid w:val="004A73EC"/>
    <w:rsid w:val="004A75AD"/>
    <w:rsid w:val="004B04E8"/>
    <w:rsid w:val="004B0D2D"/>
    <w:rsid w:val="004B1742"/>
    <w:rsid w:val="004B1ED4"/>
    <w:rsid w:val="004B2000"/>
    <w:rsid w:val="004B228B"/>
    <w:rsid w:val="004B24AD"/>
    <w:rsid w:val="004B2943"/>
    <w:rsid w:val="004B3585"/>
    <w:rsid w:val="004B3936"/>
    <w:rsid w:val="004B474E"/>
    <w:rsid w:val="004B4F57"/>
    <w:rsid w:val="004B5917"/>
    <w:rsid w:val="004B5B38"/>
    <w:rsid w:val="004B607D"/>
    <w:rsid w:val="004B6C7F"/>
    <w:rsid w:val="004B6D20"/>
    <w:rsid w:val="004B739F"/>
    <w:rsid w:val="004C07BA"/>
    <w:rsid w:val="004C0D7B"/>
    <w:rsid w:val="004C0F18"/>
    <w:rsid w:val="004C1560"/>
    <w:rsid w:val="004C1964"/>
    <w:rsid w:val="004C32E7"/>
    <w:rsid w:val="004C34D3"/>
    <w:rsid w:val="004C3C5D"/>
    <w:rsid w:val="004C3DD7"/>
    <w:rsid w:val="004C486B"/>
    <w:rsid w:val="004C4AEB"/>
    <w:rsid w:val="004C4FBB"/>
    <w:rsid w:val="004C58D5"/>
    <w:rsid w:val="004C60B7"/>
    <w:rsid w:val="004C6237"/>
    <w:rsid w:val="004C68CA"/>
    <w:rsid w:val="004C69DB"/>
    <w:rsid w:val="004C7B43"/>
    <w:rsid w:val="004D08BA"/>
    <w:rsid w:val="004D0EE5"/>
    <w:rsid w:val="004D17B5"/>
    <w:rsid w:val="004D1C24"/>
    <w:rsid w:val="004D2010"/>
    <w:rsid w:val="004D31A5"/>
    <w:rsid w:val="004D3932"/>
    <w:rsid w:val="004D4602"/>
    <w:rsid w:val="004D4DC4"/>
    <w:rsid w:val="004D63C2"/>
    <w:rsid w:val="004D66C0"/>
    <w:rsid w:val="004D7023"/>
    <w:rsid w:val="004D790A"/>
    <w:rsid w:val="004D7AF5"/>
    <w:rsid w:val="004E0661"/>
    <w:rsid w:val="004E0EE2"/>
    <w:rsid w:val="004E21AC"/>
    <w:rsid w:val="004E26E7"/>
    <w:rsid w:val="004E2851"/>
    <w:rsid w:val="004E2DAE"/>
    <w:rsid w:val="004E3B85"/>
    <w:rsid w:val="004E400F"/>
    <w:rsid w:val="004E4551"/>
    <w:rsid w:val="004E4F51"/>
    <w:rsid w:val="004E6F42"/>
    <w:rsid w:val="004E70EF"/>
    <w:rsid w:val="004E7553"/>
    <w:rsid w:val="004F0183"/>
    <w:rsid w:val="004F0A47"/>
    <w:rsid w:val="004F1874"/>
    <w:rsid w:val="004F1C10"/>
    <w:rsid w:val="004F1C35"/>
    <w:rsid w:val="004F1CC4"/>
    <w:rsid w:val="004F3E3E"/>
    <w:rsid w:val="004F4C9C"/>
    <w:rsid w:val="004F4F9C"/>
    <w:rsid w:val="004F5564"/>
    <w:rsid w:val="004F58F2"/>
    <w:rsid w:val="004F594F"/>
    <w:rsid w:val="004F5C62"/>
    <w:rsid w:val="004F64FC"/>
    <w:rsid w:val="004F6996"/>
    <w:rsid w:val="004F7165"/>
    <w:rsid w:val="004F7AED"/>
    <w:rsid w:val="0050038B"/>
    <w:rsid w:val="00500ABB"/>
    <w:rsid w:val="00501144"/>
    <w:rsid w:val="005011E8"/>
    <w:rsid w:val="005017A7"/>
    <w:rsid w:val="00501887"/>
    <w:rsid w:val="00502223"/>
    <w:rsid w:val="00502BAC"/>
    <w:rsid w:val="00503B5F"/>
    <w:rsid w:val="00503B8F"/>
    <w:rsid w:val="0050410A"/>
    <w:rsid w:val="0050543E"/>
    <w:rsid w:val="0050575E"/>
    <w:rsid w:val="0050589C"/>
    <w:rsid w:val="00506586"/>
    <w:rsid w:val="00506780"/>
    <w:rsid w:val="00506965"/>
    <w:rsid w:val="005069BD"/>
    <w:rsid w:val="005077A7"/>
    <w:rsid w:val="00510361"/>
    <w:rsid w:val="00510AFA"/>
    <w:rsid w:val="00511BF3"/>
    <w:rsid w:val="005128DF"/>
    <w:rsid w:val="00512F48"/>
    <w:rsid w:val="00513B10"/>
    <w:rsid w:val="00513C40"/>
    <w:rsid w:val="0051567A"/>
    <w:rsid w:val="005157AF"/>
    <w:rsid w:val="005158FD"/>
    <w:rsid w:val="00515C64"/>
    <w:rsid w:val="005207EF"/>
    <w:rsid w:val="005214C1"/>
    <w:rsid w:val="0052151D"/>
    <w:rsid w:val="00521A8D"/>
    <w:rsid w:val="00522060"/>
    <w:rsid w:val="00522988"/>
    <w:rsid w:val="00522BC0"/>
    <w:rsid w:val="00522D0F"/>
    <w:rsid w:val="0052356C"/>
    <w:rsid w:val="00524390"/>
    <w:rsid w:val="00524C9B"/>
    <w:rsid w:val="00525041"/>
    <w:rsid w:val="00525D24"/>
    <w:rsid w:val="00525D7A"/>
    <w:rsid w:val="005262FF"/>
    <w:rsid w:val="00527825"/>
    <w:rsid w:val="005314DD"/>
    <w:rsid w:val="00531E2F"/>
    <w:rsid w:val="0053287A"/>
    <w:rsid w:val="0053322E"/>
    <w:rsid w:val="005332D3"/>
    <w:rsid w:val="00533791"/>
    <w:rsid w:val="00533ECE"/>
    <w:rsid w:val="0053525B"/>
    <w:rsid w:val="005360D8"/>
    <w:rsid w:val="005364D9"/>
    <w:rsid w:val="00536646"/>
    <w:rsid w:val="005367BB"/>
    <w:rsid w:val="0053731E"/>
    <w:rsid w:val="00537693"/>
    <w:rsid w:val="00537F98"/>
    <w:rsid w:val="00540E5B"/>
    <w:rsid w:val="005418F8"/>
    <w:rsid w:val="005426AE"/>
    <w:rsid w:val="00542763"/>
    <w:rsid w:val="00542E57"/>
    <w:rsid w:val="00544372"/>
    <w:rsid w:val="00544B2B"/>
    <w:rsid w:val="0054528D"/>
    <w:rsid w:val="00546158"/>
    <w:rsid w:val="0054623E"/>
    <w:rsid w:val="0054645C"/>
    <w:rsid w:val="00546E50"/>
    <w:rsid w:val="00550549"/>
    <w:rsid w:val="00551265"/>
    <w:rsid w:val="005529CB"/>
    <w:rsid w:val="00552C74"/>
    <w:rsid w:val="0055327C"/>
    <w:rsid w:val="00554927"/>
    <w:rsid w:val="00554B1F"/>
    <w:rsid w:val="005551D1"/>
    <w:rsid w:val="00556F68"/>
    <w:rsid w:val="005574F9"/>
    <w:rsid w:val="0055788E"/>
    <w:rsid w:val="00557D92"/>
    <w:rsid w:val="005604C9"/>
    <w:rsid w:val="00561019"/>
    <w:rsid w:val="005611FD"/>
    <w:rsid w:val="0056124A"/>
    <w:rsid w:val="00561B23"/>
    <w:rsid w:val="00561B8C"/>
    <w:rsid w:val="00562540"/>
    <w:rsid w:val="00562B8B"/>
    <w:rsid w:val="00563608"/>
    <w:rsid w:val="005649CD"/>
    <w:rsid w:val="00564B97"/>
    <w:rsid w:val="00565B81"/>
    <w:rsid w:val="00565F74"/>
    <w:rsid w:val="00570571"/>
    <w:rsid w:val="0057089E"/>
    <w:rsid w:val="00570C56"/>
    <w:rsid w:val="005710F0"/>
    <w:rsid w:val="00573D2F"/>
    <w:rsid w:val="00573EB3"/>
    <w:rsid w:val="00574A85"/>
    <w:rsid w:val="005755F5"/>
    <w:rsid w:val="0057572B"/>
    <w:rsid w:val="00575A7D"/>
    <w:rsid w:val="00576CE6"/>
    <w:rsid w:val="00580D74"/>
    <w:rsid w:val="0058104E"/>
    <w:rsid w:val="0058233D"/>
    <w:rsid w:val="00582438"/>
    <w:rsid w:val="00582DF2"/>
    <w:rsid w:val="00583A54"/>
    <w:rsid w:val="00583B8E"/>
    <w:rsid w:val="00583E4D"/>
    <w:rsid w:val="0058409F"/>
    <w:rsid w:val="005853F7"/>
    <w:rsid w:val="00585659"/>
    <w:rsid w:val="0058568E"/>
    <w:rsid w:val="00585B6D"/>
    <w:rsid w:val="00585B89"/>
    <w:rsid w:val="005863C0"/>
    <w:rsid w:val="005874E9"/>
    <w:rsid w:val="00587583"/>
    <w:rsid w:val="00587697"/>
    <w:rsid w:val="00587894"/>
    <w:rsid w:val="00587A51"/>
    <w:rsid w:val="00587E82"/>
    <w:rsid w:val="00590AB9"/>
    <w:rsid w:val="0059104D"/>
    <w:rsid w:val="00591DA4"/>
    <w:rsid w:val="005934E9"/>
    <w:rsid w:val="00593B77"/>
    <w:rsid w:val="00593E25"/>
    <w:rsid w:val="005948CC"/>
    <w:rsid w:val="00595402"/>
    <w:rsid w:val="00595466"/>
    <w:rsid w:val="00595E3B"/>
    <w:rsid w:val="0059639E"/>
    <w:rsid w:val="00596768"/>
    <w:rsid w:val="00596F73"/>
    <w:rsid w:val="0059750A"/>
    <w:rsid w:val="005975AB"/>
    <w:rsid w:val="00597A13"/>
    <w:rsid w:val="005A01DD"/>
    <w:rsid w:val="005A08C2"/>
    <w:rsid w:val="005A0ED7"/>
    <w:rsid w:val="005A17EA"/>
    <w:rsid w:val="005A1BED"/>
    <w:rsid w:val="005A1CBC"/>
    <w:rsid w:val="005A2494"/>
    <w:rsid w:val="005A2AC8"/>
    <w:rsid w:val="005A5684"/>
    <w:rsid w:val="005A6E88"/>
    <w:rsid w:val="005A7AA5"/>
    <w:rsid w:val="005B0651"/>
    <w:rsid w:val="005B0869"/>
    <w:rsid w:val="005B0957"/>
    <w:rsid w:val="005B0D99"/>
    <w:rsid w:val="005B0F21"/>
    <w:rsid w:val="005B100D"/>
    <w:rsid w:val="005B3312"/>
    <w:rsid w:val="005B351A"/>
    <w:rsid w:val="005B3702"/>
    <w:rsid w:val="005B381E"/>
    <w:rsid w:val="005B38F2"/>
    <w:rsid w:val="005B39DD"/>
    <w:rsid w:val="005B3F03"/>
    <w:rsid w:val="005B565D"/>
    <w:rsid w:val="005B5E6C"/>
    <w:rsid w:val="005B6806"/>
    <w:rsid w:val="005B6DA2"/>
    <w:rsid w:val="005B6DC6"/>
    <w:rsid w:val="005C16B1"/>
    <w:rsid w:val="005C1913"/>
    <w:rsid w:val="005C1BA3"/>
    <w:rsid w:val="005C1FB0"/>
    <w:rsid w:val="005C2575"/>
    <w:rsid w:val="005C2D40"/>
    <w:rsid w:val="005C38F1"/>
    <w:rsid w:val="005C4DDB"/>
    <w:rsid w:val="005C4F81"/>
    <w:rsid w:val="005C515C"/>
    <w:rsid w:val="005C6108"/>
    <w:rsid w:val="005C78B0"/>
    <w:rsid w:val="005D0024"/>
    <w:rsid w:val="005D017F"/>
    <w:rsid w:val="005D0FEE"/>
    <w:rsid w:val="005D1111"/>
    <w:rsid w:val="005D1292"/>
    <w:rsid w:val="005D1F0E"/>
    <w:rsid w:val="005D1F49"/>
    <w:rsid w:val="005D2732"/>
    <w:rsid w:val="005D2C06"/>
    <w:rsid w:val="005D3EF8"/>
    <w:rsid w:val="005D3FA8"/>
    <w:rsid w:val="005D41AE"/>
    <w:rsid w:val="005D4407"/>
    <w:rsid w:val="005D46AB"/>
    <w:rsid w:val="005D4AFE"/>
    <w:rsid w:val="005D6590"/>
    <w:rsid w:val="005D6636"/>
    <w:rsid w:val="005D66D6"/>
    <w:rsid w:val="005D6EBD"/>
    <w:rsid w:val="005D76E8"/>
    <w:rsid w:val="005D77C9"/>
    <w:rsid w:val="005D7D48"/>
    <w:rsid w:val="005E040A"/>
    <w:rsid w:val="005E055B"/>
    <w:rsid w:val="005E0805"/>
    <w:rsid w:val="005E0825"/>
    <w:rsid w:val="005E0B86"/>
    <w:rsid w:val="005E1824"/>
    <w:rsid w:val="005E1901"/>
    <w:rsid w:val="005E2171"/>
    <w:rsid w:val="005E2349"/>
    <w:rsid w:val="005E2868"/>
    <w:rsid w:val="005E3119"/>
    <w:rsid w:val="005E314B"/>
    <w:rsid w:val="005E50FC"/>
    <w:rsid w:val="005E601E"/>
    <w:rsid w:val="005E6020"/>
    <w:rsid w:val="005E6404"/>
    <w:rsid w:val="005E70D3"/>
    <w:rsid w:val="005E7B1F"/>
    <w:rsid w:val="005F0670"/>
    <w:rsid w:val="005F1112"/>
    <w:rsid w:val="005F11D1"/>
    <w:rsid w:val="005F1B50"/>
    <w:rsid w:val="005F1B72"/>
    <w:rsid w:val="005F25FE"/>
    <w:rsid w:val="005F2C18"/>
    <w:rsid w:val="005F4480"/>
    <w:rsid w:val="005F46CB"/>
    <w:rsid w:val="005F4A2E"/>
    <w:rsid w:val="005F4F75"/>
    <w:rsid w:val="005F54D7"/>
    <w:rsid w:val="005F56E4"/>
    <w:rsid w:val="005F656C"/>
    <w:rsid w:val="005F68D8"/>
    <w:rsid w:val="005F6DF3"/>
    <w:rsid w:val="005F75A2"/>
    <w:rsid w:val="005F7AE3"/>
    <w:rsid w:val="005F7F5E"/>
    <w:rsid w:val="006005DF"/>
    <w:rsid w:val="006011D0"/>
    <w:rsid w:val="00601563"/>
    <w:rsid w:val="006016F3"/>
    <w:rsid w:val="0060330D"/>
    <w:rsid w:val="006050C0"/>
    <w:rsid w:val="00610BEF"/>
    <w:rsid w:val="00610DE8"/>
    <w:rsid w:val="00611260"/>
    <w:rsid w:val="00611352"/>
    <w:rsid w:val="00615F2F"/>
    <w:rsid w:val="00616702"/>
    <w:rsid w:val="00616705"/>
    <w:rsid w:val="00616BD6"/>
    <w:rsid w:val="0061728A"/>
    <w:rsid w:val="006177D2"/>
    <w:rsid w:val="006200F9"/>
    <w:rsid w:val="00620135"/>
    <w:rsid w:val="0062094A"/>
    <w:rsid w:val="0062112B"/>
    <w:rsid w:val="00621283"/>
    <w:rsid w:val="006213F1"/>
    <w:rsid w:val="006218EE"/>
    <w:rsid w:val="00621AB6"/>
    <w:rsid w:val="00623EDC"/>
    <w:rsid w:val="00624178"/>
    <w:rsid w:val="006242D0"/>
    <w:rsid w:val="006245BC"/>
    <w:rsid w:val="00624713"/>
    <w:rsid w:val="0062628F"/>
    <w:rsid w:val="006277AC"/>
    <w:rsid w:val="00627A5D"/>
    <w:rsid w:val="006306B7"/>
    <w:rsid w:val="006319CF"/>
    <w:rsid w:val="00631CA0"/>
    <w:rsid w:val="00631F3C"/>
    <w:rsid w:val="006323FC"/>
    <w:rsid w:val="00632423"/>
    <w:rsid w:val="00632BAC"/>
    <w:rsid w:val="00632D6D"/>
    <w:rsid w:val="00633A1F"/>
    <w:rsid w:val="00633B37"/>
    <w:rsid w:val="00633EA5"/>
    <w:rsid w:val="0063448B"/>
    <w:rsid w:val="006347B8"/>
    <w:rsid w:val="006366EE"/>
    <w:rsid w:val="00636DD9"/>
    <w:rsid w:val="0064085A"/>
    <w:rsid w:val="00640ED3"/>
    <w:rsid w:val="00640EF6"/>
    <w:rsid w:val="00641FC2"/>
    <w:rsid w:val="006422CC"/>
    <w:rsid w:val="00642DD5"/>
    <w:rsid w:val="006430D5"/>
    <w:rsid w:val="00643510"/>
    <w:rsid w:val="00644492"/>
    <w:rsid w:val="00645423"/>
    <w:rsid w:val="006460BA"/>
    <w:rsid w:val="006460C6"/>
    <w:rsid w:val="00646516"/>
    <w:rsid w:val="006467BB"/>
    <w:rsid w:val="00647127"/>
    <w:rsid w:val="0064738B"/>
    <w:rsid w:val="00647FFA"/>
    <w:rsid w:val="00650E86"/>
    <w:rsid w:val="00651649"/>
    <w:rsid w:val="00651935"/>
    <w:rsid w:val="0065241E"/>
    <w:rsid w:val="00652A33"/>
    <w:rsid w:val="00652EB5"/>
    <w:rsid w:val="00653118"/>
    <w:rsid w:val="0065445F"/>
    <w:rsid w:val="00655CCF"/>
    <w:rsid w:val="00656DFE"/>
    <w:rsid w:val="006572A2"/>
    <w:rsid w:val="0065777B"/>
    <w:rsid w:val="00657C43"/>
    <w:rsid w:val="0066005B"/>
    <w:rsid w:val="00660AEF"/>
    <w:rsid w:val="00660C70"/>
    <w:rsid w:val="00660D2C"/>
    <w:rsid w:val="00661797"/>
    <w:rsid w:val="00661C42"/>
    <w:rsid w:val="00662EDA"/>
    <w:rsid w:val="006633EA"/>
    <w:rsid w:val="00663447"/>
    <w:rsid w:val="0066430C"/>
    <w:rsid w:val="00664DF5"/>
    <w:rsid w:val="00665352"/>
    <w:rsid w:val="00665AB5"/>
    <w:rsid w:val="00665CD8"/>
    <w:rsid w:val="00667DDF"/>
    <w:rsid w:val="006719C7"/>
    <w:rsid w:val="00671A8A"/>
    <w:rsid w:val="00675E78"/>
    <w:rsid w:val="006762F7"/>
    <w:rsid w:val="00676928"/>
    <w:rsid w:val="00676B60"/>
    <w:rsid w:val="00676C73"/>
    <w:rsid w:val="00677358"/>
    <w:rsid w:val="00680991"/>
    <w:rsid w:val="00681E13"/>
    <w:rsid w:val="0068330D"/>
    <w:rsid w:val="00683A24"/>
    <w:rsid w:val="00683CBF"/>
    <w:rsid w:val="00683D93"/>
    <w:rsid w:val="00683DCE"/>
    <w:rsid w:val="00684017"/>
    <w:rsid w:val="00684743"/>
    <w:rsid w:val="00684AB5"/>
    <w:rsid w:val="00685772"/>
    <w:rsid w:val="00685C2A"/>
    <w:rsid w:val="0068633C"/>
    <w:rsid w:val="0068717B"/>
    <w:rsid w:val="00690D23"/>
    <w:rsid w:val="00690E14"/>
    <w:rsid w:val="006920F9"/>
    <w:rsid w:val="00692A60"/>
    <w:rsid w:val="006931BC"/>
    <w:rsid w:val="00693849"/>
    <w:rsid w:val="00693AE1"/>
    <w:rsid w:val="00694009"/>
    <w:rsid w:val="006944F5"/>
    <w:rsid w:val="006945AF"/>
    <w:rsid w:val="00694A7C"/>
    <w:rsid w:val="00694F7B"/>
    <w:rsid w:val="00694FEF"/>
    <w:rsid w:val="0069690E"/>
    <w:rsid w:val="00696BE3"/>
    <w:rsid w:val="00696D22"/>
    <w:rsid w:val="00696E9D"/>
    <w:rsid w:val="00697C23"/>
    <w:rsid w:val="00697E0C"/>
    <w:rsid w:val="006A145A"/>
    <w:rsid w:val="006A16C9"/>
    <w:rsid w:val="006A17CE"/>
    <w:rsid w:val="006A20D4"/>
    <w:rsid w:val="006A328C"/>
    <w:rsid w:val="006A39BB"/>
    <w:rsid w:val="006A3C84"/>
    <w:rsid w:val="006A3D40"/>
    <w:rsid w:val="006A4459"/>
    <w:rsid w:val="006A4D85"/>
    <w:rsid w:val="006A521A"/>
    <w:rsid w:val="006A57F6"/>
    <w:rsid w:val="006A67C0"/>
    <w:rsid w:val="006A694E"/>
    <w:rsid w:val="006A6C69"/>
    <w:rsid w:val="006A76ED"/>
    <w:rsid w:val="006A7712"/>
    <w:rsid w:val="006A793E"/>
    <w:rsid w:val="006A7F22"/>
    <w:rsid w:val="006B05F1"/>
    <w:rsid w:val="006B0717"/>
    <w:rsid w:val="006B0A74"/>
    <w:rsid w:val="006B0B23"/>
    <w:rsid w:val="006B18A6"/>
    <w:rsid w:val="006B1F3F"/>
    <w:rsid w:val="006B25AC"/>
    <w:rsid w:val="006B2E33"/>
    <w:rsid w:val="006B2F2A"/>
    <w:rsid w:val="006B3C4E"/>
    <w:rsid w:val="006B455C"/>
    <w:rsid w:val="006B48D8"/>
    <w:rsid w:val="006B5805"/>
    <w:rsid w:val="006B6268"/>
    <w:rsid w:val="006C0AFE"/>
    <w:rsid w:val="006C0CC9"/>
    <w:rsid w:val="006C1A66"/>
    <w:rsid w:val="006C1F40"/>
    <w:rsid w:val="006C2991"/>
    <w:rsid w:val="006C2A43"/>
    <w:rsid w:val="006C319C"/>
    <w:rsid w:val="006C3C0F"/>
    <w:rsid w:val="006C3CE1"/>
    <w:rsid w:val="006C3FBB"/>
    <w:rsid w:val="006C4732"/>
    <w:rsid w:val="006C5592"/>
    <w:rsid w:val="006C55F4"/>
    <w:rsid w:val="006C581F"/>
    <w:rsid w:val="006C5CE3"/>
    <w:rsid w:val="006C630A"/>
    <w:rsid w:val="006C6431"/>
    <w:rsid w:val="006C7A6C"/>
    <w:rsid w:val="006C7BAC"/>
    <w:rsid w:val="006D2706"/>
    <w:rsid w:val="006D28F7"/>
    <w:rsid w:val="006D3B0A"/>
    <w:rsid w:val="006D4893"/>
    <w:rsid w:val="006D4F4F"/>
    <w:rsid w:val="006D56F5"/>
    <w:rsid w:val="006D6ECD"/>
    <w:rsid w:val="006D73EB"/>
    <w:rsid w:val="006D7B21"/>
    <w:rsid w:val="006D7C2D"/>
    <w:rsid w:val="006E0245"/>
    <w:rsid w:val="006E042A"/>
    <w:rsid w:val="006E096E"/>
    <w:rsid w:val="006E0CE3"/>
    <w:rsid w:val="006E0F6E"/>
    <w:rsid w:val="006E2159"/>
    <w:rsid w:val="006E2264"/>
    <w:rsid w:val="006E294B"/>
    <w:rsid w:val="006E307D"/>
    <w:rsid w:val="006E373B"/>
    <w:rsid w:val="006E3D01"/>
    <w:rsid w:val="006E418B"/>
    <w:rsid w:val="006E5458"/>
    <w:rsid w:val="006E5B07"/>
    <w:rsid w:val="006E5D72"/>
    <w:rsid w:val="006E5F5F"/>
    <w:rsid w:val="006E6A70"/>
    <w:rsid w:val="006F0387"/>
    <w:rsid w:val="006F045F"/>
    <w:rsid w:val="006F08F3"/>
    <w:rsid w:val="006F258E"/>
    <w:rsid w:val="006F2C66"/>
    <w:rsid w:val="006F37B4"/>
    <w:rsid w:val="006F4354"/>
    <w:rsid w:val="006F5744"/>
    <w:rsid w:val="006F63BA"/>
    <w:rsid w:val="006F6C00"/>
    <w:rsid w:val="006F7242"/>
    <w:rsid w:val="006F726D"/>
    <w:rsid w:val="006F7953"/>
    <w:rsid w:val="006F7B07"/>
    <w:rsid w:val="00700869"/>
    <w:rsid w:val="00701948"/>
    <w:rsid w:val="00703040"/>
    <w:rsid w:val="0070362C"/>
    <w:rsid w:val="00703797"/>
    <w:rsid w:val="007037A9"/>
    <w:rsid w:val="00703D00"/>
    <w:rsid w:val="00703F5C"/>
    <w:rsid w:val="00704072"/>
    <w:rsid w:val="00705031"/>
    <w:rsid w:val="00706355"/>
    <w:rsid w:val="007069B0"/>
    <w:rsid w:val="00706A75"/>
    <w:rsid w:val="00707333"/>
    <w:rsid w:val="00707F69"/>
    <w:rsid w:val="0071015C"/>
    <w:rsid w:val="00711173"/>
    <w:rsid w:val="007111B5"/>
    <w:rsid w:val="00711DDE"/>
    <w:rsid w:val="0071365C"/>
    <w:rsid w:val="00713C32"/>
    <w:rsid w:val="0071515E"/>
    <w:rsid w:val="007156E6"/>
    <w:rsid w:val="0071597F"/>
    <w:rsid w:val="00715A13"/>
    <w:rsid w:val="00715E0A"/>
    <w:rsid w:val="00717071"/>
    <w:rsid w:val="007206B1"/>
    <w:rsid w:val="00720CEE"/>
    <w:rsid w:val="00720EC0"/>
    <w:rsid w:val="00721DA3"/>
    <w:rsid w:val="00721EF8"/>
    <w:rsid w:val="0072211D"/>
    <w:rsid w:val="00724C83"/>
    <w:rsid w:val="00725468"/>
    <w:rsid w:val="00725CED"/>
    <w:rsid w:val="00725D40"/>
    <w:rsid w:val="00727392"/>
    <w:rsid w:val="007279BA"/>
    <w:rsid w:val="007300BA"/>
    <w:rsid w:val="007300FB"/>
    <w:rsid w:val="00730AF2"/>
    <w:rsid w:val="00732E41"/>
    <w:rsid w:val="00733EB2"/>
    <w:rsid w:val="007345A4"/>
    <w:rsid w:val="00735823"/>
    <w:rsid w:val="00735C76"/>
    <w:rsid w:val="00735CBD"/>
    <w:rsid w:val="00735FBF"/>
    <w:rsid w:val="0073613C"/>
    <w:rsid w:val="007362CB"/>
    <w:rsid w:val="00736ADD"/>
    <w:rsid w:val="0073739A"/>
    <w:rsid w:val="007375F4"/>
    <w:rsid w:val="007377AE"/>
    <w:rsid w:val="007401FD"/>
    <w:rsid w:val="007403B6"/>
    <w:rsid w:val="0074051B"/>
    <w:rsid w:val="00740630"/>
    <w:rsid w:val="007407B7"/>
    <w:rsid w:val="007409D7"/>
    <w:rsid w:val="00740A89"/>
    <w:rsid w:val="00740F2A"/>
    <w:rsid w:val="0074145A"/>
    <w:rsid w:val="00741943"/>
    <w:rsid w:val="007419C1"/>
    <w:rsid w:val="007424F5"/>
    <w:rsid w:val="0074301C"/>
    <w:rsid w:val="007430E3"/>
    <w:rsid w:val="00743584"/>
    <w:rsid w:val="007436AD"/>
    <w:rsid w:val="00744801"/>
    <w:rsid w:val="007452FC"/>
    <w:rsid w:val="0074568A"/>
    <w:rsid w:val="00745EAB"/>
    <w:rsid w:val="00746C1E"/>
    <w:rsid w:val="00746E81"/>
    <w:rsid w:val="00747897"/>
    <w:rsid w:val="007479F2"/>
    <w:rsid w:val="00747C41"/>
    <w:rsid w:val="007507E7"/>
    <w:rsid w:val="00750B1A"/>
    <w:rsid w:val="00751EF4"/>
    <w:rsid w:val="00751F02"/>
    <w:rsid w:val="007521B7"/>
    <w:rsid w:val="00752F02"/>
    <w:rsid w:val="00753002"/>
    <w:rsid w:val="007530F6"/>
    <w:rsid w:val="0075326B"/>
    <w:rsid w:val="007537BE"/>
    <w:rsid w:val="00754961"/>
    <w:rsid w:val="00754A4D"/>
    <w:rsid w:val="00755437"/>
    <w:rsid w:val="00757052"/>
    <w:rsid w:val="00757064"/>
    <w:rsid w:val="007600F3"/>
    <w:rsid w:val="00760EDC"/>
    <w:rsid w:val="00760F61"/>
    <w:rsid w:val="007613E5"/>
    <w:rsid w:val="00761AFB"/>
    <w:rsid w:val="00763DE7"/>
    <w:rsid w:val="0076451B"/>
    <w:rsid w:val="007650B5"/>
    <w:rsid w:val="007655F0"/>
    <w:rsid w:val="00766195"/>
    <w:rsid w:val="007669D1"/>
    <w:rsid w:val="007669E8"/>
    <w:rsid w:val="00766AE0"/>
    <w:rsid w:val="00767704"/>
    <w:rsid w:val="00767B76"/>
    <w:rsid w:val="00770A01"/>
    <w:rsid w:val="00770CA3"/>
    <w:rsid w:val="00771729"/>
    <w:rsid w:val="007719A4"/>
    <w:rsid w:val="00771D9D"/>
    <w:rsid w:val="0077276D"/>
    <w:rsid w:val="00774254"/>
    <w:rsid w:val="007746C4"/>
    <w:rsid w:val="007758FD"/>
    <w:rsid w:val="00775B29"/>
    <w:rsid w:val="00775C1F"/>
    <w:rsid w:val="00775CD9"/>
    <w:rsid w:val="0077605E"/>
    <w:rsid w:val="00776914"/>
    <w:rsid w:val="00776E63"/>
    <w:rsid w:val="007774ED"/>
    <w:rsid w:val="00777B6F"/>
    <w:rsid w:val="00780244"/>
    <w:rsid w:val="00780C79"/>
    <w:rsid w:val="007815E2"/>
    <w:rsid w:val="007817EB"/>
    <w:rsid w:val="0078227A"/>
    <w:rsid w:val="00782775"/>
    <w:rsid w:val="00783981"/>
    <w:rsid w:val="007852B6"/>
    <w:rsid w:val="00785E99"/>
    <w:rsid w:val="00786B90"/>
    <w:rsid w:val="00787490"/>
    <w:rsid w:val="007878C7"/>
    <w:rsid w:val="00787DD7"/>
    <w:rsid w:val="00787DEA"/>
    <w:rsid w:val="0079061E"/>
    <w:rsid w:val="00792551"/>
    <w:rsid w:val="00792D41"/>
    <w:rsid w:val="00793584"/>
    <w:rsid w:val="00793833"/>
    <w:rsid w:val="007953A2"/>
    <w:rsid w:val="007956EA"/>
    <w:rsid w:val="007964EF"/>
    <w:rsid w:val="007968EB"/>
    <w:rsid w:val="00796EF3"/>
    <w:rsid w:val="007970C4"/>
    <w:rsid w:val="00797951"/>
    <w:rsid w:val="007A36AB"/>
    <w:rsid w:val="007A44E9"/>
    <w:rsid w:val="007A4708"/>
    <w:rsid w:val="007A4866"/>
    <w:rsid w:val="007A4BA3"/>
    <w:rsid w:val="007A6BC2"/>
    <w:rsid w:val="007A7ED8"/>
    <w:rsid w:val="007B03CB"/>
    <w:rsid w:val="007B053B"/>
    <w:rsid w:val="007B0830"/>
    <w:rsid w:val="007B0B02"/>
    <w:rsid w:val="007B1973"/>
    <w:rsid w:val="007B2080"/>
    <w:rsid w:val="007B26E6"/>
    <w:rsid w:val="007B2EFC"/>
    <w:rsid w:val="007B3C6B"/>
    <w:rsid w:val="007B463B"/>
    <w:rsid w:val="007B54D0"/>
    <w:rsid w:val="007B5938"/>
    <w:rsid w:val="007B633B"/>
    <w:rsid w:val="007B637C"/>
    <w:rsid w:val="007B6590"/>
    <w:rsid w:val="007B6B83"/>
    <w:rsid w:val="007B6D74"/>
    <w:rsid w:val="007B725A"/>
    <w:rsid w:val="007C0042"/>
    <w:rsid w:val="007C04EA"/>
    <w:rsid w:val="007C0573"/>
    <w:rsid w:val="007C0624"/>
    <w:rsid w:val="007C0A6D"/>
    <w:rsid w:val="007C2B1F"/>
    <w:rsid w:val="007C2BAF"/>
    <w:rsid w:val="007C33C7"/>
    <w:rsid w:val="007C3D71"/>
    <w:rsid w:val="007C3FD3"/>
    <w:rsid w:val="007C44ED"/>
    <w:rsid w:val="007C4852"/>
    <w:rsid w:val="007C49EF"/>
    <w:rsid w:val="007C4A5E"/>
    <w:rsid w:val="007C64A8"/>
    <w:rsid w:val="007C64EC"/>
    <w:rsid w:val="007D0656"/>
    <w:rsid w:val="007D0DBD"/>
    <w:rsid w:val="007D28B1"/>
    <w:rsid w:val="007D28D2"/>
    <w:rsid w:val="007D2FDC"/>
    <w:rsid w:val="007D345F"/>
    <w:rsid w:val="007D34CD"/>
    <w:rsid w:val="007D37E4"/>
    <w:rsid w:val="007D38CC"/>
    <w:rsid w:val="007D3B58"/>
    <w:rsid w:val="007D3F4A"/>
    <w:rsid w:val="007D4922"/>
    <w:rsid w:val="007D4E8D"/>
    <w:rsid w:val="007D4EBC"/>
    <w:rsid w:val="007D50CC"/>
    <w:rsid w:val="007D556B"/>
    <w:rsid w:val="007D70D6"/>
    <w:rsid w:val="007D79DE"/>
    <w:rsid w:val="007D7AA8"/>
    <w:rsid w:val="007E0404"/>
    <w:rsid w:val="007E04F6"/>
    <w:rsid w:val="007E0E82"/>
    <w:rsid w:val="007E12CF"/>
    <w:rsid w:val="007E195C"/>
    <w:rsid w:val="007E2B25"/>
    <w:rsid w:val="007E37D3"/>
    <w:rsid w:val="007E3BEC"/>
    <w:rsid w:val="007E3F13"/>
    <w:rsid w:val="007E5BFB"/>
    <w:rsid w:val="007E693C"/>
    <w:rsid w:val="007E7239"/>
    <w:rsid w:val="007E74E9"/>
    <w:rsid w:val="007E766A"/>
    <w:rsid w:val="007E7C84"/>
    <w:rsid w:val="007F0277"/>
    <w:rsid w:val="007F094A"/>
    <w:rsid w:val="007F0F73"/>
    <w:rsid w:val="007F1BBF"/>
    <w:rsid w:val="007F246D"/>
    <w:rsid w:val="007F24BD"/>
    <w:rsid w:val="007F33CE"/>
    <w:rsid w:val="007F5955"/>
    <w:rsid w:val="007F5D11"/>
    <w:rsid w:val="007F6343"/>
    <w:rsid w:val="007F6642"/>
    <w:rsid w:val="007F6D24"/>
    <w:rsid w:val="007F7231"/>
    <w:rsid w:val="0080011A"/>
    <w:rsid w:val="008018BD"/>
    <w:rsid w:val="00801A0D"/>
    <w:rsid w:val="00801EB6"/>
    <w:rsid w:val="0080241B"/>
    <w:rsid w:val="008024B7"/>
    <w:rsid w:val="00803515"/>
    <w:rsid w:val="00803A4F"/>
    <w:rsid w:val="008046BD"/>
    <w:rsid w:val="008049D6"/>
    <w:rsid w:val="00805177"/>
    <w:rsid w:val="0080592B"/>
    <w:rsid w:val="00805F3F"/>
    <w:rsid w:val="00806370"/>
    <w:rsid w:val="008063A1"/>
    <w:rsid w:val="008063AC"/>
    <w:rsid w:val="0080704D"/>
    <w:rsid w:val="008072BC"/>
    <w:rsid w:val="0080731D"/>
    <w:rsid w:val="00807B34"/>
    <w:rsid w:val="00811893"/>
    <w:rsid w:val="00812295"/>
    <w:rsid w:val="00812614"/>
    <w:rsid w:val="00812D5F"/>
    <w:rsid w:val="00812F57"/>
    <w:rsid w:val="00813331"/>
    <w:rsid w:val="00813F22"/>
    <w:rsid w:val="008140D9"/>
    <w:rsid w:val="008141D4"/>
    <w:rsid w:val="008142B4"/>
    <w:rsid w:val="00814A54"/>
    <w:rsid w:val="00814B81"/>
    <w:rsid w:val="00814E43"/>
    <w:rsid w:val="00815941"/>
    <w:rsid w:val="00815F3C"/>
    <w:rsid w:val="00816184"/>
    <w:rsid w:val="008169DE"/>
    <w:rsid w:val="00816B94"/>
    <w:rsid w:val="00816BF2"/>
    <w:rsid w:val="00816D60"/>
    <w:rsid w:val="008170CE"/>
    <w:rsid w:val="00817191"/>
    <w:rsid w:val="008172E1"/>
    <w:rsid w:val="00817B43"/>
    <w:rsid w:val="00817C8A"/>
    <w:rsid w:val="00820572"/>
    <w:rsid w:val="00820599"/>
    <w:rsid w:val="008206A7"/>
    <w:rsid w:val="00820991"/>
    <w:rsid w:val="00821276"/>
    <w:rsid w:val="00822B0E"/>
    <w:rsid w:val="00822BE0"/>
    <w:rsid w:val="00822C4C"/>
    <w:rsid w:val="00823100"/>
    <w:rsid w:val="008231E3"/>
    <w:rsid w:val="00824339"/>
    <w:rsid w:val="00825B3B"/>
    <w:rsid w:val="00825F42"/>
    <w:rsid w:val="00826709"/>
    <w:rsid w:val="00826753"/>
    <w:rsid w:val="008268DF"/>
    <w:rsid w:val="00826B5B"/>
    <w:rsid w:val="008277A3"/>
    <w:rsid w:val="00827836"/>
    <w:rsid w:val="008304B2"/>
    <w:rsid w:val="00830AD3"/>
    <w:rsid w:val="008321FD"/>
    <w:rsid w:val="00832A51"/>
    <w:rsid w:val="008330E3"/>
    <w:rsid w:val="008341DD"/>
    <w:rsid w:val="00834787"/>
    <w:rsid w:val="00834A3D"/>
    <w:rsid w:val="00835E29"/>
    <w:rsid w:val="00835F63"/>
    <w:rsid w:val="0083617B"/>
    <w:rsid w:val="00836410"/>
    <w:rsid w:val="008378E0"/>
    <w:rsid w:val="00840209"/>
    <w:rsid w:val="00840375"/>
    <w:rsid w:val="00840518"/>
    <w:rsid w:val="008410B5"/>
    <w:rsid w:val="00844398"/>
    <w:rsid w:val="008443E3"/>
    <w:rsid w:val="008444EC"/>
    <w:rsid w:val="00844C8B"/>
    <w:rsid w:val="00844CCB"/>
    <w:rsid w:val="00846082"/>
    <w:rsid w:val="00846CBB"/>
    <w:rsid w:val="00847544"/>
    <w:rsid w:val="00847564"/>
    <w:rsid w:val="00847E76"/>
    <w:rsid w:val="00850AD0"/>
    <w:rsid w:val="00850E3E"/>
    <w:rsid w:val="00851AFF"/>
    <w:rsid w:val="00852DCE"/>
    <w:rsid w:val="00853012"/>
    <w:rsid w:val="008530F8"/>
    <w:rsid w:val="008538C3"/>
    <w:rsid w:val="00853ABA"/>
    <w:rsid w:val="008542CF"/>
    <w:rsid w:val="008543F1"/>
    <w:rsid w:val="00854463"/>
    <w:rsid w:val="00854754"/>
    <w:rsid w:val="00854BCE"/>
    <w:rsid w:val="00854DD6"/>
    <w:rsid w:val="008555F4"/>
    <w:rsid w:val="0085610A"/>
    <w:rsid w:val="008561B2"/>
    <w:rsid w:val="008569AD"/>
    <w:rsid w:val="00856CF7"/>
    <w:rsid w:val="00860E6E"/>
    <w:rsid w:val="00861BA0"/>
    <w:rsid w:val="00862797"/>
    <w:rsid w:val="0086315E"/>
    <w:rsid w:val="008647CC"/>
    <w:rsid w:val="00864EBA"/>
    <w:rsid w:val="0086528F"/>
    <w:rsid w:val="0086755A"/>
    <w:rsid w:val="008701F6"/>
    <w:rsid w:val="00870C21"/>
    <w:rsid w:val="008718AA"/>
    <w:rsid w:val="00871A70"/>
    <w:rsid w:val="008721FB"/>
    <w:rsid w:val="00872DC4"/>
    <w:rsid w:val="008739D6"/>
    <w:rsid w:val="00873B31"/>
    <w:rsid w:val="0087452B"/>
    <w:rsid w:val="0087459C"/>
    <w:rsid w:val="008759F3"/>
    <w:rsid w:val="0087628D"/>
    <w:rsid w:val="0087683E"/>
    <w:rsid w:val="00876B15"/>
    <w:rsid w:val="0088082E"/>
    <w:rsid w:val="00881057"/>
    <w:rsid w:val="0088119A"/>
    <w:rsid w:val="008821A6"/>
    <w:rsid w:val="00882790"/>
    <w:rsid w:val="00882D40"/>
    <w:rsid w:val="008839B5"/>
    <w:rsid w:val="008849AF"/>
    <w:rsid w:val="00885A55"/>
    <w:rsid w:val="0088605B"/>
    <w:rsid w:val="008860BB"/>
    <w:rsid w:val="00886449"/>
    <w:rsid w:val="008869C9"/>
    <w:rsid w:val="008904C2"/>
    <w:rsid w:val="00891D4E"/>
    <w:rsid w:val="008938CC"/>
    <w:rsid w:val="00893D14"/>
    <w:rsid w:val="00894567"/>
    <w:rsid w:val="00895BF4"/>
    <w:rsid w:val="00895BFC"/>
    <w:rsid w:val="00895C3E"/>
    <w:rsid w:val="00896A29"/>
    <w:rsid w:val="0089706F"/>
    <w:rsid w:val="00897906"/>
    <w:rsid w:val="00897AF1"/>
    <w:rsid w:val="008A0CF2"/>
    <w:rsid w:val="008A24AA"/>
    <w:rsid w:val="008A3592"/>
    <w:rsid w:val="008A3A48"/>
    <w:rsid w:val="008A3B19"/>
    <w:rsid w:val="008A4C32"/>
    <w:rsid w:val="008A5A65"/>
    <w:rsid w:val="008A5B07"/>
    <w:rsid w:val="008A5D13"/>
    <w:rsid w:val="008A6936"/>
    <w:rsid w:val="008A6F3A"/>
    <w:rsid w:val="008A7C9C"/>
    <w:rsid w:val="008B16EB"/>
    <w:rsid w:val="008B1FF1"/>
    <w:rsid w:val="008B3AD6"/>
    <w:rsid w:val="008B3DAC"/>
    <w:rsid w:val="008B4690"/>
    <w:rsid w:val="008B4A34"/>
    <w:rsid w:val="008B56C7"/>
    <w:rsid w:val="008B6534"/>
    <w:rsid w:val="008B66E3"/>
    <w:rsid w:val="008B6A43"/>
    <w:rsid w:val="008B6A93"/>
    <w:rsid w:val="008B6D60"/>
    <w:rsid w:val="008B6E2A"/>
    <w:rsid w:val="008B7791"/>
    <w:rsid w:val="008B78A0"/>
    <w:rsid w:val="008B7F52"/>
    <w:rsid w:val="008C0FB4"/>
    <w:rsid w:val="008C1241"/>
    <w:rsid w:val="008C1B9E"/>
    <w:rsid w:val="008C215C"/>
    <w:rsid w:val="008C2B12"/>
    <w:rsid w:val="008C36FB"/>
    <w:rsid w:val="008C413D"/>
    <w:rsid w:val="008C6025"/>
    <w:rsid w:val="008C67DF"/>
    <w:rsid w:val="008C7B6C"/>
    <w:rsid w:val="008C7D3B"/>
    <w:rsid w:val="008D0558"/>
    <w:rsid w:val="008D0900"/>
    <w:rsid w:val="008D09D4"/>
    <w:rsid w:val="008D0DD5"/>
    <w:rsid w:val="008D1633"/>
    <w:rsid w:val="008D1F43"/>
    <w:rsid w:val="008D222A"/>
    <w:rsid w:val="008D22A6"/>
    <w:rsid w:val="008D27E1"/>
    <w:rsid w:val="008D3113"/>
    <w:rsid w:val="008D3C5F"/>
    <w:rsid w:val="008D3CE5"/>
    <w:rsid w:val="008D4A0D"/>
    <w:rsid w:val="008D5884"/>
    <w:rsid w:val="008D5887"/>
    <w:rsid w:val="008D5E03"/>
    <w:rsid w:val="008D6000"/>
    <w:rsid w:val="008D6744"/>
    <w:rsid w:val="008D6885"/>
    <w:rsid w:val="008D76B0"/>
    <w:rsid w:val="008D7AFF"/>
    <w:rsid w:val="008E01F6"/>
    <w:rsid w:val="008E1C52"/>
    <w:rsid w:val="008E1EC4"/>
    <w:rsid w:val="008E2062"/>
    <w:rsid w:val="008E2270"/>
    <w:rsid w:val="008E2B49"/>
    <w:rsid w:val="008E30F3"/>
    <w:rsid w:val="008E346A"/>
    <w:rsid w:val="008E35BC"/>
    <w:rsid w:val="008E3C68"/>
    <w:rsid w:val="008E3E65"/>
    <w:rsid w:val="008E45EB"/>
    <w:rsid w:val="008E506D"/>
    <w:rsid w:val="008E52DE"/>
    <w:rsid w:val="008E67E9"/>
    <w:rsid w:val="008E764C"/>
    <w:rsid w:val="008F07AD"/>
    <w:rsid w:val="008F0E7F"/>
    <w:rsid w:val="008F1479"/>
    <w:rsid w:val="008F1C7F"/>
    <w:rsid w:val="008F24C8"/>
    <w:rsid w:val="008F355B"/>
    <w:rsid w:val="008F3F7B"/>
    <w:rsid w:val="008F548E"/>
    <w:rsid w:val="008F5B35"/>
    <w:rsid w:val="008F5E49"/>
    <w:rsid w:val="008F6443"/>
    <w:rsid w:val="00900203"/>
    <w:rsid w:val="009004AB"/>
    <w:rsid w:val="00900E5C"/>
    <w:rsid w:val="009027DB"/>
    <w:rsid w:val="0090281C"/>
    <w:rsid w:val="00902BC0"/>
    <w:rsid w:val="0090315E"/>
    <w:rsid w:val="00903898"/>
    <w:rsid w:val="00903DCC"/>
    <w:rsid w:val="00904380"/>
    <w:rsid w:val="00906218"/>
    <w:rsid w:val="009063D1"/>
    <w:rsid w:val="00906F97"/>
    <w:rsid w:val="009072DA"/>
    <w:rsid w:val="009104BB"/>
    <w:rsid w:val="00910D43"/>
    <w:rsid w:val="0091146F"/>
    <w:rsid w:val="0091208B"/>
    <w:rsid w:val="00913130"/>
    <w:rsid w:val="009137FC"/>
    <w:rsid w:val="00913CDB"/>
    <w:rsid w:val="009140B3"/>
    <w:rsid w:val="009149AA"/>
    <w:rsid w:val="00915AAB"/>
    <w:rsid w:val="00915C6E"/>
    <w:rsid w:val="0091611F"/>
    <w:rsid w:val="00916ACF"/>
    <w:rsid w:val="00917133"/>
    <w:rsid w:val="00917279"/>
    <w:rsid w:val="00920742"/>
    <w:rsid w:val="009209E9"/>
    <w:rsid w:val="00920D4C"/>
    <w:rsid w:val="0092109C"/>
    <w:rsid w:val="00921332"/>
    <w:rsid w:val="00921862"/>
    <w:rsid w:val="0092242D"/>
    <w:rsid w:val="009224F7"/>
    <w:rsid w:val="00922531"/>
    <w:rsid w:val="00922785"/>
    <w:rsid w:val="00922B54"/>
    <w:rsid w:val="00922BE5"/>
    <w:rsid w:val="00922E5D"/>
    <w:rsid w:val="00923256"/>
    <w:rsid w:val="009241AA"/>
    <w:rsid w:val="009245D4"/>
    <w:rsid w:val="00924733"/>
    <w:rsid w:val="009249F8"/>
    <w:rsid w:val="00924DA8"/>
    <w:rsid w:val="009250D1"/>
    <w:rsid w:val="00925C39"/>
    <w:rsid w:val="00925E72"/>
    <w:rsid w:val="00926861"/>
    <w:rsid w:val="00927AFB"/>
    <w:rsid w:val="0093037D"/>
    <w:rsid w:val="0093086A"/>
    <w:rsid w:val="00932486"/>
    <w:rsid w:val="009336BF"/>
    <w:rsid w:val="00934374"/>
    <w:rsid w:val="0093508B"/>
    <w:rsid w:val="00935792"/>
    <w:rsid w:val="00936072"/>
    <w:rsid w:val="0093652A"/>
    <w:rsid w:val="009369D0"/>
    <w:rsid w:val="00936A78"/>
    <w:rsid w:val="009377FF"/>
    <w:rsid w:val="0094036D"/>
    <w:rsid w:val="009415B4"/>
    <w:rsid w:val="00941EBD"/>
    <w:rsid w:val="009420B4"/>
    <w:rsid w:val="00942F9E"/>
    <w:rsid w:val="0094302E"/>
    <w:rsid w:val="0094361A"/>
    <w:rsid w:val="00943A91"/>
    <w:rsid w:val="00943F90"/>
    <w:rsid w:val="00945595"/>
    <w:rsid w:val="00945984"/>
    <w:rsid w:val="00947404"/>
    <w:rsid w:val="0094763C"/>
    <w:rsid w:val="00947F39"/>
    <w:rsid w:val="00951C6E"/>
    <w:rsid w:val="009529D7"/>
    <w:rsid w:val="0095457C"/>
    <w:rsid w:val="00957962"/>
    <w:rsid w:val="00957F2F"/>
    <w:rsid w:val="009612AA"/>
    <w:rsid w:val="00961BCC"/>
    <w:rsid w:val="009621DB"/>
    <w:rsid w:val="00962A89"/>
    <w:rsid w:val="00962C41"/>
    <w:rsid w:val="009630A6"/>
    <w:rsid w:val="009631DB"/>
    <w:rsid w:val="00963E5D"/>
    <w:rsid w:val="00964195"/>
    <w:rsid w:val="00965108"/>
    <w:rsid w:val="009653FF"/>
    <w:rsid w:val="00965425"/>
    <w:rsid w:val="0096546E"/>
    <w:rsid w:val="009655CB"/>
    <w:rsid w:val="0096653A"/>
    <w:rsid w:val="009679BB"/>
    <w:rsid w:val="009700AA"/>
    <w:rsid w:val="0097023B"/>
    <w:rsid w:val="009705FD"/>
    <w:rsid w:val="009712BA"/>
    <w:rsid w:val="00971F75"/>
    <w:rsid w:val="00972A13"/>
    <w:rsid w:val="00972E25"/>
    <w:rsid w:val="0097306F"/>
    <w:rsid w:val="00973332"/>
    <w:rsid w:val="009735D5"/>
    <w:rsid w:val="0097539E"/>
    <w:rsid w:val="00975B0F"/>
    <w:rsid w:val="00976780"/>
    <w:rsid w:val="009769E9"/>
    <w:rsid w:val="009773ED"/>
    <w:rsid w:val="0097796A"/>
    <w:rsid w:val="00977D11"/>
    <w:rsid w:val="009809B2"/>
    <w:rsid w:val="00982011"/>
    <w:rsid w:val="00982328"/>
    <w:rsid w:val="00983523"/>
    <w:rsid w:val="009835A2"/>
    <w:rsid w:val="00983816"/>
    <w:rsid w:val="00984BBF"/>
    <w:rsid w:val="00985CD8"/>
    <w:rsid w:val="009867D6"/>
    <w:rsid w:val="0098719C"/>
    <w:rsid w:val="00987FF8"/>
    <w:rsid w:val="0099000C"/>
    <w:rsid w:val="00990A27"/>
    <w:rsid w:val="00990FC9"/>
    <w:rsid w:val="00991E18"/>
    <w:rsid w:val="00992593"/>
    <w:rsid w:val="00992E7C"/>
    <w:rsid w:val="009936B2"/>
    <w:rsid w:val="009940BD"/>
    <w:rsid w:val="00995ABF"/>
    <w:rsid w:val="009961B1"/>
    <w:rsid w:val="009968DE"/>
    <w:rsid w:val="00996953"/>
    <w:rsid w:val="009970B6"/>
    <w:rsid w:val="009A0A59"/>
    <w:rsid w:val="009A0AB9"/>
    <w:rsid w:val="009A0DE0"/>
    <w:rsid w:val="009A2F28"/>
    <w:rsid w:val="009A3437"/>
    <w:rsid w:val="009A3696"/>
    <w:rsid w:val="009A3B85"/>
    <w:rsid w:val="009A3DF7"/>
    <w:rsid w:val="009A424A"/>
    <w:rsid w:val="009A43CC"/>
    <w:rsid w:val="009A49C1"/>
    <w:rsid w:val="009A55C8"/>
    <w:rsid w:val="009A63BF"/>
    <w:rsid w:val="009A6FFF"/>
    <w:rsid w:val="009A79B5"/>
    <w:rsid w:val="009A7B2A"/>
    <w:rsid w:val="009B02A7"/>
    <w:rsid w:val="009B02AA"/>
    <w:rsid w:val="009B19DA"/>
    <w:rsid w:val="009B2857"/>
    <w:rsid w:val="009B3062"/>
    <w:rsid w:val="009B36FD"/>
    <w:rsid w:val="009B3BDF"/>
    <w:rsid w:val="009B3D1F"/>
    <w:rsid w:val="009B4E05"/>
    <w:rsid w:val="009B52EE"/>
    <w:rsid w:val="009B61EB"/>
    <w:rsid w:val="009B72E5"/>
    <w:rsid w:val="009B7DEA"/>
    <w:rsid w:val="009B7FD1"/>
    <w:rsid w:val="009C0829"/>
    <w:rsid w:val="009C15E1"/>
    <w:rsid w:val="009C1BB3"/>
    <w:rsid w:val="009C240C"/>
    <w:rsid w:val="009C2FBC"/>
    <w:rsid w:val="009C2FFF"/>
    <w:rsid w:val="009C3841"/>
    <w:rsid w:val="009C3DE8"/>
    <w:rsid w:val="009C4FB9"/>
    <w:rsid w:val="009C4FDB"/>
    <w:rsid w:val="009C57D7"/>
    <w:rsid w:val="009C5B41"/>
    <w:rsid w:val="009C6876"/>
    <w:rsid w:val="009C6FAA"/>
    <w:rsid w:val="009C7005"/>
    <w:rsid w:val="009C7025"/>
    <w:rsid w:val="009C7B36"/>
    <w:rsid w:val="009C7B9D"/>
    <w:rsid w:val="009C7BDB"/>
    <w:rsid w:val="009D02C8"/>
    <w:rsid w:val="009D0CD9"/>
    <w:rsid w:val="009D10CD"/>
    <w:rsid w:val="009D19E1"/>
    <w:rsid w:val="009D1A90"/>
    <w:rsid w:val="009D26B7"/>
    <w:rsid w:val="009D2EF0"/>
    <w:rsid w:val="009D3437"/>
    <w:rsid w:val="009D365D"/>
    <w:rsid w:val="009D3779"/>
    <w:rsid w:val="009D3DA2"/>
    <w:rsid w:val="009D5B8A"/>
    <w:rsid w:val="009D5DD2"/>
    <w:rsid w:val="009D600B"/>
    <w:rsid w:val="009D70C5"/>
    <w:rsid w:val="009D7305"/>
    <w:rsid w:val="009D7F2E"/>
    <w:rsid w:val="009E0298"/>
    <w:rsid w:val="009E0969"/>
    <w:rsid w:val="009E0D66"/>
    <w:rsid w:val="009E191C"/>
    <w:rsid w:val="009E351F"/>
    <w:rsid w:val="009E394D"/>
    <w:rsid w:val="009E3CED"/>
    <w:rsid w:val="009E3E93"/>
    <w:rsid w:val="009E5046"/>
    <w:rsid w:val="009E5F95"/>
    <w:rsid w:val="009E6149"/>
    <w:rsid w:val="009E6456"/>
    <w:rsid w:val="009E6719"/>
    <w:rsid w:val="009E6E24"/>
    <w:rsid w:val="009E6EC4"/>
    <w:rsid w:val="009F0123"/>
    <w:rsid w:val="009F01AF"/>
    <w:rsid w:val="009F0231"/>
    <w:rsid w:val="009F11F4"/>
    <w:rsid w:val="009F2294"/>
    <w:rsid w:val="009F2478"/>
    <w:rsid w:val="009F2ACC"/>
    <w:rsid w:val="009F3CFD"/>
    <w:rsid w:val="009F416A"/>
    <w:rsid w:val="009F42B3"/>
    <w:rsid w:val="009F46C5"/>
    <w:rsid w:val="009F4BD8"/>
    <w:rsid w:val="009F4D03"/>
    <w:rsid w:val="009F5747"/>
    <w:rsid w:val="009F64C8"/>
    <w:rsid w:val="009F6E28"/>
    <w:rsid w:val="009F7D4C"/>
    <w:rsid w:val="00A0033B"/>
    <w:rsid w:val="00A006CC"/>
    <w:rsid w:val="00A00C0A"/>
    <w:rsid w:val="00A0102D"/>
    <w:rsid w:val="00A01162"/>
    <w:rsid w:val="00A013C7"/>
    <w:rsid w:val="00A01642"/>
    <w:rsid w:val="00A01D0F"/>
    <w:rsid w:val="00A01D20"/>
    <w:rsid w:val="00A020D3"/>
    <w:rsid w:val="00A02618"/>
    <w:rsid w:val="00A02727"/>
    <w:rsid w:val="00A02AA3"/>
    <w:rsid w:val="00A03A62"/>
    <w:rsid w:val="00A0404A"/>
    <w:rsid w:val="00A04102"/>
    <w:rsid w:val="00A04698"/>
    <w:rsid w:val="00A053B5"/>
    <w:rsid w:val="00A053DA"/>
    <w:rsid w:val="00A05502"/>
    <w:rsid w:val="00A05854"/>
    <w:rsid w:val="00A05974"/>
    <w:rsid w:val="00A07301"/>
    <w:rsid w:val="00A11AFF"/>
    <w:rsid w:val="00A127E7"/>
    <w:rsid w:val="00A13BF9"/>
    <w:rsid w:val="00A14739"/>
    <w:rsid w:val="00A14BE8"/>
    <w:rsid w:val="00A15160"/>
    <w:rsid w:val="00A154B3"/>
    <w:rsid w:val="00A154D3"/>
    <w:rsid w:val="00A15603"/>
    <w:rsid w:val="00A16137"/>
    <w:rsid w:val="00A161A4"/>
    <w:rsid w:val="00A16986"/>
    <w:rsid w:val="00A169FF"/>
    <w:rsid w:val="00A1725B"/>
    <w:rsid w:val="00A173CA"/>
    <w:rsid w:val="00A216A4"/>
    <w:rsid w:val="00A22179"/>
    <w:rsid w:val="00A221A7"/>
    <w:rsid w:val="00A23757"/>
    <w:rsid w:val="00A23B2F"/>
    <w:rsid w:val="00A23C11"/>
    <w:rsid w:val="00A23C9D"/>
    <w:rsid w:val="00A24BCB"/>
    <w:rsid w:val="00A24D41"/>
    <w:rsid w:val="00A24F8A"/>
    <w:rsid w:val="00A25B44"/>
    <w:rsid w:val="00A260C7"/>
    <w:rsid w:val="00A26BDE"/>
    <w:rsid w:val="00A26D97"/>
    <w:rsid w:val="00A31A04"/>
    <w:rsid w:val="00A31BE7"/>
    <w:rsid w:val="00A31DC1"/>
    <w:rsid w:val="00A31F3F"/>
    <w:rsid w:val="00A347D1"/>
    <w:rsid w:val="00A34CC5"/>
    <w:rsid w:val="00A35C94"/>
    <w:rsid w:val="00A36538"/>
    <w:rsid w:val="00A36724"/>
    <w:rsid w:val="00A36C94"/>
    <w:rsid w:val="00A37058"/>
    <w:rsid w:val="00A40705"/>
    <w:rsid w:val="00A40E07"/>
    <w:rsid w:val="00A4146D"/>
    <w:rsid w:val="00A41F7E"/>
    <w:rsid w:val="00A43273"/>
    <w:rsid w:val="00A43413"/>
    <w:rsid w:val="00A43A80"/>
    <w:rsid w:val="00A43FF7"/>
    <w:rsid w:val="00A44173"/>
    <w:rsid w:val="00A44371"/>
    <w:rsid w:val="00A450C6"/>
    <w:rsid w:val="00A4599A"/>
    <w:rsid w:val="00A45B3E"/>
    <w:rsid w:val="00A45F3A"/>
    <w:rsid w:val="00A4690C"/>
    <w:rsid w:val="00A46CAE"/>
    <w:rsid w:val="00A46E59"/>
    <w:rsid w:val="00A50616"/>
    <w:rsid w:val="00A5072F"/>
    <w:rsid w:val="00A50A02"/>
    <w:rsid w:val="00A50FA6"/>
    <w:rsid w:val="00A51650"/>
    <w:rsid w:val="00A51B14"/>
    <w:rsid w:val="00A51DD2"/>
    <w:rsid w:val="00A51F22"/>
    <w:rsid w:val="00A51F8D"/>
    <w:rsid w:val="00A520B5"/>
    <w:rsid w:val="00A532BC"/>
    <w:rsid w:val="00A53879"/>
    <w:rsid w:val="00A53A6D"/>
    <w:rsid w:val="00A53EC6"/>
    <w:rsid w:val="00A5423B"/>
    <w:rsid w:val="00A54293"/>
    <w:rsid w:val="00A544BF"/>
    <w:rsid w:val="00A55593"/>
    <w:rsid w:val="00A555DC"/>
    <w:rsid w:val="00A556D5"/>
    <w:rsid w:val="00A56075"/>
    <w:rsid w:val="00A561C6"/>
    <w:rsid w:val="00A5687A"/>
    <w:rsid w:val="00A56A22"/>
    <w:rsid w:val="00A56C54"/>
    <w:rsid w:val="00A56D5E"/>
    <w:rsid w:val="00A57256"/>
    <w:rsid w:val="00A57365"/>
    <w:rsid w:val="00A576FB"/>
    <w:rsid w:val="00A57E78"/>
    <w:rsid w:val="00A60017"/>
    <w:rsid w:val="00A60453"/>
    <w:rsid w:val="00A609D0"/>
    <w:rsid w:val="00A60DC2"/>
    <w:rsid w:val="00A61E09"/>
    <w:rsid w:val="00A626D8"/>
    <w:rsid w:val="00A627E0"/>
    <w:rsid w:val="00A6294D"/>
    <w:rsid w:val="00A6410B"/>
    <w:rsid w:val="00A642FC"/>
    <w:rsid w:val="00A64335"/>
    <w:rsid w:val="00A645DF"/>
    <w:rsid w:val="00A64720"/>
    <w:rsid w:val="00A64ED5"/>
    <w:rsid w:val="00A66E44"/>
    <w:rsid w:val="00A679D2"/>
    <w:rsid w:val="00A70333"/>
    <w:rsid w:val="00A70F43"/>
    <w:rsid w:val="00A71357"/>
    <w:rsid w:val="00A713B2"/>
    <w:rsid w:val="00A72706"/>
    <w:rsid w:val="00A72B21"/>
    <w:rsid w:val="00A72EB3"/>
    <w:rsid w:val="00A73450"/>
    <w:rsid w:val="00A74B19"/>
    <w:rsid w:val="00A75D78"/>
    <w:rsid w:val="00A75F4D"/>
    <w:rsid w:val="00A76895"/>
    <w:rsid w:val="00A76FC8"/>
    <w:rsid w:val="00A778EB"/>
    <w:rsid w:val="00A7795E"/>
    <w:rsid w:val="00A80199"/>
    <w:rsid w:val="00A80C35"/>
    <w:rsid w:val="00A81193"/>
    <w:rsid w:val="00A81238"/>
    <w:rsid w:val="00A81FDA"/>
    <w:rsid w:val="00A843B0"/>
    <w:rsid w:val="00A843CC"/>
    <w:rsid w:val="00A84CB6"/>
    <w:rsid w:val="00A8572A"/>
    <w:rsid w:val="00A85E03"/>
    <w:rsid w:val="00A865A7"/>
    <w:rsid w:val="00A8694A"/>
    <w:rsid w:val="00A87231"/>
    <w:rsid w:val="00A875E3"/>
    <w:rsid w:val="00A90194"/>
    <w:rsid w:val="00A9128E"/>
    <w:rsid w:val="00A92366"/>
    <w:rsid w:val="00A9249A"/>
    <w:rsid w:val="00A926E0"/>
    <w:rsid w:val="00A92C1C"/>
    <w:rsid w:val="00A93106"/>
    <w:rsid w:val="00A93607"/>
    <w:rsid w:val="00A93AC3"/>
    <w:rsid w:val="00A94045"/>
    <w:rsid w:val="00A942BD"/>
    <w:rsid w:val="00A95E3F"/>
    <w:rsid w:val="00A9611C"/>
    <w:rsid w:val="00A97985"/>
    <w:rsid w:val="00A979BA"/>
    <w:rsid w:val="00A97BCC"/>
    <w:rsid w:val="00A97BEE"/>
    <w:rsid w:val="00AA055A"/>
    <w:rsid w:val="00AA0986"/>
    <w:rsid w:val="00AA0CCB"/>
    <w:rsid w:val="00AA1691"/>
    <w:rsid w:val="00AA215F"/>
    <w:rsid w:val="00AA2A7E"/>
    <w:rsid w:val="00AA2C37"/>
    <w:rsid w:val="00AA2F3F"/>
    <w:rsid w:val="00AA33DB"/>
    <w:rsid w:val="00AA3471"/>
    <w:rsid w:val="00AA59CB"/>
    <w:rsid w:val="00AA6617"/>
    <w:rsid w:val="00AA6F34"/>
    <w:rsid w:val="00AB004D"/>
    <w:rsid w:val="00AB00E2"/>
    <w:rsid w:val="00AB1068"/>
    <w:rsid w:val="00AB1280"/>
    <w:rsid w:val="00AB1A50"/>
    <w:rsid w:val="00AB2365"/>
    <w:rsid w:val="00AB43AF"/>
    <w:rsid w:val="00AB5294"/>
    <w:rsid w:val="00AB693C"/>
    <w:rsid w:val="00AB7315"/>
    <w:rsid w:val="00AB75D0"/>
    <w:rsid w:val="00AC0725"/>
    <w:rsid w:val="00AC1F6B"/>
    <w:rsid w:val="00AC29C7"/>
    <w:rsid w:val="00AC332D"/>
    <w:rsid w:val="00AC42DA"/>
    <w:rsid w:val="00AC4AF1"/>
    <w:rsid w:val="00AC4E76"/>
    <w:rsid w:val="00AC5014"/>
    <w:rsid w:val="00AC527A"/>
    <w:rsid w:val="00AC5AD9"/>
    <w:rsid w:val="00AC5C8D"/>
    <w:rsid w:val="00AC5FE1"/>
    <w:rsid w:val="00AC679E"/>
    <w:rsid w:val="00AC7580"/>
    <w:rsid w:val="00AC75B2"/>
    <w:rsid w:val="00AD0852"/>
    <w:rsid w:val="00AD11FA"/>
    <w:rsid w:val="00AD14A7"/>
    <w:rsid w:val="00AD1E2C"/>
    <w:rsid w:val="00AD31BF"/>
    <w:rsid w:val="00AD3A8C"/>
    <w:rsid w:val="00AD3DFE"/>
    <w:rsid w:val="00AD43FE"/>
    <w:rsid w:val="00AD5FA9"/>
    <w:rsid w:val="00AD62DA"/>
    <w:rsid w:val="00AD6B23"/>
    <w:rsid w:val="00AD6DD6"/>
    <w:rsid w:val="00AD72CC"/>
    <w:rsid w:val="00AE04E0"/>
    <w:rsid w:val="00AE0DEB"/>
    <w:rsid w:val="00AE177A"/>
    <w:rsid w:val="00AE2252"/>
    <w:rsid w:val="00AE3427"/>
    <w:rsid w:val="00AE3AA6"/>
    <w:rsid w:val="00AE6400"/>
    <w:rsid w:val="00AE643A"/>
    <w:rsid w:val="00AE6E1E"/>
    <w:rsid w:val="00AE6F48"/>
    <w:rsid w:val="00AE755A"/>
    <w:rsid w:val="00AE7D11"/>
    <w:rsid w:val="00AF0274"/>
    <w:rsid w:val="00AF0338"/>
    <w:rsid w:val="00AF0DF7"/>
    <w:rsid w:val="00AF187E"/>
    <w:rsid w:val="00AF1EF2"/>
    <w:rsid w:val="00AF1F97"/>
    <w:rsid w:val="00AF229A"/>
    <w:rsid w:val="00AF3430"/>
    <w:rsid w:val="00AF35D5"/>
    <w:rsid w:val="00AF3D50"/>
    <w:rsid w:val="00AF41E5"/>
    <w:rsid w:val="00AF482A"/>
    <w:rsid w:val="00AF5109"/>
    <w:rsid w:val="00AF52C4"/>
    <w:rsid w:val="00AF5678"/>
    <w:rsid w:val="00AF6138"/>
    <w:rsid w:val="00AF6668"/>
    <w:rsid w:val="00AF6E6C"/>
    <w:rsid w:val="00AF7115"/>
    <w:rsid w:val="00AF7B5D"/>
    <w:rsid w:val="00AF7BFB"/>
    <w:rsid w:val="00AF7E66"/>
    <w:rsid w:val="00B02208"/>
    <w:rsid w:val="00B0337C"/>
    <w:rsid w:val="00B033F3"/>
    <w:rsid w:val="00B03B59"/>
    <w:rsid w:val="00B0522C"/>
    <w:rsid w:val="00B05731"/>
    <w:rsid w:val="00B0573A"/>
    <w:rsid w:val="00B0611B"/>
    <w:rsid w:val="00B061CD"/>
    <w:rsid w:val="00B06A8A"/>
    <w:rsid w:val="00B071CA"/>
    <w:rsid w:val="00B07F4D"/>
    <w:rsid w:val="00B11CA1"/>
    <w:rsid w:val="00B13221"/>
    <w:rsid w:val="00B1365E"/>
    <w:rsid w:val="00B13669"/>
    <w:rsid w:val="00B142B2"/>
    <w:rsid w:val="00B16C7D"/>
    <w:rsid w:val="00B177C4"/>
    <w:rsid w:val="00B17B2F"/>
    <w:rsid w:val="00B204B8"/>
    <w:rsid w:val="00B204EA"/>
    <w:rsid w:val="00B209CC"/>
    <w:rsid w:val="00B21CDF"/>
    <w:rsid w:val="00B22025"/>
    <w:rsid w:val="00B24183"/>
    <w:rsid w:val="00B245E3"/>
    <w:rsid w:val="00B250D0"/>
    <w:rsid w:val="00B25230"/>
    <w:rsid w:val="00B2536F"/>
    <w:rsid w:val="00B25443"/>
    <w:rsid w:val="00B25B3B"/>
    <w:rsid w:val="00B25B9D"/>
    <w:rsid w:val="00B266E9"/>
    <w:rsid w:val="00B26FCF"/>
    <w:rsid w:val="00B2731B"/>
    <w:rsid w:val="00B27A04"/>
    <w:rsid w:val="00B30296"/>
    <w:rsid w:val="00B30785"/>
    <w:rsid w:val="00B30D9E"/>
    <w:rsid w:val="00B314E1"/>
    <w:rsid w:val="00B315DF"/>
    <w:rsid w:val="00B32343"/>
    <w:rsid w:val="00B32A43"/>
    <w:rsid w:val="00B34ACF"/>
    <w:rsid w:val="00B34B86"/>
    <w:rsid w:val="00B34EC2"/>
    <w:rsid w:val="00B3655D"/>
    <w:rsid w:val="00B36725"/>
    <w:rsid w:val="00B36ECD"/>
    <w:rsid w:val="00B37E59"/>
    <w:rsid w:val="00B404D3"/>
    <w:rsid w:val="00B4230D"/>
    <w:rsid w:val="00B4251F"/>
    <w:rsid w:val="00B42906"/>
    <w:rsid w:val="00B42E39"/>
    <w:rsid w:val="00B430CB"/>
    <w:rsid w:val="00B4364F"/>
    <w:rsid w:val="00B4388B"/>
    <w:rsid w:val="00B43D81"/>
    <w:rsid w:val="00B4537D"/>
    <w:rsid w:val="00B475F3"/>
    <w:rsid w:val="00B51264"/>
    <w:rsid w:val="00B51283"/>
    <w:rsid w:val="00B519AA"/>
    <w:rsid w:val="00B526C8"/>
    <w:rsid w:val="00B52BC6"/>
    <w:rsid w:val="00B53FEB"/>
    <w:rsid w:val="00B540E5"/>
    <w:rsid w:val="00B541A6"/>
    <w:rsid w:val="00B559E1"/>
    <w:rsid w:val="00B56510"/>
    <w:rsid w:val="00B56B5A"/>
    <w:rsid w:val="00B5709D"/>
    <w:rsid w:val="00B57686"/>
    <w:rsid w:val="00B576A8"/>
    <w:rsid w:val="00B609E0"/>
    <w:rsid w:val="00B6134D"/>
    <w:rsid w:val="00B61BF5"/>
    <w:rsid w:val="00B61CA3"/>
    <w:rsid w:val="00B61FE7"/>
    <w:rsid w:val="00B6367C"/>
    <w:rsid w:val="00B63D0C"/>
    <w:rsid w:val="00B6441C"/>
    <w:rsid w:val="00B648A2"/>
    <w:rsid w:val="00B64FAD"/>
    <w:rsid w:val="00B6632A"/>
    <w:rsid w:val="00B6643F"/>
    <w:rsid w:val="00B666ED"/>
    <w:rsid w:val="00B67B15"/>
    <w:rsid w:val="00B70302"/>
    <w:rsid w:val="00B70856"/>
    <w:rsid w:val="00B71833"/>
    <w:rsid w:val="00B71880"/>
    <w:rsid w:val="00B71D40"/>
    <w:rsid w:val="00B71EAE"/>
    <w:rsid w:val="00B72BE2"/>
    <w:rsid w:val="00B73247"/>
    <w:rsid w:val="00B736BF"/>
    <w:rsid w:val="00B73934"/>
    <w:rsid w:val="00B73FCB"/>
    <w:rsid w:val="00B748C9"/>
    <w:rsid w:val="00B74E16"/>
    <w:rsid w:val="00B75C24"/>
    <w:rsid w:val="00B76481"/>
    <w:rsid w:val="00B768E8"/>
    <w:rsid w:val="00B7694B"/>
    <w:rsid w:val="00B76A4B"/>
    <w:rsid w:val="00B77444"/>
    <w:rsid w:val="00B77A76"/>
    <w:rsid w:val="00B77C5A"/>
    <w:rsid w:val="00B80BD2"/>
    <w:rsid w:val="00B81225"/>
    <w:rsid w:val="00B82386"/>
    <w:rsid w:val="00B82AF6"/>
    <w:rsid w:val="00B82BB4"/>
    <w:rsid w:val="00B82BF1"/>
    <w:rsid w:val="00B82F4A"/>
    <w:rsid w:val="00B83709"/>
    <w:rsid w:val="00B83D5D"/>
    <w:rsid w:val="00B84340"/>
    <w:rsid w:val="00B84743"/>
    <w:rsid w:val="00B8529C"/>
    <w:rsid w:val="00B85A7C"/>
    <w:rsid w:val="00B85DDC"/>
    <w:rsid w:val="00B874F8"/>
    <w:rsid w:val="00B9004D"/>
    <w:rsid w:val="00B91C97"/>
    <w:rsid w:val="00B921F5"/>
    <w:rsid w:val="00B93A34"/>
    <w:rsid w:val="00B93BA2"/>
    <w:rsid w:val="00B93D3B"/>
    <w:rsid w:val="00B93F69"/>
    <w:rsid w:val="00B94FAB"/>
    <w:rsid w:val="00B9573E"/>
    <w:rsid w:val="00B960A3"/>
    <w:rsid w:val="00B96381"/>
    <w:rsid w:val="00B972F5"/>
    <w:rsid w:val="00B97F51"/>
    <w:rsid w:val="00BA0BAD"/>
    <w:rsid w:val="00BA2095"/>
    <w:rsid w:val="00BA28BB"/>
    <w:rsid w:val="00BA2B9F"/>
    <w:rsid w:val="00BA3A1C"/>
    <w:rsid w:val="00BA4622"/>
    <w:rsid w:val="00BA4BB4"/>
    <w:rsid w:val="00BA591C"/>
    <w:rsid w:val="00BA5D47"/>
    <w:rsid w:val="00BA69FA"/>
    <w:rsid w:val="00BA77EE"/>
    <w:rsid w:val="00BA783C"/>
    <w:rsid w:val="00BA7A43"/>
    <w:rsid w:val="00BA7B17"/>
    <w:rsid w:val="00BA7D06"/>
    <w:rsid w:val="00BB0238"/>
    <w:rsid w:val="00BB04D6"/>
    <w:rsid w:val="00BB0BB5"/>
    <w:rsid w:val="00BB18C6"/>
    <w:rsid w:val="00BB31D7"/>
    <w:rsid w:val="00BB3E83"/>
    <w:rsid w:val="00BB4C74"/>
    <w:rsid w:val="00BB4F75"/>
    <w:rsid w:val="00BB62BC"/>
    <w:rsid w:val="00BB65F0"/>
    <w:rsid w:val="00BB689A"/>
    <w:rsid w:val="00BB7651"/>
    <w:rsid w:val="00BB7F1A"/>
    <w:rsid w:val="00BC0C86"/>
    <w:rsid w:val="00BC1522"/>
    <w:rsid w:val="00BC2C1D"/>
    <w:rsid w:val="00BC2EFC"/>
    <w:rsid w:val="00BC3095"/>
    <w:rsid w:val="00BC371C"/>
    <w:rsid w:val="00BC3903"/>
    <w:rsid w:val="00BC3965"/>
    <w:rsid w:val="00BC3B72"/>
    <w:rsid w:val="00BC3F49"/>
    <w:rsid w:val="00BC402A"/>
    <w:rsid w:val="00BC430E"/>
    <w:rsid w:val="00BC4CF3"/>
    <w:rsid w:val="00BC4D66"/>
    <w:rsid w:val="00BC5053"/>
    <w:rsid w:val="00BC5802"/>
    <w:rsid w:val="00BC605D"/>
    <w:rsid w:val="00BC6A5D"/>
    <w:rsid w:val="00BD071D"/>
    <w:rsid w:val="00BD1641"/>
    <w:rsid w:val="00BD17E7"/>
    <w:rsid w:val="00BD1995"/>
    <w:rsid w:val="00BD264B"/>
    <w:rsid w:val="00BD3955"/>
    <w:rsid w:val="00BD3970"/>
    <w:rsid w:val="00BD4004"/>
    <w:rsid w:val="00BD49F0"/>
    <w:rsid w:val="00BD4BA2"/>
    <w:rsid w:val="00BD5421"/>
    <w:rsid w:val="00BD568C"/>
    <w:rsid w:val="00BD613F"/>
    <w:rsid w:val="00BD6C03"/>
    <w:rsid w:val="00BD7202"/>
    <w:rsid w:val="00BD7412"/>
    <w:rsid w:val="00BD7813"/>
    <w:rsid w:val="00BD7827"/>
    <w:rsid w:val="00BD7B0D"/>
    <w:rsid w:val="00BD7C8B"/>
    <w:rsid w:val="00BE0177"/>
    <w:rsid w:val="00BE054C"/>
    <w:rsid w:val="00BE0573"/>
    <w:rsid w:val="00BE092A"/>
    <w:rsid w:val="00BE150D"/>
    <w:rsid w:val="00BE1875"/>
    <w:rsid w:val="00BE1B02"/>
    <w:rsid w:val="00BE1BD1"/>
    <w:rsid w:val="00BE2208"/>
    <w:rsid w:val="00BE24D2"/>
    <w:rsid w:val="00BE27F4"/>
    <w:rsid w:val="00BE2DD7"/>
    <w:rsid w:val="00BE38FA"/>
    <w:rsid w:val="00BE3C09"/>
    <w:rsid w:val="00BE43F6"/>
    <w:rsid w:val="00BE482A"/>
    <w:rsid w:val="00BE6945"/>
    <w:rsid w:val="00BE6DBE"/>
    <w:rsid w:val="00BE7150"/>
    <w:rsid w:val="00BF0E1F"/>
    <w:rsid w:val="00BF0F1A"/>
    <w:rsid w:val="00BF10E6"/>
    <w:rsid w:val="00BF130F"/>
    <w:rsid w:val="00BF1312"/>
    <w:rsid w:val="00BF134D"/>
    <w:rsid w:val="00BF1D24"/>
    <w:rsid w:val="00BF2BC1"/>
    <w:rsid w:val="00BF2F0E"/>
    <w:rsid w:val="00BF3AE4"/>
    <w:rsid w:val="00BF4810"/>
    <w:rsid w:val="00BF5DDA"/>
    <w:rsid w:val="00BF5EC0"/>
    <w:rsid w:val="00BF6737"/>
    <w:rsid w:val="00BF6EF3"/>
    <w:rsid w:val="00BF7F27"/>
    <w:rsid w:val="00C01821"/>
    <w:rsid w:val="00C01894"/>
    <w:rsid w:val="00C0193D"/>
    <w:rsid w:val="00C01F8D"/>
    <w:rsid w:val="00C0216D"/>
    <w:rsid w:val="00C02294"/>
    <w:rsid w:val="00C03476"/>
    <w:rsid w:val="00C04945"/>
    <w:rsid w:val="00C0506A"/>
    <w:rsid w:val="00C050E9"/>
    <w:rsid w:val="00C0612C"/>
    <w:rsid w:val="00C0623E"/>
    <w:rsid w:val="00C066DB"/>
    <w:rsid w:val="00C0720E"/>
    <w:rsid w:val="00C0728E"/>
    <w:rsid w:val="00C10AEA"/>
    <w:rsid w:val="00C11A4A"/>
    <w:rsid w:val="00C137B9"/>
    <w:rsid w:val="00C13AC8"/>
    <w:rsid w:val="00C14435"/>
    <w:rsid w:val="00C152D8"/>
    <w:rsid w:val="00C15786"/>
    <w:rsid w:val="00C173FC"/>
    <w:rsid w:val="00C17675"/>
    <w:rsid w:val="00C21700"/>
    <w:rsid w:val="00C225AF"/>
    <w:rsid w:val="00C22A28"/>
    <w:rsid w:val="00C22C9B"/>
    <w:rsid w:val="00C2452D"/>
    <w:rsid w:val="00C24B11"/>
    <w:rsid w:val="00C260DC"/>
    <w:rsid w:val="00C26E14"/>
    <w:rsid w:val="00C27410"/>
    <w:rsid w:val="00C27D62"/>
    <w:rsid w:val="00C30421"/>
    <w:rsid w:val="00C3068C"/>
    <w:rsid w:val="00C30730"/>
    <w:rsid w:val="00C313B1"/>
    <w:rsid w:val="00C31703"/>
    <w:rsid w:val="00C31805"/>
    <w:rsid w:val="00C31FCE"/>
    <w:rsid w:val="00C3221F"/>
    <w:rsid w:val="00C3240F"/>
    <w:rsid w:val="00C325C9"/>
    <w:rsid w:val="00C32702"/>
    <w:rsid w:val="00C32EC2"/>
    <w:rsid w:val="00C339C9"/>
    <w:rsid w:val="00C343CE"/>
    <w:rsid w:val="00C346CE"/>
    <w:rsid w:val="00C34D83"/>
    <w:rsid w:val="00C35033"/>
    <w:rsid w:val="00C359A6"/>
    <w:rsid w:val="00C359CE"/>
    <w:rsid w:val="00C36712"/>
    <w:rsid w:val="00C36825"/>
    <w:rsid w:val="00C36D7C"/>
    <w:rsid w:val="00C377A1"/>
    <w:rsid w:val="00C40A1B"/>
    <w:rsid w:val="00C40C79"/>
    <w:rsid w:val="00C4100E"/>
    <w:rsid w:val="00C41129"/>
    <w:rsid w:val="00C4179F"/>
    <w:rsid w:val="00C42B0E"/>
    <w:rsid w:val="00C43148"/>
    <w:rsid w:val="00C44029"/>
    <w:rsid w:val="00C45088"/>
    <w:rsid w:val="00C45330"/>
    <w:rsid w:val="00C45348"/>
    <w:rsid w:val="00C45602"/>
    <w:rsid w:val="00C47359"/>
    <w:rsid w:val="00C47707"/>
    <w:rsid w:val="00C50621"/>
    <w:rsid w:val="00C50638"/>
    <w:rsid w:val="00C506E5"/>
    <w:rsid w:val="00C51622"/>
    <w:rsid w:val="00C518AC"/>
    <w:rsid w:val="00C520E1"/>
    <w:rsid w:val="00C5265F"/>
    <w:rsid w:val="00C52710"/>
    <w:rsid w:val="00C530E3"/>
    <w:rsid w:val="00C54011"/>
    <w:rsid w:val="00C54101"/>
    <w:rsid w:val="00C544C1"/>
    <w:rsid w:val="00C564DE"/>
    <w:rsid w:val="00C57B7B"/>
    <w:rsid w:val="00C57DC4"/>
    <w:rsid w:val="00C60224"/>
    <w:rsid w:val="00C605EA"/>
    <w:rsid w:val="00C60E8D"/>
    <w:rsid w:val="00C6152B"/>
    <w:rsid w:val="00C61CC6"/>
    <w:rsid w:val="00C6205C"/>
    <w:rsid w:val="00C62D0E"/>
    <w:rsid w:val="00C647B1"/>
    <w:rsid w:val="00C65540"/>
    <w:rsid w:val="00C65D61"/>
    <w:rsid w:val="00C661AF"/>
    <w:rsid w:val="00C662A5"/>
    <w:rsid w:val="00C665BF"/>
    <w:rsid w:val="00C66E8D"/>
    <w:rsid w:val="00C677B2"/>
    <w:rsid w:val="00C67A3B"/>
    <w:rsid w:val="00C67D3A"/>
    <w:rsid w:val="00C67ED7"/>
    <w:rsid w:val="00C67F62"/>
    <w:rsid w:val="00C701DC"/>
    <w:rsid w:val="00C71AC6"/>
    <w:rsid w:val="00C724C9"/>
    <w:rsid w:val="00C72A52"/>
    <w:rsid w:val="00C7312A"/>
    <w:rsid w:val="00C7330C"/>
    <w:rsid w:val="00C7345C"/>
    <w:rsid w:val="00C7395F"/>
    <w:rsid w:val="00C73A76"/>
    <w:rsid w:val="00C74726"/>
    <w:rsid w:val="00C753DE"/>
    <w:rsid w:val="00C759ED"/>
    <w:rsid w:val="00C77125"/>
    <w:rsid w:val="00C774CD"/>
    <w:rsid w:val="00C77B2B"/>
    <w:rsid w:val="00C80109"/>
    <w:rsid w:val="00C80261"/>
    <w:rsid w:val="00C810FD"/>
    <w:rsid w:val="00C8117A"/>
    <w:rsid w:val="00C813BC"/>
    <w:rsid w:val="00C81B55"/>
    <w:rsid w:val="00C82396"/>
    <w:rsid w:val="00C82D7F"/>
    <w:rsid w:val="00C83D0C"/>
    <w:rsid w:val="00C84389"/>
    <w:rsid w:val="00C845F0"/>
    <w:rsid w:val="00C84DCC"/>
    <w:rsid w:val="00C8548F"/>
    <w:rsid w:val="00C86576"/>
    <w:rsid w:val="00C866F2"/>
    <w:rsid w:val="00C8707F"/>
    <w:rsid w:val="00C8750A"/>
    <w:rsid w:val="00C90BDF"/>
    <w:rsid w:val="00C90CAF"/>
    <w:rsid w:val="00C91F73"/>
    <w:rsid w:val="00C9247D"/>
    <w:rsid w:val="00C92744"/>
    <w:rsid w:val="00C9302E"/>
    <w:rsid w:val="00C934B4"/>
    <w:rsid w:val="00C93623"/>
    <w:rsid w:val="00C93954"/>
    <w:rsid w:val="00C93F5B"/>
    <w:rsid w:val="00C94265"/>
    <w:rsid w:val="00C94448"/>
    <w:rsid w:val="00C946B9"/>
    <w:rsid w:val="00C94962"/>
    <w:rsid w:val="00C95163"/>
    <w:rsid w:val="00C96E55"/>
    <w:rsid w:val="00C977F9"/>
    <w:rsid w:val="00CA0120"/>
    <w:rsid w:val="00CA0DB1"/>
    <w:rsid w:val="00CA1125"/>
    <w:rsid w:val="00CA1DB6"/>
    <w:rsid w:val="00CA3053"/>
    <w:rsid w:val="00CA3432"/>
    <w:rsid w:val="00CA37E9"/>
    <w:rsid w:val="00CA44B2"/>
    <w:rsid w:val="00CA459D"/>
    <w:rsid w:val="00CA47EE"/>
    <w:rsid w:val="00CA5DEF"/>
    <w:rsid w:val="00CA6C3F"/>
    <w:rsid w:val="00CA7594"/>
    <w:rsid w:val="00CA7701"/>
    <w:rsid w:val="00CA7925"/>
    <w:rsid w:val="00CB0692"/>
    <w:rsid w:val="00CB0ECC"/>
    <w:rsid w:val="00CB1BB7"/>
    <w:rsid w:val="00CB2039"/>
    <w:rsid w:val="00CB2AD1"/>
    <w:rsid w:val="00CB2EA8"/>
    <w:rsid w:val="00CB2FA1"/>
    <w:rsid w:val="00CB415C"/>
    <w:rsid w:val="00CB4217"/>
    <w:rsid w:val="00CB450E"/>
    <w:rsid w:val="00CB4CA5"/>
    <w:rsid w:val="00CB5762"/>
    <w:rsid w:val="00CB5CA4"/>
    <w:rsid w:val="00CB60CA"/>
    <w:rsid w:val="00CB64FD"/>
    <w:rsid w:val="00CB6DE3"/>
    <w:rsid w:val="00CB71C6"/>
    <w:rsid w:val="00CB7437"/>
    <w:rsid w:val="00CC045A"/>
    <w:rsid w:val="00CC0A3F"/>
    <w:rsid w:val="00CC17E1"/>
    <w:rsid w:val="00CC1F11"/>
    <w:rsid w:val="00CC293E"/>
    <w:rsid w:val="00CC3E82"/>
    <w:rsid w:val="00CC4330"/>
    <w:rsid w:val="00CC4BF9"/>
    <w:rsid w:val="00CC5CD4"/>
    <w:rsid w:val="00CC5F6D"/>
    <w:rsid w:val="00CC665F"/>
    <w:rsid w:val="00CC7576"/>
    <w:rsid w:val="00CC7E0F"/>
    <w:rsid w:val="00CD00AD"/>
    <w:rsid w:val="00CD0B1A"/>
    <w:rsid w:val="00CD0E2D"/>
    <w:rsid w:val="00CD1087"/>
    <w:rsid w:val="00CD17E9"/>
    <w:rsid w:val="00CD2303"/>
    <w:rsid w:val="00CD2A8C"/>
    <w:rsid w:val="00CD2EA1"/>
    <w:rsid w:val="00CD2EC8"/>
    <w:rsid w:val="00CD3799"/>
    <w:rsid w:val="00CD3CB8"/>
    <w:rsid w:val="00CD3DE7"/>
    <w:rsid w:val="00CD3F33"/>
    <w:rsid w:val="00CD490B"/>
    <w:rsid w:val="00CD4B3A"/>
    <w:rsid w:val="00CD4CDF"/>
    <w:rsid w:val="00CD5DB8"/>
    <w:rsid w:val="00CD62D6"/>
    <w:rsid w:val="00CD6F44"/>
    <w:rsid w:val="00CE02D1"/>
    <w:rsid w:val="00CE152C"/>
    <w:rsid w:val="00CE20A3"/>
    <w:rsid w:val="00CE268C"/>
    <w:rsid w:val="00CE273C"/>
    <w:rsid w:val="00CE30A0"/>
    <w:rsid w:val="00CE35F6"/>
    <w:rsid w:val="00CE3DFF"/>
    <w:rsid w:val="00CE5B56"/>
    <w:rsid w:val="00CE62DB"/>
    <w:rsid w:val="00CE649B"/>
    <w:rsid w:val="00CE669B"/>
    <w:rsid w:val="00CE6702"/>
    <w:rsid w:val="00CE6D9C"/>
    <w:rsid w:val="00CF0880"/>
    <w:rsid w:val="00CF0B59"/>
    <w:rsid w:val="00CF1464"/>
    <w:rsid w:val="00CF1569"/>
    <w:rsid w:val="00CF1FEC"/>
    <w:rsid w:val="00CF20B3"/>
    <w:rsid w:val="00CF2A47"/>
    <w:rsid w:val="00CF2D2E"/>
    <w:rsid w:val="00CF334D"/>
    <w:rsid w:val="00CF34E6"/>
    <w:rsid w:val="00CF3986"/>
    <w:rsid w:val="00CF3C1E"/>
    <w:rsid w:val="00CF3EAE"/>
    <w:rsid w:val="00CF400F"/>
    <w:rsid w:val="00CF4AC3"/>
    <w:rsid w:val="00CF5611"/>
    <w:rsid w:val="00CF5CA5"/>
    <w:rsid w:val="00CF5D0F"/>
    <w:rsid w:val="00CF6394"/>
    <w:rsid w:val="00CF717B"/>
    <w:rsid w:val="00CF7DFF"/>
    <w:rsid w:val="00D00661"/>
    <w:rsid w:val="00D02DBC"/>
    <w:rsid w:val="00D03528"/>
    <w:rsid w:val="00D03912"/>
    <w:rsid w:val="00D0412B"/>
    <w:rsid w:val="00D04583"/>
    <w:rsid w:val="00D04B16"/>
    <w:rsid w:val="00D04ECB"/>
    <w:rsid w:val="00D05F1E"/>
    <w:rsid w:val="00D061C9"/>
    <w:rsid w:val="00D07332"/>
    <w:rsid w:val="00D075AB"/>
    <w:rsid w:val="00D07FEE"/>
    <w:rsid w:val="00D10466"/>
    <w:rsid w:val="00D125DD"/>
    <w:rsid w:val="00D13732"/>
    <w:rsid w:val="00D13B5E"/>
    <w:rsid w:val="00D144A7"/>
    <w:rsid w:val="00D14B51"/>
    <w:rsid w:val="00D15093"/>
    <w:rsid w:val="00D1564F"/>
    <w:rsid w:val="00D15BA5"/>
    <w:rsid w:val="00D16196"/>
    <w:rsid w:val="00D16BDC"/>
    <w:rsid w:val="00D16FDC"/>
    <w:rsid w:val="00D17D28"/>
    <w:rsid w:val="00D201A8"/>
    <w:rsid w:val="00D205CB"/>
    <w:rsid w:val="00D209C4"/>
    <w:rsid w:val="00D220F7"/>
    <w:rsid w:val="00D22BF4"/>
    <w:rsid w:val="00D23A60"/>
    <w:rsid w:val="00D24477"/>
    <w:rsid w:val="00D24D77"/>
    <w:rsid w:val="00D25DB7"/>
    <w:rsid w:val="00D262F4"/>
    <w:rsid w:val="00D272B2"/>
    <w:rsid w:val="00D27642"/>
    <w:rsid w:val="00D27CBE"/>
    <w:rsid w:val="00D27E3B"/>
    <w:rsid w:val="00D31C46"/>
    <w:rsid w:val="00D31CEF"/>
    <w:rsid w:val="00D33183"/>
    <w:rsid w:val="00D37352"/>
    <w:rsid w:val="00D37596"/>
    <w:rsid w:val="00D37666"/>
    <w:rsid w:val="00D37B05"/>
    <w:rsid w:val="00D40100"/>
    <w:rsid w:val="00D40688"/>
    <w:rsid w:val="00D40C37"/>
    <w:rsid w:val="00D40DFD"/>
    <w:rsid w:val="00D40F7E"/>
    <w:rsid w:val="00D41BD9"/>
    <w:rsid w:val="00D42094"/>
    <w:rsid w:val="00D42145"/>
    <w:rsid w:val="00D42560"/>
    <w:rsid w:val="00D4333E"/>
    <w:rsid w:val="00D433C0"/>
    <w:rsid w:val="00D4369D"/>
    <w:rsid w:val="00D43BA9"/>
    <w:rsid w:val="00D44483"/>
    <w:rsid w:val="00D44650"/>
    <w:rsid w:val="00D44F5B"/>
    <w:rsid w:val="00D45FA0"/>
    <w:rsid w:val="00D46762"/>
    <w:rsid w:val="00D46DF9"/>
    <w:rsid w:val="00D50BE9"/>
    <w:rsid w:val="00D51580"/>
    <w:rsid w:val="00D519E6"/>
    <w:rsid w:val="00D51E48"/>
    <w:rsid w:val="00D52028"/>
    <w:rsid w:val="00D522A5"/>
    <w:rsid w:val="00D52381"/>
    <w:rsid w:val="00D539E1"/>
    <w:rsid w:val="00D53B48"/>
    <w:rsid w:val="00D540E2"/>
    <w:rsid w:val="00D5447B"/>
    <w:rsid w:val="00D5534C"/>
    <w:rsid w:val="00D56950"/>
    <w:rsid w:val="00D56A00"/>
    <w:rsid w:val="00D56B56"/>
    <w:rsid w:val="00D56C7B"/>
    <w:rsid w:val="00D60EC2"/>
    <w:rsid w:val="00D60ED2"/>
    <w:rsid w:val="00D61473"/>
    <w:rsid w:val="00D61C1D"/>
    <w:rsid w:val="00D6229C"/>
    <w:rsid w:val="00D629E6"/>
    <w:rsid w:val="00D6408F"/>
    <w:rsid w:val="00D64FA6"/>
    <w:rsid w:val="00D65984"/>
    <w:rsid w:val="00D65AAD"/>
    <w:rsid w:val="00D65B03"/>
    <w:rsid w:val="00D6662C"/>
    <w:rsid w:val="00D67BF9"/>
    <w:rsid w:val="00D7012B"/>
    <w:rsid w:val="00D701A0"/>
    <w:rsid w:val="00D717D1"/>
    <w:rsid w:val="00D71A02"/>
    <w:rsid w:val="00D71B99"/>
    <w:rsid w:val="00D726A7"/>
    <w:rsid w:val="00D73559"/>
    <w:rsid w:val="00D80045"/>
    <w:rsid w:val="00D807A2"/>
    <w:rsid w:val="00D809B6"/>
    <w:rsid w:val="00D80C00"/>
    <w:rsid w:val="00D81580"/>
    <w:rsid w:val="00D8165D"/>
    <w:rsid w:val="00D81AB0"/>
    <w:rsid w:val="00D82265"/>
    <w:rsid w:val="00D83524"/>
    <w:rsid w:val="00D837B1"/>
    <w:rsid w:val="00D84375"/>
    <w:rsid w:val="00D858A6"/>
    <w:rsid w:val="00D85D93"/>
    <w:rsid w:val="00D86453"/>
    <w:rsid w:val="00D86570"/>
    <w:rsid w:val="00D866C9"/>
    <w:rsid w:val="00D86D5E"/>
    <w:rsid w:val="00D86DB9"/>
    <w:rsid w:val="00D8704D"/>
    <w:rsid w:val="00D91D1A"/>
    <w:rsid w:val="00D91E0C"/>
    <w:rsid w:val="00D92576"/>
    <w:rsid w:val="00D92B0D"/>
    <w:rsid w:val="00D93439"/>
    <w:rsid w:val="00D949F0"/>
    <w:rsid w:val="00D9510C"/>
    <w:rsid w:val="00D952C9"/>
    <w:rsid w:val="00D959C6"/>
    <w:rsid w:val="00D96CA2"/>
    <w:rsid w:val="00D9712F"/>
    <w:rsid w:val="00DA0A45"/>
    <w:rsid w:val="00DA0F6C"/>
    <w:rsid w:val="00DA1DAB"/>
    <w:rsid w:val="00DA20BA"/>
    <w:rsid w:val="00DA21F2"/>
    <w:rsid w:val="00DA229A"/>
    <w:rsid w:val="00DA2DC1"/>
    <w:rsid w:val="00DA3448"/>
    <w:rsid w:val="00DA35BD"/>
    <w:rsid w:val="00DA3B4F"/>
    <w:rsid w:val="00DA526E"/>
    <w:rsid w:val="00DA5607"/>
    <w:rsid w:val="00DA5DD9"/>
    <w:rsid w:val="00DA6050"/>
    <w:rsid w:val="00DA642D"/>
    <w:rsid w:val="00DA7EC0"/>
    <w:rsid w:val="00DB0517"/>
    <w:rsid w:val="00DB0616"/>
    <w:rsid w:val="00DB0B13"/>
    <w:rsid w:val="00DB0FA1"/>
    <w:rsid w:val="00DB10A0"/>
    <w:rsid w:val="00DB10A7"/>
    <w:rsid w:val="00DB1E8A"/>
    <w:rsid w:val="00DB1ED3"/>
    <w:rsid w:val="00DB28D6"/>
    <w:rsid w:val="00DB3F82"/>
    <w:rsid w:val="00DB4456"/>
    <w:rsid w:val="00DB49A7"/>
    <w:rsid w:val="00DB5013"/>
    <w:rsid w:val="00DB591B"/>
    <w:rsid w:val="00DB6ACC"/>
    <w:rsid w:val="00DB6F21"/>
    <w:rsid w:val="00DC0543"/>
    <w:rsid w:val="00DC06C2"/>
    <w:rsid w:val="00DC0B6C"/>
    <w:rsid w:val="00DC0C5A"/>
    <w:rsid w:val="00DC0E82"/>
    <w:rsid w:val="00DC17D7"/>
    <w:rsid w:val="00DC226A"/>
    <w:rsid w:val="00DC252A"/>
    <w:rsid w:val="00DC353D"/>
    <w:rsid w:val="00DC449D"/>
    <w:rsid w:val="00DC44AF"/>
    <w:rsid w:val="00DC6B81"/>
    <w:rsid w:val="00DC6E99"/>
    <w:rsid w:val="00DC742B"/>
    <w:rsid w:val="00DD0624"/>
    <w:rsid w:val="00DD0D3B"/>
    <w:rsid w:val="00DD0F07"/>
    <w:rsid w:val="00DD122E"/>
    <w:rsid w:val="00DD1535"/>
    <w:rsid w:val="00DD32E0"/>
    <w:rsid w:val="00DD3B68"/>
    <w:rsid w:val="00DD48D7"/>
    <w:rsid w:val="00DD694B"/>
    <w:rsid w:val="00DD6BE8"/>
    <w:rsid w:val="00DE01D3"/>
    <w:rsid w:val="00DE0DC2"/>
    <w:rsid w:val="00DE200F"/>
    <w:rsid w:val="00DE3052"/>
    <w:rsid w:val="00DE39DD"/>
    <w:rsid w:val="00DE3D4E"/>
    <w:rsid w:val="00DE3EFD"/>
    <w:rsid w:val="00DE40C1"/>
    <w:rsid w:val="00DE48F6"/>
    <w:rsid w:val="00DE49CE"/>
    <w:rsid w:val="00DE4A14"/>
    <w:rsid w:val="00DE5163"/>
    <w:rsid w:val="00DE6091"/>
    <w:rsid w:val="00DE687C"/>
    <w:rsid w:val="00DE6CFE"/>
    <w:rsid w:val="00DE6E63"/>
    <w:rsid w:val="00DE769A"/>
    <w:rsid w:val="00DF01DE"/>
    <w:rsid w:val="00DF0A5F"/>
    <w:rsid w:val="00DF0BD4"/>
    <w:rsid w:val="00DF1A98"/>
    <w:rsid w:val="00DF23E5"/>
    <w:rsid w:val="00DF2728"/>
    <w:rsid w:val="00DF36AD"/>
    <w:rsid w:val="00DF3B93"/>
    <w:rsid w:val="00DF42E8"/>
    <w:rsid w:val="00DF4A5E"/>
    <w:rsid w:val="00DF4E2B"/>
    <w:rsid w:val="00DF59F1"/>
    <w:rsid w:val="00DF670A"/>
    <w:rsid w:val="00DF6EA5"/>
    <w:rsid w:val="00DF6FC1"/>
    <w:rsid w:val="00DF6FC4"/>
    <w:rsid w:val="00DF7682"/>
    <w:rsid w:val="00DF7FE5"/>
    <w:rsid w:val="00E0154B"/>
    <w:rsid w:val="00E01B98"/>
    <w:rsid w:val="00E01E2E"/>
    <w:rsid w:val="00E01E8E"/>
    <w:rsid w:val="00E02AAB"/>
    <w:rsid w:val="00E039B6"/>
    <w:rsid w:val="00E0453F"/>
    <w:rsid w:val="00E0537E"/>
    <w:rsid w:val="00E062B0"/>
    <w:rsid w:val="00E079B7"/>
    <w:rsid w:val="00E111AA"/>
    <w:rsid w:val="00E11677"/>
    <w:rsid w:val="00E12370"/>
    <w:rsid w:val="00E12966"/>
    <w:rsid w:val="00E13006"/>
    <w:rsid w:val="00E13652"/>
    <w:rsid w:val="00E13B97"/>
    <w:rsid w:val="00E14C72"/>
    <w:rsid w:val="00E1578A"/>
    <w:rsid w:val="00E15994"/>
    <w:rsid w:val="00E1606A"/>
    <w:rsid w:val="00E160A6"/>
    <w:rsid w:val="00E166F6"/>
    <w:rsid w:val="00E16DD0"/>
    <w:rsid w:val="00E170D9"/>
    <w:rsid w:val="00E17C8C"/>
    <w:rsid w:val="00E17F4B"/>
    <w:rsid w:val="00E20BA3"/>
    <w:rsid w:val="00E21047"/>
    <w:rsid w:val="00E22443"/>
    <w:rsid w:val="00E22F4D"/>
    <w:rsid w:val="00E2318F"/>
    <w:rsid w:val="00E232CD"/>
    <w:rsid w:val="00E23912"/>
    <w:rsid w:val="00E24612"/>
    <w:rsid w:val="00E246B6"/>
    <w:rsid w:val="00E247E3"/>
    <w:rsid w:val="00E2750F"/>
    <w:rsid w:val="00E278C1"/>
    <w:rsid w:val="00E304A9"/>
    <w:rsid w:val="00E327E9"/>
    <w:rsid w:val="00E329BD"/>
    <w:rsid w:val="00E32AE1"/>
    <w:rsid w:val="00E32CC0"/>
    <w:rsid w:val="00E3302B"/>
    <w:rsid w:val="00E33DF6"/>
    <w:rsid w:val="00E34361"/>
    <w:rsid w:val="00E34651"/>
    <w:rsid w:val="00E34CF2"/>
    <w:rsid w:val="00E35039"/>
    <w:rsid w:val="00E362AB"/>
    <w:rsid w:val="00E36405"/>
    <w:rsid w:val="00E36AFF"/>
    <w:rsid w:val="00E36DBB"/>
    <w:rsid w:val="00E37084"/>
    <w:rsid w:val="00E37AC9"/>
    <w:rsid w:val="00E40697"/>
    <w:rsid w:val="00E40C0E"/>
    <w:rsid w:val="00E4190D"/>
    <w:rsid w:val="00E426DC"/>
    <w:rsid w:val="00E42E1A"/>
    <w:rsid w:val="00E42FFA"/>
    <w:rsid w:val="00E430BF"/>
    <w:rsid w:val="00E44D13"/>
    <w:rsid w:val="00E454B2"/>
    <w:rsid w:val="00E46568"/>
    <w:rsid w:val="00E46676"/>
    <w:rsid w:val="00E46D2A"/>
    <w:rsid w:val="00E46F9F"/>
    <w:rsid w:val="00E47C73"/>
    <w:rsid w:val="00E502C9"/>
    <w:rsid w:val="00E5046C"/>
    <w:rsid w:val="00E50BB1"/>
    <w:rsid w:val="00E51446"/>
    <w:rsid w:val="00E51D01"/>
    <w:rsid w:val="00E5224C"/>
    <w:rsid w:val="00E539E1"/>
    <w:rsid w:val="00E575A2"/>
    <w:rsid w:val="00E5763B"/>
    <w:rsid w:val="00E577D2"/>
    <w:rsid w:val="00E57C15"/>
    <w:rsid w:val="00E57DD2"/>
    <w:rsid w:val="00E605DE"/>
    <w:rsid w:val="00E611C7"/>
    <w:rsid w:val="00E611F4"/>
    <w:rsid w:val="00E622D2"/>
    <w:rsid w:val="00E626B2"/>
    <w:rsid w:val="00E63AB2"/>
    <w:rsid w:val="00E64503"/>
    <w:rsid w:val="00E6472D"/>
    <w:rsid w:val="00E64CFD"/>
    <w:rsid w:val="00E6581F"/>
    <w:rsid w:val="00E658C5"/>
    <w:rsid w:val="00E664E7"/>
    <w:rsid w:val="00E66654"/>
    <w:rsid w:val="00E67866"/>
    <w:rsid w:val="00E67948"/>
    <w:rsid w:val="00E67D30"/>
    <w:rsid w:val="00E7053A"/>
    <w:rsid w:val="00E70A71"/>
    <w:rsid w:val="00E717D9"/>
    <w:rsid w:val="00E7265F"/>
    <w:rsid w:val="00E72BD8"/>
    <w:rsid w:val="00E73457"/>
    <w:rsid w:val="00E73B32"/>
    <w:rsid w:val="00E749DA"/>
    <w:rsid w:val="00E7500B"/>
    <w:rsid w:val="00E751C4"/>
    <w:rsid w:val="00E753EC"/>
    <w:rsid w:val="00E77256"/>
    <w:rsid w:val="00E77AE4"/>
    <w:rsid w:val="00E801E4"/>
    <w:rsid w:val="00E812D2"/>
    <w:rsid w:val="00E814AC"/>
    <w:rsid w:val="00E83308"/>
    <w:rsid w:val="00E8351F"/>
    <w:rsid w:val="00E83C8C"/>
    <w:rsid w:val="00E841E0"/>
    <w:rsid w:val="00E84D28"/>
    <w:rsid w:val="00E853FD"/>
    <w:rsid w:val="00E8593A"/>
    <w:rsid w:val="00E8627C"/>
    <w:rsid w:val="00E869B5"/>
    <w:rsid w:val="00E86FA2"/>
    <w:rsid w:val="00E87F49"/>
    <w:rsid w:val="00E90272"/>
    <w:rsid w:val="00E9040F"/>
    <w:rsid w:val="00E9159F"/>
    <w:rsid w:val="00E92932"/>
    <w:rsid w:val="00E93116"/>
    <w:rsid w:val="00E9316A"/>
    <w:rsid w:val="00E93436"/>
    <w:rsid w:val="00E95973"/>
    <w:rsid w:val="00E95D4B"/>
    <w:rsid w:val="00E960EB"/>
    <w:rsid w:val="00E96788"/>
    <w:rsid w:val="00E97182"/>
    <w:rsid w:val="00E97DF6"/>
    <w:rsid w:val="00EA083C"/>
    <w:rsid w:val="00EA0921"/>
    <w:rsid w:val="00EA15F2"/>
    <w:rsid w:val="00EA207C"/>
    <w:rsid w:val="00EA33FD"/>
    <w:rsid w:val="00EA37FE"/>
    <w:rsid w:val="00EA3ABB"/>
    <w:rsid w:val="00EA4C45"/>
    <w:rsid w:val="00EA51DC"/>
    <w:rsid w:val="00EA5C5E"/>
    <w:rsid w:val="00EA663C"/>
    <w:rsid w:val="00EA6DAA"/>
    <w:rsid w:val="00EA6F92"/>
    <w:rsid w:val="00EA6FAF"/>
    <w:rsid w:val="00EA72BD"/>
    <w:rsid w:val="00EA7563"/>
    <w:rsid w:val="00EB0CF8"/>
    <w:rsid w:val="00EB12E9"/>
    <w:rsid w:val="00EB155C"/>
    <w:rsid w:val="00EB1ED7"/>
    <w:rsid w:val="00EB2057"/>
    <w:rsid w:val="00EB2957"/>
    <w:rsid w:val="00EB2B96"/>
    <w:rsid w:val="00EB47A4"/>
    <w:rsid w:val="00EB50B8"/>
    <w:rsid w:val="00EB56B7"/>
    <w:rsid w:val="00EB5E87"/>
    <w:rsid w:val="00EB6372"/>
    <w:rsid w:val="00EB6E87"/>
    <w:rsid w:val="00EC0698"/>
    <w:rsid w:val="00EC116C"/>
    <w:rsid w:val="00EC163E"/>
    <w:rsid w:val="00EC1F96"/>
    <w:rsid w:val="00EC38F5"/>
    <w:rsid w:val="00EC5ECB"/>
    <w:rsid w:val="00EC6330"/>
    <w:rsid w:val="00EC7244"/>
    <w:rsid w:val="00EC76FC"/>
    <w:rsid w:val="00EC7C2A"/>
    <w:rsid w:val="00EC7DC3"/>
    <w:rsid w:val="00EC7FA0"/>
    <w:rsid w:val="00ED06BD"/>
    <w:rsid w:val="00ED1310"/>
    <w:rsid w:val="00ED1694"/>
    <w:rsid w:val="00ED1A86"/>
    <w:rsid w:val="00ED2828"/>
    <w:rsid w:val="00ED29A7"/>
    <w:rsid w:val="00ED29BD"/>
    <w:rsid w:val="00ED2DA8"/>
    <w:rsid w:val="00ED2EDD"/>
    <w:rsid w:val="00ED301A"/>
    <w:rsid w:val="00ED3C9E"/>
    <w:rsid w:val="00ED4603"/>
    <w:rsid w:val="00ED5207"/>
    <w:rsid w:val="00ED5447"/>
    <w:rsid w:val="00ED554C"/>
    <w:rsid w:val="00ED57FC"/>
    <w:rsid w:val="00ED7512"/>
    <w:rsid w:val="00EE1455"/>
    <w:rsid w:val="00EE2BE0"/>
    <w:rsid w:val="00EE315A"/>
    <w:rsid w:val="00EE3598"/>
    <w:rsid w:val="00EE4810"/>
    <w:rsid w:val="00EE4B2D"/>
    <w:rsid w:val="00EE6A52"/>
    <w:rsid w:val="00EE6D27"/>
    <w:rsid w:val="00EE6F71"/>
    <w:rsid w:val="00EE7C11"/>
    <w:rsid w:val="00EE7F57"/>
    <w:rsid w:val="00EF004C"/>
    <w:rsid w:val="00EF00D9"/>
    <w:rsid w:val="00EF0AA8"/>
    <w:rsid w:val="00EF1A4F"/>
    <w:rsid w:val="00EF1C42"/>
    <w:rsid w:val="00EF1DB0"/>
    <w:rsid w:val="00EF21BA"/>
    <w:rsid w:val="00EF4FD8"/>
    <w:rsid w:val="00EF57CE"/>
    <w:rsid w:val="00EF61D5"/>
    <w:rsid w:val="00EF68ED"/>
    <w:rsid w:val="00EF73EF"/>
    <w:rsid w:val="00EF7960"/>
    <w:rsid w:val="00F003D0"/>
    <w:rsid w:val="00F00637"/>
    <w:rsid w:val="00F00AAD"/>
    <w:rsid w:val="00F01A76"/>
    <w:rsid w:val="00F01F79"/>
    <w:rsid w:val="00F02578"/>
    <w:rsid w:val="00F03390"/>
    <w:rsid w:val="00F03F1B"/>
    <w:rsid w:val="00F05D84"/>
    <w:rsid w:val="00F06146"/>
    <w:rsid w:val="00F0704A"/>
    <w:rsid w:val="00F10A4A"/>
    <w:rsid w:val="00F10C80"/>
    <w:rsid w:val="00F116D0"/>
    <w:rsid w:val="00F11B39"/>
    <w:rsid w:val="00F11CD5"/>
    <w:rsid w:val="00F12250"/>
    <w:rsid w:val="00F1289D"/>
    <w:rsid w:val="00F1297D"/>
    <w:rsid w:val="00F12F8E"/>
    <w:rsid w:val="00F13822"/>
    <w:rsid w:val="00F1395F"/>
    <w:rsid w:val="00F13E0E"/>
    <w:rsid w:val="00F149D7"/>
    <w:rsid w:val="00F14A28"/>
    <w:rsid w:val="00F14E57"/>
    <w:rsid w:val="00F154D3"/>
    <w:rsid w:val="00F15C71"/>
    <w:rsid w:val="00F15F31"/>
    <w:rsid w:val="00F16242"/>
    <w:rsid w:val="00F16643"/>
    <w:rsid w:val="00F168DF"/>
    <w:rsid w:val="00F16D56"/>
    <w:rsid w:val="00F1706C"/>
    <w:rsid w:val="00F178F2"/>
    <w:rsid w:val="00F20690"/>
    <w:rsid w:val="00F206E3"/>
    <w:rsid w:val="00F208FE"/>
    <w:rsid w:val="00F20A80"/>
    <w:rsid w:val="00F21475"/>
    <w:rsid w:val="00F22968"/>
    <w:rsid w:val="00F232F5"/>
    <w:rsid w:val="00F23CD0"/>
    <w:rsid w:val="00F24436"/>
    <w:rsid w:val="00F278B9"/>
    <w:rsid w:val="00F308BF"/>
    <w:rsid w:val="00F308F6"/>
    <w:rsid w:val="00F30CF8"/>
    <w:rsid w:val="00F31CFA"/>
    <w:rsid w:val="00F3213C"/>
    <w:rsid w:val="00F32605"/>
    <w:rsid w:val="00F32B8A"/>
    <w:rsid w:val="00F33590"/>
    <w:rsid w:val="00F33C40"/>
    <w:rsid w:val="00F33E54"/>
    <w:rsid w:val="00F34309"/>
    <w:rsid w:val="00F35321"/>
    <w:rsid w:val="00F35B92"/>
    <w:rsid w:val="00F35FBE"/>
    <w:rsid w:val="00F36582"/>
    <w:rsid w:val="00F365B3"/>
    <w:rsid w:val="00F366BB"/>
    <w:rsid w:val="00F36D79"/>
    <w:rsid w:val="00F37DF5"/>
    <w:rsid w:val="00F400BF"/>
    <w:rsid w:val="00F40C7A"/>
    <w:rsid w:val="00F40FC0"/>
    <w:rsid w:val="00F41253"/>
    <w:rsid w:val="00F4145C"/>
    <w:rsid w:val="00F41971"/>
    <w:rsid w:val="00F419E5"/>
    <w:rsid w:val="00F41ABF"/>
    <w:rsid w:val="00F420F1"/>
    <w:rsid w:val="00F42440"/>
    <w:rsid w:val="00F443B4"/>
    <w:rsid w:val="00F45579"/>
    <w:rsid w:val="00F455FA"/>
    <w:rsid w:val="00F4627E"/>
    <w:rsid w:val="00F46C35"/>
    <w:rsid w:val="00F46D90"/>
    <w:rsid w:val="00F5005F"/>
    <w:rsid w:val="00F5018A"/>
    <w:rsid w:val="00F516CF"/>
    <w:rsid w:val="00F51A51"/>
    <w:rsid w:val="00F51B6B"/>
    <w:rsid w:val="00F52B32"/>
    <w:rsid w:val="00F53543"/>
    <w:rsid w:val="00F53C81"/>
    <w:rsid w:val="00F54323"/>
    <w:rsid w:val="00F54777"/>
    <w:rsid w:val="00F555D3"/>
    <w:rsid w:val="00F559CF"/>
    <w:rsid w:val="00F56BB7"/>
    <w:rsid w:val="00F60363"/>
    <w:rsid w:val="00F62494"/>
    <w:rsid w:val="00F62CD4"/>
    <w:rsid w:val="00F64D70"/>
    <w:rsid w:val="00F65B6F"/>
    <w:rsid w:val="00F65B7C"/>
    <w:rsid w:val="00F65CCA"/>
    <w:rsid w:val="00F66055"/>
    <w:rsid w:val="00F66698"/>
    <w:rsid w:val="00F6708E"/>
    <w:rsid w:val="00F67335"/>
    <w:rsid w:val="00F677C5"/>
    <w:rsid w:val="00F6785B"/>
    <w:rsid w:val="00F70694"/>
    <w:rsid w:val="00F71138"/>
    <w:rsid w:val="00F71BE4"/>
    <w:rsid w:val="00F724E2"/>
    <w:rsid w:val="00F72601"/>
    <w:rsid w:val="00F7292B"/>
    <w:rsid w:val="00F7328A"/>
    <w:rsid w:val="00F73751"/>
    <w:rsid w:val="00F737CB"/>
    <w:rsid w:val="00F73A49"/>
    <w:rsid w:val="00F74126"/>
    <w:rsid w:val="00F74957"/>
    <w:rsid w:val="00F74971"/>
    <w:rsid w:val="00F74B32"/>
    <w:rsid w:val="00F76CE6"/>
    <w:rsid w:val="00F76DF9"/>
    <w:rsid w:val="00F77351"/>
    <w:rsid w:val="00F773A5"/>
    <w:rsid w:val="00F77C41"/>
    <w:rsid w:val="00F77C92"/>
    <w:rsid w:val="00F8013D"/>
    <w:rsid w:val="00F8096F"/>
    <w:rsid w:val="00F80A25"/>
    <w:rsid w:val="00F81142"/>
    <w:rsid w:val="00F81BF3"/>
    <w:rsid w:val="00F822EB"/>
    <w:rsid w:val="00F829BD"/>
    <w:rsid w:val="00F82CB2"/>
    <w:rsid w:val="00F843F2"/>
    <w:rsid w:val="00F8440C"/>
    <w:rsid w:val="00F84B4D"/>
    <w:rsid w:val="00F857A5"/>
    <w:rsid w:val="00F87480"/>
    <w:rsid w:val="00F87652"/>
    <w:rsid w:val="00F87999"/>
    <w:rsid w:val="00F90007"/>
    <w:rsid w:val="00F90B28"/>
    <w:rsid w:val="00F91D52"/>
    <w:rsid w:val="00F91FBD"/>
    <w:rsid w:val="00F92072"/>
    <w:rsid w:val="00F92425"/>
    <w:rsid w:val="00F93437"/>
    <w:rsid w:val="00F936A1"/>
    <w:rsid w:val="00F94035"/>
    <w:rsid w:val="00F9436F"/>
    <w:rsid w:val="00F94A14"/>
    <w:rsid w:val="00F9629B"/>
    <w:rsid w:val="00F96351"/>
    <w:rsid w:val="00F9635D"/>
    <w:rsid w:val="00F96E60"/>
    <w:rsid w:val="00FA02C4"/>
    <w:rsid w:val="00FA03E2"/>
    <w:rsid w:val="00FA11FE"/>
    <w:rsid w:val="00FA15DF"/>
    <w:rsid w:val="00FA2431"/>
    <w:rsid w:val="00FA2CEF"/>
    <w:rsid w:val="00FA388F"/>
    <w:rsid w:val="00FA461A"/>
    <w:rsid w:val="00FA598A"/>
    <w:rsid w:val="00FA5E33"/>
    <w:rsid w:val="00FA60F7"/>
    <w:rsid w:val="00FA676F"/>
    <w:rsid w:val="00FA6928"/>
    <w:rsid w:val="00FA74E7"/>
    <w:rsid w:val="00FA7C9B"/>
    <w:rsid w:val="00FB11D1"/>
    <w:rsid w:val="00FB16C2"/>
    <w:rsid w:val="00FB1EB8"/>
    <w:rsid w:val="00FB3789"/>
    <w:rsid w:val="00FB3B6C"/>
    <w:rsid w:val="00FB3F56"/>
    <w:rsid w:val="00FB49AF"/>
    <w:rsid w:val="00FB4FED"/>
    <w:rsid w:val="00FB50B6"/>
    <w:rsid w:val="00FB6567"/>
    <w:rsid w:val="00FB6673"/>
    <w:rsid w:val="00FB6C08"/>
    <w:rsid w:val="00FB6CBB"/>
    <w:rsid w:val="00FB6DBC"/>
    <w:rsid w:val="00FB7923"/>
    <w:rsid w:val="00FB7FBF"/>
    <w:rsid w:val="00FC00CA"/>
    <w:rsid w:val="00FC0880"/>
    <w:rsid w:val="00FC0E42"/>
    <w:rsid w:val="00FC1E1B"/>
    <w:rsid w:val="00FC2300"/>
    <w:rsid w:val="00FC36F7"/>
    <w:rsid w:val="00FC38FB"/>
    <w:rsid w:val="00FC3E87"/>
    <w:rsid w:val="00FC4848"/>
    <w:rsid w:val="00FC4890"/>
    <w:rsid w:val="00FC49D2"/>
    <w:rsid w:val="00FC59D4"/>
    <w:rsid w:val="00FC5A35"/>
    <w:rsid w:val="00FC5A52"/>
    <w:rsid w:val="00FC6755"/>
    <w:rsid w:val="00FC6DA0"/>
    <w:rsid w:val="00FC7B56"/>
    <w:rsid w:val="00FD005F"/>
    <w:rsid w:val="00FD06CB"/>
    <w:rsid w:val="00FD148E"/>
    <w:rsid w:val="00FD1DB2"/>
    <w:rsid w:val="00FD23A5"/>
    <w:rsid w:val="00FD252C"/>
    <w:rsid w:val="00FD2C2C"/>
    <w:rsid w:val="00FD3B0E"/>
    <w:rsid w:val="00FD408E"/>
    <w:rsid w:val="00FD4278"/>
    <w:rsid w:val="00FD4455"/>
    <w:rsid w:val="00FD58E0"/>
    <w:rsid w:val="00FD6064"/>
    <w:rsid w:val="00FD633C"/>
    <w:rsid w:val="00FD64FB"/>
    <w:rsid w:val="00FD6B0D"/>
    <w:rsid w:val="00FD7C58"/>
    <w:rsid w:val="00FD7D94"/>
    <w:rsid w:val="00FE02A5"/>
    <w:rsid w:val="00FE0689"/>
    <w:rsid w:val="00FE0A9B"/>
    <w:rsid w:val="00FE10DD"/>
    <w:rsid w:val="00FE1560"/>
    <w:rsid w:val="00FE190A"/>
    <w:rsid w:val="00FE2039"/>
    <w:rsid w:val="00FE21DC"/>
    <w:rsid w:val="00FE243C"/>
    <w:rsid w:val="00FE2C7F"/>
    <w:rsid w:val="00FE3246"/>
    <w:rsid w:val="00FE3CFF"/>
    <w:rsid w:val="00FE4127"/>
    <w:rsid w:val="00FE49F6"/>
    <w:rsid w:val="00FE4DDA"/>
    <w:rsid w:val="00FE625F"/>
    <w:rsid w:val="00FE6D28"/>
    <w:rsid w:val="00FF0310"/>
    <w:rsid w:val="00FF0B1D"/>
    <w:rsid w:val="00FF100A"/>
    <w:rsid w:val="00FF109C"/>
    <w:rsid w:val="00FF286C"/>
    <w:rsid w:val="00FF3F59"/>
    <w:rsid w:val="00FF41F1"/>
    <w:rsid w:val="00FF52FD"/>
    <w:rsid w:val="00FF5EFA"/>
    <w:rsid w:val="00FF6D8E"/>
    <w:rsid w:val="00FF6DA7"/>
    <w:rsid w:val="00FF6E2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No List" w:uiPriority="99"/>
    <w:lsdException w:name="Balloon Text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95C"/>
    <w:pPr>
      <w:jc w:val="both"/>
    </w:pPr>
    <w:rPr>
      <w:sz w:val="20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F2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90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156B0"/>
    <w:pPr>
      <w:keepNext/>
      <w:spacing w:before="240" w:after="120"/>
      <w:outlineLvl w:val="2"/>
    </w:pPr>
    <w:rPr>
      <w:b/>
      <w:bCs/>
      <w:caps/>
      <w:szCs w:val="26"/>
      <w:lang w:val="uk-UA"/>
    </w:rPr>
  </w:style>
  <w:style w:type="paragraph" w:styleId="Heading5">
    <w:name w:val="heading 5"/>
    <w:basedOn w:val="Normal"/>
    <w:next w:val="Normal"/>
    <w:link w:val="Heading5Char"/>
    <w:locked/>
    <w:rsid w:val="00353691"/>
    <w:pPr>
      <w:keepNext/>
      <w:tabs>
        <w:tab w:val="num" w:pos="1008"/>
      </w:tabs>
      <w:ind w:left="1008" w:hanging="1008"/>
      <w:jc w:val="left"/>
      <w:outlineLvl w:val="4"/>
    </w:pPr>
    <w:rPr>
      <w:b/>
      <w:bCs/>
      <w:sz w:val="22"/>
      <w:szCs w:val="20"/>
    </w:rPr>
  </w:style>
  <w:style w:type="paragraph" w:styleId="Heading6">
    <w:name w:val="heading 6"/>
    <w:aliases w:val="Heading normal"/>
    <w:basedOn w:val="Normal"/>
    <w:next w:val="Normal"/>
    <w:link w:val="Heading6Char"/>
    <w:autoRedefine/>
    <w:qFormat/>
    <w:rsid w:val="00375FD0"/>
    <w:pPr>
      <w:numPr>
        <w:numId w:val="3"/>
      </w:numPr>
      <w:jc w:val="left"/>
      <w:outlineLvl w:val="5"/>
    </w:pPr>
    <w:rPr>
      <w:b/>
      <w:bCs/>
      <w:szCs w:val="20"/>
      <w:lang w:val="uk-UA"/>
    </w:rPr>
  </w:style>
  <w:style w:type="paragraph" w:styleId="Heading7">
    <w:name w:val="heading 7"/>
    <w:basedOn w:val="Normal"/>
    <w:next w:val="Normal"/>
    <w:link w:val="Heading7Char"/>
    <w:locked/>
    <w:rsid w:val="00353691"/>
    <w:pPr>
      <w:keepNext/>
      <w:tabs>
        <w:tab w:val="num" w:pos="1296"/>
      </w:tabs>
      <w:ind w:left="1296" w:hanging="1296"/>
      <w:jc w:val="center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locked/>
    <w:rsid w:val="00353691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  <w:szCs w:val="20"/>
    </w:rPr>
  </w:style>
  <w:style w:type="paragraph" w:styleId="Heading9">
    <w:name w:val="heading 9"/>
    <w:basedOn w:val="Normal"/>
    <w:next w:val="Normal"/>
    <w:autoRedefine/>
    <w:rsid w:val="00090D01"/>
    <w:pPr>
      <w:keepNext/>
      <w:tabs>
        <w:tab w:val="left" w:pos="360"/>
      </w:tabs>
      <w:spacing w:line="360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D01"/>
    <w:pPr>
      <w:widowControl w:val="0"/>
      <w:tabs>
        <w:tab w:val="center" w:pos="4153"/>
        <w:tab w:val="right" w:pos="8306"/>
      </w:tabs>
      <w:spacing w:line="360" w:lineRule="auto"/>
    </w:pPr>
    <w:rPr>
      <w:rFonts w:ascii="HellasArial" w:hAnsi="HellasArial"/>
      <w:sz w:val="22"/>
      <w:szCs w:val="20"/>
    </w:rPr>
  </w:style>
  <w:style w:type="paragraph" w:styleId="BodyText">
    <w:name w:val="Body Text"/>
    <w:basedOn w:val="Normal"/>
    <w:link w:val="BodyTextChar"/>
    <w:rsid w:val="00090D01"/>
    <w:pPr>
      <w:spacing w:line="360" w:lineRule="auto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rsid w:val="00090D01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2">
    <w:name w:val="Body Text 2"/>
    <w:basedOn w:val="Normal"/>
    <w:rsid w:val="00090D01"/>
    <w:rPr>
      <w:sz w:val="22"/>
    </w:rPr>
  </w:style>
  <w:style w:type="paragraph" w:styleId="BodyTextIndent3">
    <w:name w:val="Body Text Indent 3"/>
    <w:basedOn w:val="Normal"/>
    <w:rsid w:val="00090D01"/>
    <w:pPr>
      <w:ind w:left="450"/>
    </w:pPr>
    <w:rPr>
      <w:bCs/>
      <w:color w:val="000000"/>
    </w:rPr>
  </w:style>
  <w:style w:type="character" w:styleId="PageNumber">
    <w:name w:val="page number"/>
    <w:basedOn w:val="DefaultParagraphFont"/>
    <w:rsid w:val="00090D01"/>
    <w:rPr>
      <w:rFonts w:cs="Times New Roman"/>
    </w:rPr>
  </w:style>
  <w:style w:type="paragraph" w:styleId="BalloonText">
    <w:name w:val="Balloon Text"/>
    <w:basedOn w:val="Normal"/>
    <w:link w:val="BalloonTextChar"/>
    <w:qFormat/>
    <w:rsid w:val="00090D01"/>
    <w:rPr>
      <w:rFonts w:ascii="Tahoma" w:hAnsi="Tahoma" w:cs="Tahoma"/>
      <w:sz w:val="16"/>
      <w:szCs w:val="16"/>
    </w:rPr>
  </w:style>
  <w:style w:type="paragraph" w:customStyle="1" w:styleId="REPORT4">
    <w:name w:val="REPORT4"/>
    <w:basedOn w:val="Normal"/>
    <w:rsid w:val="00090D01"/>
    <w:pPr>
      <w:autoSpaceDE w:val="0"/>
      <w:autoSpaceDN w:val="0"/>
      <w:adjustRightInd w:val="0"/>
    </w:pPr>
    <w:rPr>
      <w:sz w:val="32"/>
      <w:szCs w:val="32"/>
      <w:lang w:eastAsia="el-GR"/>
    </w:rPr>
  </w:style>
  <w:style w:type="paragraph" w:customStyle="1" w:styleId="HeadingBase">
    <w:name w:val="Heading Base"/>
    <w:basedOn w:val="Normal"/>
    <w:next w:val="BodyText"/>
    <w:rsid w:val="00090D01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val="en-GB"/>
    </w:rPr>
  </w:style>
  <w:style w:type="paragraph" w:styleId="BodyTextIndent2">
    <w:name w:val="Body Text Indent 2"/>
    <w:basedOn w:val="Normal"/>
    <w:rsid w:val="00090D01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090D01"/>
    <w:rPr>
      <w:rFonts w:ascii="Courier New" w:hAnsi="Courier New"/>
      <w:szCs w:val="20"/>
      <w:lang w:val="uk-UA" w:eastAsia="ru-RU"/>
    </w:rPr>
  </w:style>
  <w:style w:type="paragraph" w:styleId="FootnoteText">
    <w:name w:val="footnote text"/>
    <w:basedOn w:val="Normal"/>
    <w:link w:val="FootnoteTextChar"/>
    <w:rsid w:val="00090D01"/>
    <w:rPr>
      <w:szCs w:val="20"/>
      <w:lang w:val="ru-RU" w:eastAsia="ru-RU"/>
    </w:rPr>
  </w:style>
  <w:style w:type="character" w:styleId="FootnoteReference">
    <w:name w:val="footnote reference"/>
    <w:basedOn w:val="DefaultParagraphFont"/>
    <w:semiHidden/>
    <w:rsid w:val="00090D01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uiPriority w:val="99"/>
    <w:rsid w:val="00090D01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090D0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Normal"/>
    <w:rsid w:val="00090D01"/>
    <w:pPr>
      <w:autoSpaceDE w:val="0"/>
      <w:autoSpaceDN w:val="0"/>
      <w:adjustRightInd w:val="0"/>
    </w:pPr>
    <w:rPr>
      <w:b/>
      <w:bCs/>
      <w:sz w:val="22"/>
      <w:szCs w:val="22"/>
      <w:lang w:val="en-US" w:eastAsia="ru-RU"/>
    </w:rPr>
  </w:style>
  <w:style w:type="character" w:styleId="Hyperlink">
    <w:name w:val="Hyperlink"/>
    <w:basedOn w:val="DefaultParagraphFont"/>
    <w:uiPriority w:val="99"/>
    <w:rsid w:val="00090D01"/>
    <w:rPr>
      <w:rFonts w:cs="Times New Roman"/>
      <w:color w:val="0000FF"/>
      <w:u w:val="single"/>
    </w:rPr>
  </w:style>
  <w:style w:type="paragraph" w:styleId="ListBullet">
    <w:name w:val="List Bullet"/>
    <w:basedOn w:val="Normal"/>
    <w:rsid w:val="00090D01"/>
    <w:pPr>
      <w:numPr>
        <w:numId w:val="1"/>
      </w:numPr>
    </w:pPr>
  </w:style>
  <w:style w:type="paragraph" w:styleId="DocumentMap">
    <w:name w:val="Document Map"/>
    <w:basedOn w:val="Normal"/>
    <w:semiHidden/>
    <w:rsid w:val="00090D01"/>
    <w:pPr>
      <w:shd w:val="clear" w:color="auto" w:fill="000080"/>
    </w:pPr>
    <w:rPr>
      <w:rFonts w:ascii="Tahoma" w:hAnsi="Tahoma"/>
      <w:szCs w:val="20"/>
    </w:rPr>
  </w:style>
  <w:style w:type="character" w:styleId="FollowedHyperlink">
    <w:name w:val="FollowedHyperlink"/>
    <w:basedOn w:val="DefaultParagraphFont"/>
    <w:rsid w:val="00090D0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090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90D0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90D01"/>
    <w:rPr>
      <w:b/>
      <w:bCs/>
    </w:rPr>
  </w:style>
  <w:style w:type="character" w:customStyle="1" w:styleId="spelle">
    <w:name w:val="spelle"/>
    <w:basedOn w:val="DefaultParagraphFont"/>
    <w:rsid w:val="00090D01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locked/>
    <w:rsid w:val="00090D01"/>
    <w:rPr>
      <w:rFonts w:ascii="Courier New" w:hAnsi="Courier New" w:cs="Times New Roman"/>
      <w:lang w:eastAsia="ru-RU"/>
    </w:rPr>
  </w:style>
  <w:style w:type="paragraph" w:styleId="Revision">
    <w:name w:val="Revision"/>
    <w:hidden/>
    <w:semiHidden/>
    <w:rsid w:val="00090D01"/>
    <w:rPr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090D01"/>
    <w:rPr>
      <w:rFonts w:ascii="Tahoma" w:hAnsi="Tahoma" w:cs="Tahoma"/>
      <w:sz w:val="16"/>
      <w:szCs w:val="16"/>
      <w:lang w:val="el-GR" w:eastAsia="en-US"/>
    </w:rPr>
  </w:style>
  <w:style w:type="paragraph" w:customStyle="1" w:styleId="HEAD1">
    <w:name w:val="HEAD1"/>
    <w:basedOn w:val="Normal"/>
    <w:rsid w:val="00976780"/>
    <w:pPr>
      <w:autoSpaceDE w:val="0"/>
      <w:autoSpaceDN w:val="0"/>
      <w:adjustRightInd w:val="0"/>
    </w:pPr>
    <w:rPr>
      <w:b/>
      <w:bCs/>
      <w:snapToGrid w:val="0"/>
      <w:sz w:val="22"/>
      <w:szCs w:val="22"/>
      <w:lang w:val="en-US" w:eastAsia="ru-RU"/>
    </w:rPr>
  </w:style>
  <w:style w:type="paragraph" w:customStyle="1" w:styleId="Default">
    <w:name w:val="Default"/>
    <w:rsid w:val="00173E19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"/>
    <w:uiPriority w:val="34"/>
    <w:qFormat/>
    <w:rsid w:val="003C0BE4"/>
    <w:pPr>
      <w:ind w:left="720"/>
      <w:contextualSpacing/>
    </w:pPr>
  </w:style>
  <w:style w:type="paragraph" w:customStyle="1" w:styleId="10">
    <w:name w:val="Абзац списка1"/>
    <w:basedOn w:val="Normal"/>
    <w:rsid w:val="00F857A5"/>
    <w:pPr>
      <w:ind w:left="720"/>
      <w:contextualSpacing/>
    </w:pPr>
    <w:rPr>
      <w:sz w:val="28"/>
      <w:szCs w:val="28"/>
      <w:lang w:val="uk-UA"/>
    </w:rPr>
  </w:style>
  <w:style w:type="character" w:customStyle="1" w:styleId="Heading1Char">
    <w:name w:val="Heading 1 Char"/>
    <w:basedOn w:val="DefaultParagraphFont"/>
    <w:link w:val="Heading1"/>
    <w:rsid w:val="003F2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412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F2412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E2750F"/>
    <w:pPr>
      <w:tabs>
        <w:tab w:val="right" w:leader="dot" w:pos="9629"/>
      </w:tabs>
      <w:spacing w:after="100"/>
    </w:pPr>
  </w:style>
  <w:style w:type="paragraph" w:customStyle="1" w:styleId="HTML1">
    <w:name w:val="Стандартный HTML1"/>
    <w:basedOn w:val="Normal"/>
    <w:rsid w:val="0071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Cs w:val="20"/>
      <w:lang w:val="ru-RU" w:eastAsia="ar-SA"/>
    </w:rPr>
  </w:style>
  <w:style w:type="character" w:styleId="Strong">
    <w:name w:val="Strong"/>
    <w:basedOn w:val="DefaultParagraphFont"/>
    <w:qFormat/>
    <w:locked/>
    <w:rsid w:val="00157B3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2750F"/>
    <w:rPr>
      <w:rFonts w:ascii="Arial" w:hAnsi="Arial"/>
      <w:sz w:val="22"/>
      <w:lang w:val="el-GR" w:eastAsia="en-US"/>
    </w:rPr>
  </w:style>
  <w:style w:type="paragraph" w:styleId="TOC6">
    <w:name w:val="toc 6"/>
    <w:basedOn w:val="Normal"/>
    <w:next w:val="Normal"/>
    <w:autoRedefine/>
    <w:uiPriority w:val="39"/>
    <w:rsid w:val="00375FD0"/>
    <w:pPr>
      <w:tabs>
        <w:tab w:val="left" w:pos="1540"/>
        <w:tab w:val="right" w:leader="dot" w:pos="9629"/>
      </w:tabs>
      <w:spacing w:after="100"/>
      <w:jc w:val="left"/>
    </w:pPr>
  </w:style>
  <w:style w:type="paragraph" w:customStyle="1" w:styleId="Olehtext">
    <w:name w:val="Oleh_text"/>
    <w:basedOn w:val="Normal"/>
    <w:rsid w:val="007F0277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13732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rvps2">
    <w:name w:val="rvps2"/>
    <w:basedOn w:val="Normal"/>
    <w:rsid w:val="00676928"/>
    <w:pPr>
      <w:spacing w:before="100" w:beforeAutospacing="1" w:after="100" w:afterAutospacing="1"/>
      <w:jc w:val="left"/>
    </w:pPr>
    <w:rPr>
      <w:sz w:val="24"/>
      <w:lang w:val="uk-UA" w:eastAsia="uk-UA"/>
    </w:rPr>
  </w:style>
  <w:style w:type="character" w:customStyle="1" w:styleId="NormalWebChar">
    <w:name w:val="Normal (Web) Char"/>
    <w:basedOn w:val="DefaultParagraphFont"/>
    <w:link w:val="NormalWeb"/>
    <w:locked/>
    <w:rsid w:val="005B565D"/>
    <w:rPr>
      <w:sz w:val="20"/>
    </w:rPr>
  </w:style>
  <w:style w:type="character" w:customStyle="1" w:styleId="HeaderChar">
    <w:name w:val="Header Char"/>
    <w:basedOn w:val="DefaultParagraphFont"/>
    <w:link w:val="Header"/>
    <w:rsid w:val="00356BB8"/>
    <w:rPr>
      <w:sz w:val="20"/>
      <w:szCs w:val="20"/>
      <w:lang w:val="en-AU" w:eastAsia="en-US"/>
    </w:rPr>
  </w:style>
  <w:style w:type="paragraph" w:customStyle="1" w:styleId="Normalnumber">
    <w:name w:val="Normal number"/>
    <w:basedOn w:val="ListParagraph"/>
    <w:link w:val="NormalnumberChar"/>
    <w:qFormat/>
    <w:rsid w:val="00E246B6"/>
    <w:pPr>
      <w:numPr>
        <w:ilvl w:val="1"/>
        <w:numId w:val="3"/>
      </w:numPr>
    </w:pPr>
    <w:rPr>
      <w:color w:val="333333"/>
      <w:szCs w:val="20"/>
      <w:lang w:val="uk-UA"/>
    </w:rPr>
  </w:style>
  <w:style w:type="paragraph" w:customStyle="1" w:styleId="Normalbullet">
    <w:name w:val="Normal bullet"/>
    <w:basedOn w:val="ListParagraph"/>
    <w:link w:val="NormalbulletChar"/>
    <w:qFormat/>
    <w:rsid w:val="00CC3E82"/>
    <w:pPr>
      <w:numPr>
        <w:numId w:val="4"/>
      </w:numPr>
    </w:pPr>
    <w:rPr>
      <w:lang w:val="uk-UA"/>
    </w:r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,Normal bullet 2 Char"/>
    <w:basedOn w:val="DefaultParagraphFont"/>
    <w:link w:val="ListParagraph"/>
    <w:uiPriority w:val="34"/>
    <w:rsid w:val="0026077C"/>
    <w:rPr>
      <w:sz w:val="20"/>
      <w:lang w:val="el-GR" w:eastAsia="en-US"/>
    </w:rPr>
  </w:style>
  <w:style w:type="character" w:customStyle="1" w:styleId="NormalnumberChar">
    <w:name w:val="Normal number Char"/>
    <w:basedOn w:val="ListParagraphChar"/>
    <w:link w:val="Normalnumber"/>
    <w:rsid w:val="00E246B6"/>
    <w:rPr>
      <w:color w:val="333333"/>
      <w:sz w:val="20"/>
      <w:szCs w:val="20"/>
      <w:lang w:val="el-GR" w:eastAsia="en-US"/>
    </w:rPr>
  </w:style>
  <w:style w:type="paragraph" w:customStyle="1" w:styleId="a">
    <w:name w:val="Маркер"/>
    <w:basedOn w:val="Normal"/>
    <w:rsid w:val="00CB7437"/>
    <w:pPr>
      <w:numPr>
        <w:numId w:val="5"/>
      </w:numPr>
      <w:jc w:val="left"/>
    </w:pPr>
    <w:rPr>
      <w:rFonts w:ascii="Arial" w:hAnsi="Arial"/>
      <w:lang w:val="ru-RU" w:eastAsia="ru-RU"/>
    </w:rPr>
  </w:style>
  <w:style w:type="character" w:customStyle="1" w:styleId="NormalbulletChar">
    <w:name w:val="Normal bullet Char"/>
    <w:basedOn w:val="ListParagraphChar"/>
    <w:link w:val="Normalbullet"/>
    <w:rsid w:val="00CC3E82"/>
    <w:rPr>
      <w:sz w:val="20"/>
      <w:lang w:val="el-GR" w:eastAsia="en-US"/>
    </w:rPr>
  </w:style>
  <w:style w:type="paragraph" w:customStyle="1" w:styleId="a0">
    <w:name w:val="Нумерованый список"/>
    <w:basedOn w:val="ListParagraph"/>
    <w:link w:val="Char"/>
    <w:qFormat/>
    <w:rsid w:val="00150BF8"/>
    <w:pPr>
      <w:ind w:left="426" w:hanging="426"/>
    </w:pPr>
    <w:rPr>
      <w:lang w:val="uk-UA"/>
    </w:rPr>
  </w:style>
  <w:style w:type="character" w:customStyle="1" w:styleId="Char">
    <w:name w:val="Нумерованый список Char"/>
    <w:basedOn w:val="ListParagraphChar"/>
    <w:link w:val="a0"/>
    <w:rsid w:val="00150BF8"/>
    <w:rPr>
      <w:sz w:val="20"/>
      <w:lang w:val="el-GR" w:eastAsia="en-US"/>
    </w:rPr>
  </w:style>
  <w:style w:type="paragraph" w:styleId="BodyText3">
    <w:name w:val="Body Text 3"/>
    <w:basedOn w:val="Normal"/>
    <w:link w:val="BodyText3Char"/>
    <w:rsid w:val="00777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74ED"/>
    <w:rPr>
      <w:sz w:val="16"/>
      <w:szCs w:val="16"/>
      <w:lang w:val="el-GR" w:eastAsia="en-US"/>
    </w:rPr>
  </w:style>
  <w:style w:type="character" w:customStyle="1" w:styleId="hps">
    <w:name w:val="hps"/>
    <w:basedOn w:val="DefaultParagraphFont"/>
    <w:rsid w:val="007774ED"/>
  </w:style>
  <w:style w:type="character" w:customStyle="1" w:styleId="longtext">
    <w:name w:val="long_text"/>
    <w:basedOn w:val="DefaultParagraphFont"/>
    <w:rsid w:val="007774ED"/>
  </w:style>
  <w:style w:type="character" w:customStyle="1" w:styleId="atn">
    <w:name w:val="atn"/>
    <w:basedOn w:val="DefaultParagraphFont"/>
    <w:rsid w:val="007774ED"/>
  </w:style>
  <w:style w:type="character" w:customStyle="1" w:styleId="Heading6Char">
    <w:name w:val="Heading 6 Char"/>
    <w:aliases w:val="Heading normal Char"/>
    <w:basedOn w:val="DefaultParagraphFont"/>
    <w:link w:val="Heading6"/>
    <w:rsid w:val="00EC5ECB"/>
    <w:rPr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93A2E"/>
    <w:rPr>
      <w:sz w:val="20"/>
      <w:szCs w:val="20"/>
      <w:lang w:val="ru-RU" w:eastAsia="ru-RU"/>
    </w:rPr>
  </w:style>
  <w:style w:type="numbering" w:customStyle="1" w:styleId="Style1">
    <w:name w:val="Style1"/>
    <w:rsid w:val="000326E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rsid w:val="00353691"/>
    <w:rPr>
      <w:b/>
      <w:bCs/>
      <w:sz w:val="22"/>
      <w:szCs w:val="20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353691"/>
    <w:rPr>
      <w:sz w:val="28"/>
      <w:szCs w:val="20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353691"/>
    <w:rPr>
      <w:b/>
      <w:bCs/>
      <w:sz w:val="22"/>
      <w:szCs w:val="20"/>
      <w:lang w:val="el-GR" w:eastAsia="en-US"/>
    </w:rPr>
  </w:style>
  <w:style w:type="character" w:customStyle="1" w:styleId="CommentTextChar">
    <w:name w:val="Comment Text Char"/>
    <w:basedOn w:val="DefaultParagraphFont"/>
    <w:link w:val="CommentText"/>
    <w:rsid w:val="000361E8"/>
    <w:rPr>
      <w:sz w:val="20"/>
      <w:szCs w:val="20"/>
      <w:lang w:val="el-GR" w:eastAsia="en-US"/>
    </w:rPr>
  </w:style>
  <w:style w:type="paragraph" w:styleId="NoSpacing">
    <w:name w:val="No Spacing"/>
    <w:qFormat/>
    <w:rsid w:val="000361E8"/>
    <w:pPr>
      <w:jc w:val="both"/>
    </w:pPr>
    <w:rPr>
      <w:szCs w:val="22"/>
      <w:lang w:val="ru-RU" w:eastAsia="en-US"/>
    </w:rPr>
  </w:style>
  <w:style w:type="character" w:styleId="Emphasis">
    <w:name w:val="Emphasis"/>
    <w:basedOn w:val="DefaultParagraphFont"/>
    <w:uiPriority w:val="20"/>
    <w:qFormat/>
    <w:locked/>
    <w:rsid w:val="0026031F"/>
    <w:rPr>
      <w:i/>
      <w:iCs/>
    </w:rPr>
  </w:style>
  <w:style w:type="character" w:customStyle="1" w:styleId="ListLabel22">
    <w:name w:val="ListLabel 22"/>
    <w:qFormat/>
    <w:rsid w:val="00822C4C"/>
    <w:rPr>
      <w:rFonts w:cs="Courier New"/>
    </w:rPr>
  </w:style>
  <w:style w:type="numbering" w:customStyle="1" w:styleId="1">
    <w:name w:val="Стиль1"/>
    <w:uiPriority w:val="99"/>
    <w:rsid w:val="00FF788D"/>
    <w:pPr>
      <w:numPr>
        <w:numId w:val="14"/>
      </w:numPr>
    </w:pPr>
  </w:style>
  <w:style w:type="character" w:customStyle="1" w:styleId="rvts46">
    <w:name w:val="rvts46"/>
    <w:basedOn w:val="DefaultParagraphFont"/>
    <w:rsid w:val="00FB6CBB"/>
  </w:style>
  <w:style w:type="character" w:customStyle="1" w:styleId="rvts11">
    <w:name w:val="rvts11"/>
    <w:basedOn w:val="DefaultParagraphFont"/>
    <w:rsid w:val="00FB6CBB"/>
  </w:style>
  <w:style w:type="character" w:customStyle="1" w:styleId="rvts9">
    <w:name w:val="rvts9"/>
    <w:basedOn w:val="DefaultParagraphFont"/>
    <w:rsid w:val="00F36582"/>
  </w:style>
  <w:style w:type="character" w:customStyle="1" w:styleId="FooterChar">
    <w:name w:val="Footer Char"/>
    <w:link w:val="Footer"/>
    <w:uiPriority w:val="99"/>
    <w:rsid w:val="00990A27"/>
    <w:rPr>
      <w:rFonts w:ascii="HellasArial" w:hAnsi="HellasArial"/>
      <w:sz w:val="22"/>
      <w:szCs w:val="20"/>
      <w:lang w:val="el-GR" w:eastAsia="en-US"/>
    </w:rPr>
  </w:style>
  <w:style w:type="paragraph" w:customStyle="1" w:styleId="J11">
    <w:name w:val="J_1.1"/>
    <w:basedOn w:val="ListParagraph"/>
    <w:qFormat/>
    <w:rsid w:val="004F7165"/>
    <w:pPr>
      <w:numPr>
        <w:ilvl w:val="1"/>
        <w:numId w:val="18"/>
      </w:numPr>
      <w:ind w:left="567" w:hanging="567"/>
      <w:jc w:val="left"/>
    </w:pPr>
    <w:rPr>
      <w:rFonts w:eastAsia="Calibri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No List" w:uiPriority="99"/>
    <w:lsdException w:name="Balloon Text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95C"/>
    <w:pPr>
      <w:jc w:val="both"/>
    </w:pPr>
    <w:rPr>
      <w:sz w:val="20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F2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90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156B0"/>
    <w:pPr>
      <w:keepNext/>
      <w:spacing w:before="240" w:after="120"/>
      <w:outlineLvl w:val="2"/>
    </w:pPr>
    <w:rPr>
      <w:b/>
      <w:bCs/>
      <w:caps/>
      <w:szCs w:val="26"/>
      <w:lang w:val="uk-UA"/>
    </w:rPr>
  </w:style>
  <w:style w:type="paragraph" w:styleId="Heading5">
    <w:name w:val="heading 5"/>
    <w:basedOn w:val="Normal"/>
    <w:next w:val="Normal"/>
    <w:link w:val="Heading5Char"/>
    <w:locked/>
    <w:rsid w:val="00353691"/>
    <w:pPr>
      <w:keepNext/>
      <w:tabs>
        <w:tab w:val="num" w:pos="1008"/>
      </w:tabs>
      <w:ind w:left="1008" w:hanging="1008"/>
      <w:jc w:val="left"/>
      <w:outlineLvl w:val="4"/>
    </w:pPr>
    <w:rPr>
      <w:b/>
      <w:bCs/>
      <w:sz w:val="22"/>
      <w:szCs w:val="20"/>
    </w:rPr>
  </w:style>
  <w:style w:type="paragraph" w:styleId="Heading6">
    <w:name w:val="heading 6"/>
    <w:aliases w:val="Heading normal"/>
    <w:basedOn w:val="Normal"/>
    <w:next w:val="Normal"/>
    <w:link w:val="Heading6Char"/>
    <w:autoRedefine/>
    <w:qFormat/>
    <w:rsid w:val="00375FD0"/>
    <w:pPr>
      <w:numPr>
        <w:numId w:val="3"/>
      </w:numPr>
      <w:jc w:val="left"/>
      <w:outlineLvl w:val="5"/>
    </w:pPr>
    <w:rPr>
      <w:b/>
      <w:bCs/>
      <w:szCs w:val="20"/>
      <w:lang w:val="uk-UA"/>
    </w:rPr>
  </w:style>
  <w:style w:type="paragraph" w:styleId="Heading7">
    <w:name w:val="heading 7"/>
    <w:basedOn w:val="Normal"/>
    <w:next w:val="Normal"/>
    <w:link w:val="Heading7Char"/>
    <w:locked/>
    <w:rsid w:val="00353691"/>
    <w:pPr>
      <w:keepNext/>
      <w:tabs>
        <w:tab w:val="num" w:pos="1296"/>
      </w:tabs>
      <w:ind w:left="1296" w:hanging="1296"/>
      <w:jc w:val="center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locked/>
    <w:rsid w:val="00353691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  <w:szCs w:val="20"/>
    </w:rPr>
  </w:style>
  <w:style w:type="paragraph" w:styleId="Heading9">
    <w:name w:val="heading 9"/>
    <w:basedOn w:val="Normal"/>
    <w:next w:val="Normal"/>
    <w:autoRedefine/>
    <w:rsid w:val="00090D01"/>
    <w:pPr>
      <w:keepNext/>
      <w:tabs>
        <w:tab w:val="left" w:pos="360"/>
      </w:tabs>
      <w:spacing w:line="360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D01"/>
    <w:pPr>
      <w:widowControl w:val="0"/>
      <w:tabs>
        <w:tab w:val="center" w:pos="4153"/>
        <w:tab w:val="right" w:pos="8306"/>
      </w:tabs>
      <w:spacing w:line="360" w:lineRule="auto"/>
    </w:pPr>
    <w:rPr>
      <w:rFonts w:ascii="HellasArial" w:hAnsi="HellasArial"/>
      <w:sz w:val="22"/>
      <w:szCs w:val="20"/>
    </w:rPr>
  </w:style>
  <w:style w:type="paragraph" w:styleId="BodyText">
    <w:name w:val="Body Text"/>
    <w:basedOn w:val="Normal"/>
    <w:link w:val="BodyTextChar"/>
    <w:rsid w:val="00090D01"/>
    <w:pPr>
      <w:spacing w:line="360" w:lineRule="auto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rsid w:val="00090D01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2">
    <w:name w:val="Body Text 2"/>
    <w:basedOn w:val="Normal"/>
    <w:rsid w:val="00090D01"/>
    <w:rPr>
      <w:sz w:val="22"/>
    </w:rPr>
  </w:style>
  <w:style w:type="paragraph" w:styleId="BodyTextIndent3">
    <w:name w:val="Body Text Indent 3"/>
    <w:basedOn w:val="Normal"/>
    <w:rsid w:val="00090D01"/>
    <w:pPr>
      <w:ind w:left="450"/>
    </w:pPr>
    <w:rPr>
      <w:bCs/>
      <w:color w:val="000000"/>
    </w:rPr>
  </w:style>
  <w:style w:type="character" w:styleId="PageNumber">
    <w:name w:val="page number"/>
    <w:basedOn w:val="DefaultParagraphFont"/>
    <w:rsid w:val="00090D01"/>
    <w:rPr>
      <w:rFonts w:cs="Times New Roman"/>
    </w:rPr>
  </w:style>
  <w:style w:type="paragraph" w:styleId="BalloonText">
    <w:name w:val="Balloon Text"/>
    <w:basedOn w:val="Normal"/>
    <w:link w:val="BalloonTextChar"/>
    <w:qFormat/>
    <w:rsid w:val="00090D01"/>
    <w:rPr>
      <w:rFonts w:ascii="Tahoma" w:hAnsi="Tahoma" w:cs="Tahoma"/>
      <w:sz w:val="16"/>
      <w:szCs w:val="16"/>
    </w:rPr>
  </w:style>
  <w:style w:type="paragraph" w:customStyle="1" w:styleId="REPORT4">
    <w:name w:val="REPORT4"/>
    <w:basedOn w:val="Normal"/>
    <w:rsid w:val="00090D01"/>
    <w:pPr>
      <w:autoSpaceDE w:val="0"/>
      <w:autoSpaceDN w:val="0"/>
      <w:adjustRightInd w:val="0"/>
    </w:pPr>
    <w:rPr>
      <w:sz w:val="32"/>
      <w:szCs w:val="32"/>
      <w:lang w:eastAsia="el-GR"/>
    </w:rPr>
  </w:style>
  <w:style w:type="paragraph" w:customStyle="1" w:styleId="HeadingBase">
    <w:name w:val="Heading Base"/>
    <w:basedOn w:val="Normal"/>
    <w:next w:val="BodyText"/>
    <w:rsid w:val="00090D01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val="en-GB"/>
    </w:rPr>
  </w:style>
  <w:style w:type="paragraph" w:styleId="BodyTextIndent2">
    <w:name w:val="Body Text Indent 2"/>
    <w:basedOn w:val="Normal"/>
    <w:rsid w:val="00090D01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090D01"/>
    <w:rPr>
      <w:rFonts w:ascii="Courier New" w:hAnsi="Courier New"/>
      <w:szCs w:val="20"/>
      <w:lang w:val="uk-UA" w:eastAsia="ru-RU"/>
    </w:rPr>
  </w:style>
  <w:style w:type="paragraph" w:styleId="FootnoteText">
    <w:name w:val="footnote text"/>
    <w:basedOn w:val="Normal"/>
    <w:link w:val="FootnoteTextChar"/>
    <w:rsid w:val="00090D01"/>
    <w:rPr>
      <w:szCs w:val="20"/>
      <w:lang w:val="ru-RU" w:eastAsia="ru-RU"/>
    </w:rPr>
  </w:style>
  <w:style w:type="character" w:styleId="FootnoteReference">
    <w:name w:val="footnote reference"/>
    <w:basedOn w:val="DefaultParagraphFont"/>
    <w:semiHidden/>
    <w:rsid w:val="00090D01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uiPriority w:val="99"/>
    <w:rsid w:val="00090D01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090D0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Normal"/>
    <w:rsid w:val="00090D01"/>
    <w:pPr>
      <w:autoSpaceDE w:val="0"/>
      <w:autoSpaceDN w:val="0"/>
      <w:adjustRightInd w:val="0"/>
    </w:pPr>
    <w:rPr>
      <w:b/>
      <w:bCs/>
      <w:sz w:val="22"/>
      <w:szCs w:val="22"/>
      <w:lang w:val="en-US" w:eastAsia="ru-RU"/>
    </w:rPr>
  </w:style>
  <w:style w:type="character" w:styleId="Hyperlink">
    <w:name w:val="Hyperlink"/>
    <w:basedOn w:val="DefaultParagraphFont"/>
    <w:uiPriority w:val="99"/>
    <w:rsid w:val="00090D01"/>
    <w:rPr>
      <w:rFonts w:cs="Times New Roman"/>
      <w:color w:val="0000FF"/>
      <w:u w:val="single"/>
    </w:rPr>
  </w:style>
  <w:style w:type="paragraph" w:styleId="ListBullet">
    <w:name w:val="List Bullet"/>
    <w:basedOn w:val="Normal"/>
    <w:rsid w:val="00090D01"/>
    <w:pPr>
      <w:numPr>
        <w:numId w:val="1"/>
      </w:numPr>
    </w:pPr>
  </w:style>
  <w:style w:type="paragraph" w:styleId="DocumentMap">
    <w:name w:val="Document Map"/>
    <w:basedOn w:val="Normal"/>
    <w:semiHidden/>
    <w:rsid w:val="00090D01"/>
    <w:pPr>
      <w:shd w:val="clear" w:color="auto" w:fill="000080"/>
    </w:pPr>
    <w:rPr>
      <w:rFonts w:ascii="Tahoma" w:hAnsi="Tahoma"/>
      <w:szCs w:val="20"/>
    </w:rPr>
  </w:style>
  <w:style w:type="character" w:styleId="FollowedHyperlink">
    <w:name w:val="FollowedHyperlink"/>
    <w:basedOn w:val="DefaultParagraphFont"/>
    <w:rsid w:val="00090D0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090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90D0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90D01"/>
    <w:rPr>
      <w:b/>
      <w:bCs/>
    </w:rPr>
  </w:style>
  <w:style w:type="character" w:customStyle="1" w:styleId="spelle">
    <w:name w:val="spelle"/>
    <w:basedOn w:val="DefaultParagraphFont"/>
    <w:rsid w:val="00090D01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locked/>
    <w:rsid w:val="00090D01"/>
    <w:rPr>
      <w:rFonts w:ascii="Courier New" w:hAnsi="Courier New" w:cs="Times New Roman"/>
      <w:lang w:eastAsia="ru-RU"/>
    </w:rPr>
  </w:style>
  <w:style w:type="paragraph" w:styleId="Revision">
    <w:name w:val="Revision"/>
    <w:hidden/>
    <w:semiHidden/>
    <w:rsid w:val="00090D01"/>
    <w:rPr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090D01"/>
    <w:rPr>
      <w:rFonts w:ascii="Tahoma" w:hAnsi="Tahoma" w:cs="Tahoma"/>
      <w:sz w:val="16"/>
      <w:szCs w:val="16"/>
      <w:lang w:val="el-GR" w:eastAsia="en-US"/>
    </w:rPr>
  </w:style>
  <w:style w:type="paragraph" w:customStyle="1" w:styleId="HEAD1">
    <w:name w:val="HEAD1"/>
    <w:basedOn w:val="Normal"/>
    <w:rsid w:val="00976780"/>
    <w:pPr>
      <w:autoSpaceDE w:val="0"/>
      <w:autoSpaceDN w:val="0"/>
      <w:adjustRightInd w:val="0"/>
    </w:pPr>
    <w:rPr>
      <w:b/>
      <w:bCs/>
      <w:snapToGrid w:val="0"/>
      <w:sz w:val="22"/>
      <w:szCs w:val="22"/>
      <w:lang w:val="en-US" w:eastAsia="ru-RU"/>
    </w:rPr>
  </w:style>
  <w:style w:type="paragraph" w:customStyle="1" w:styleId="Default">
    <w:name w:val="Default"/>
    <w:rsid w:val="00173E19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"/>
    <w:uiPriority w:val="34"/>
    <w:qFormat/>
    <w:rsid w:val="003C0BE4"/>
    <w:pPr>
      <w:ind w:left="720"/>
      <w:contextualSpacing/>
    </w:pPr>
  </w:style>
  <w:style w:type="paragraph" w:customStyle="1" w:styleId="10">
    <w:name w:val="Абзац списка1"/>
    <w:basedOn w:val="Normal"/>
    <w:rsid w:val="00F857A5"/>
    <w:pPr>
      <w:ind w:left="720"/>
      <w:contextualSpacing/>
    </w:pPr>
    <w:rPr>
      <w:sz w:val="28"/>
      <w:szCs w:val="28"/>
      <w:lang w:val="uk-UA"/>
    </w:rPr>
  </w:style>
  <w:style w:type="character" w:customStyle="1" w:styleId="Heading1Char">
    <w:name w:val="Heading 1 Char"/>
    <w:basedOn w:val="DefaultParagraphFont"/>
    <w:link w:val="Heading1"/>
    <w:rsid w:val="003F2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412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F2412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E2750F"/>
    <w:pPr>
      <w:tabs>
        <w:tab w:val="right" w:leader="dot" w:pos="9629"/>
      </w:tabs>
      <w:spacing w:after="100"/>
    </w:pPr>
  </w:style>
  <w:style w:type="paragraph" w:customStyle="1" w:styleId="HTML1">
    <w:name w:val="Стандартный HTML1"/>
    <w:basedOn w:val="Normal"/>
    <w:rsid w:val="0071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Cs w:val="20"/>
      <w:lang w:val="ru-RU" w:eastAsia="ar-SA"/>
    </w:rPr>
  </w:style>
  <w:style w:type="character" w:styleId="Strong">
    <w:name w:val="Strong"/>
    <w:basedOn w:val="DefaultParagraphFont"/>
    <w:qFormat/>
    <w:locked/>
    <w:rsid w:val="00157B3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2750F"/>
    <w:rPr>
      <w:rFonts w:ascii="Arial" w:hAnsi="Arial"/>
      <w:sz w:val="22"/>
      <w:lang w:val="el-GR" w:eastAsia="en-US"/>
    </w:rPr>
  </w:style>
  <w:style w:type="paragraph" w:styleId="TOC6">
    <w:name w:val="toc 6"/>
    <w:basedOn w:val="Normal"/>
    <w:next w:val="Normal"/>
    <w:autoRedefine/>
    <w:uiPriority w:val="39"/>
    <w:rsid w:val="00375FD0"/>
    <w:pPr>
      <w:tabs>
        <w:tab w:val="left" w:pos="1540"/>
        <w:tab w:val="right" w:leader="dot" w:pos="9629"/>
      </w:tabs>
      <w:spacing w:after="100"/>
      <w:jc w:val="left"/>
    </w:pPr>
  </w:style>
  <w:style w:type="paragraph" w:customStyle="1" w:styleId="Olehtext">
    <w:name w:val="Oleh_text"/>
    <w:basedOn w:val="Normal"/>
    <w:rsid w:val="007F0277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13732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rvps2">
    <w:name w:val="rvps2"/>
    <w:basedOn w:val="Normal"/>
    <w:rsid w:val="00676928"/>
    <w:pPr>
      <w:spacing w:before="100" w:beforeAutospacing="1" w:after="100" w:afterAutospacing="1"/>
      <w:jc w:val="left"/>
    </w:pPr>
    <w:rPr>
      <w:sz w:val="24"/>
      <w:lang w:val="uk-UA" w:eastAsia="uk-UA"/>
    </w:rPr>
  </w:style>
  <w:style w:type="character" w:customStyle="1" w:styleId="NormalWebChar">
    <w:name w:val="Normal (Web) Char"/>
    <w:basedOn w:val="DefaultParagraphFont"/>
    <w:link w:val="NormalWeb"/>
    <w:locked/>
    <w:rsid w:val="005B565D"/>
    <w:rPr>
      <w:sz w:val="20"/>
    </w:rPr>
  </w:style>
  <w:style w:type="character" w:customStyle="1" w:styleId="HeaderChar">
    <w:name w:val="Header Char"/>
    <w:basedOn w:val="DefaultParagraphFont"/>
    <w:link w:val="Header"/>
    <w:rsid w:val="00356BB8"/>
    <w:rPr>
      <w:sz w:val="20"/>
      <w:szCs w:val="20"/>
      <w:lang w:val="en-AU" w:eastAsia="en-US"/>
    </w:rPr>
  </w:style>
  <w:style w:type="paragraph" w:customStyle="1" w:styleId="Normalnumber">
    <w:name w:val="Normal number"/>
    <w:basedOn w:val="ListParagraph"/>
    <w:link w:val="NormalnumberChar"/>
    <w:qFormat/>
    <w:rsid w:val="00E246B6"/>
    <w:pPr>
      <w:numPr>
        <w:ilvl w:val="1"/>
        <w:numId w:val="3"/>
      </w:numPr>
    </w:pPr>
    <w:rPr>
      <w:color w:val="333333"/>
      <w:szCs w:val="20"/>
      <w:lang w:val="uk-UA"/>
    </w:rPr>
  </w:style>
  <w:style w:type="paragraph" w:customStyle="1" w:styleId="Normalbullet">
    <w:name w:val="Normal bullet"/>
    <w:basedOn w:val="ListParagraph"/>
    <w:link w:val="NormalbulletChar"/>
    <w:qFormat/>
    <w:rsid w:val="00CC3E82"/>
    <w:pPr>
      <w:numPr>
        <w:numId w:val="4"/>
      </w:numPr>
    </w:pPr>
    <w:rPr>
      <w:lang w:val="uk-UA"/>
    </w:r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,Normal bullet 2 Char"/>
    <w:basedOn w:val="DefaultParagraphFont"/>
    <w:link w:val="ListParagraph"/>
    <w:uiPriority w:val="34"/>
    <w:rsid w:val="0026077C"/>
    <w:rPr>
      <w:sz w:val="20"/>
      <w:lang w:val="el-GR" w:eastAsia="en-US"/>
    </w:rPr>
  </w:style>
  <w:style w:type="character" w:customStyle="1" w:styleId="NormalnumberChar">
    <w:name w:val="Normal number Char"/>
    <w:basedOn w:val="ListParagraphChar"/>
    <w:link w:val="Normalnumber"/>
    <w:rsid w:val="00E246B6"/>
    <w:rPr>
      <w:color w:val="333333"/>
      <w:sz w:val="20"/>
      <w:szCs w:val="20"/>
      <w:lang w:val="el-GR" w:eastAsia="en-US"/>
    </w:rPr>
  </w:style>
  <w:style w:type="paragraph" w:customStyle="1" w:styleId="a">
    <w:name w:val="Маркер"/>
    <w:basedOn w:val="Normal"/>
    <w:rsid w:val="00CB7437"/>
    <w:pPr>
      <w:numPr>
        <w:numId w:val="5"/>
      </w:numPr>
      <w:jc w:val="left"/>
    </w:pPr>
    <w:rPr>
      <w:rFonts w:ascii="Arial" w:hAnsi="Arial"/>
      <w:lang w:val="ru-RU" w:eastAsia="ru-RU"/>
    </w:rPr>
  </w:style>
  <w:style w:type="character" w:customStyle="1" w:styleId="NormalbulletChar">
    <w:name w:val="Normal bullet Char"/>
    <w:basedOn w:val="ListParagraphChar"/>
    <w:link w:val="Normalbullet"/>
    <w:rsid w:val="00CC3E82"/>
    <w:rPr>
      <w:sz w:val="20"/>
      <w:lang w:val="el-GR" w:eastAsia="en-US"/>
    </w:rPr>
  </w:style>
  <w:style w:type="paragraph" w:customStyle="1" w:styleId="a0">
    <w:name w:val="Нумерованый список"/>
    <w:basedOn w:val="ListParagraph"/>
    <w:link w:val="Char"/>
    <w:qFormat/>
    <w:rsid w:val="00150BF8"/>
    <w:pPr>
      <w:ind w:left="426" w:hanging="426"/>
    </w:pPr>
    <w:rPr>
      <w:lang w:val="uk-UA"/>
    </w:rPr>
  </w:style>
  <w:style w:type="character" w:customStyle="1" w:styleId="Char">
    <w:name w:val="Нумерованый список Char"/>
    <w:basedOn w:val="ListParagraphChar"/>
    <w:link w:val="a0"/>
    <w:rsid w:val="00150BF8"/>
    <w:rPr>
      <w:sz w:val="20"/>
      <w:lang w:val="el-GR" w:eastAsia="en-US"/>
    </w:rPr>
  </w:style>
  <w:style w:type="paragraph" w:styleId="BodyText3">
    <w:name w:val="Body Text 3"/>
    <w:basedOn w:val="Normal"/>
    <w:link w:val="BodyText3Char"/>
    <w:rsid w:val="00777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74ED"/>
    <w:rPr>
      <w:sz w:val="16"/>
      <w:szCs w:val="16"/>
      <w:lang w:val="el-GR" w:eastAsia="en-US"/>
    </w:rPr>
  </w:style>
  <w:style w:type="character" w:customStyle="1" w:styleId="hps">
    <w:name w:val="hps"/>
    <w:basedOn w:val="DefaultParagraphFont"/>
    <w:rsid w:val="007774ED"/>
  </w:style>
  <w:style w:type="character" w:customStyle="1" w:styleId="longtext">
    <w:name w:val="long_text"/>
    <w:basedOn w:val="DefaultParagraphFont"/>
    <w:rsid w:val="007774ED"/>
  </w:style>
  <w:style w:type="character" w:customStyle="1" w:styleId="atn">
    <w:name w:val="atn"/>
    <w:basedOn w:val="DefaultParagraphFont"/>
    <w:rsid w:val="007774ED"/>
  </w:style>
  <w:style w:type="character" w:customStyle="1" w:styleId="Heading6Char">
    <w:name w:val="Heading 6 Char"/>
    <w:aliases w:val="Heading normal Char"/>
    <w:basedOn w:val="DefaultParagraphFont"/>
    <w:link w:val="Heading6"/>
    <w:rsid w:val="00EC5ECB"/>
    <w:rPr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93A2E"/>
    <w:rPr>
      <w:sz w:val="20"/>
      <w:szCs w:val="20"/>
      <w:lang w:val="ru-RU" w:eastAsia="ru-RU"/>
    </w:rPr>
  </w:style>
  <w:style w:type="numbering" w:customStyle="1" w:styleId="Style1">
    <w:name w:val="Style1"/>
    <w:rsid w:val="000326E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rsid w:val="00353691"/>
    <w:rPr>
      <w:b/>
      <w:bCs/>
      <w:sz w:val="22"/>
      <w:szCs w:val="20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353691"/>
    <w:rPr>
      <w:sz w:val="28"/>
      <w:szCs w:val="20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353691"/>
    <w:rPr>
      <w:b/>
      <w:bCs/>
      <w:sz w:val="22"/>
      <w:szCs w:val="20"/>
      <w:lang w:val="el-GR" w:eastAsia="en-US"/>
    </w:rPr>
  </w:style>
  <w:style w:type="character" w:customStyle="1" w:styleId="CommentTextChar">
    <w:name w:val="Comment Text Char"/>
    <w:basedOn w:val="DefaultParagraphFont"/>
    <w:link w:val="CommentText"/>
    <w:rsid w:val="000361E8"/>
    <w:rPr>
      <w:sz w:val="20"/>
      <w:szCs w:val="20"/>
      <w:lang w:val="el-GR" w:eastAsia="en-US"/>
    </w:rPr>
  </w:style>
  <w:style w:type="paragraph" w:styleId="NoSpacing">
    <w:name w:val="No Spacing"/>
    <w:qFormat/>
    <w:rsid w:val="000361E8"/>
    <w:pPr>
      <w:jc w:val="both"/>
    </w:pPr>
    <w:rPr>
      <w:szCs w:val="22"/>
      <w:lang w:val="ru-RU" w:eastAsia="en-US"/>
    </w:rPr>
  </w:style>
  <w:style w:type="character" w:styleId="Emphasis">
    <w:name w:val="Emphasis"/>
    <w:basedOn w:val="DefaultParagraphFont"/>
    <w:uiPriority w:val="20"/>
    <w:qFormat/>
    <w:locked/>
    <w:rsid w:val="0026031F"/>
    <w:rPr>
      <w:i/>
      <w:iCs/>
    </w:rPr>
  </w:style>
  <w:style w:type="character" w:customStyle="1" w:styleId="ListLabel22">
    <w:name w:val="ListLabel 22"/>
    <w:qFormat/>
    <w:rsid w:val="00822C4C"/>
    <w:rPr>
      <w:rFonts w:cs="Courier New"/>
    </w:rPr>
  </w:style>
  <w:style w:type="numbering" w:customStyle="1" w:styleId="1">
    <w:name w:val="Стиль1"/>
    <w:uiPriority w:val="99"/>
    <w:rsid w:val="00FF788D"/>
    <w:pPr>
      <w:numPr>
        <w:numId w:val="14"/>
      </w:numPr>
    </w:pPr>
  </w:style>
  <w:style w:type="character" w:customStyle="1" w:styleId="rvts46">
    <w:name w:val="rvts46"/>
    <w:basedOn w:val="DefaultParagraphFont"/>
    <w:rsid w:val="00FB6CBB"/>
  </w:style>
  <w:style w:type="character" w:customStyle="1" w:styleId="rvts11">
    <w:name w:val="rvts11"/>
    <w:basedOn w:val="DefaultParagraphFont"/>
    <w:rsid w:val="00FB6CBB"/>
  </w:style>
  <w:style w:type="character" w:customStyle="1" w:styleId="rvts9">
    <w:name w:val="rvts9"/>
    <w:basedOn w:val="DefaultParagraphFont"/>
    <w:rsid w:val="00F36582"/>
  </w:style>
  <w:style w:type="character" w:customStyle="1" w:styleId="FooterChar">
    <w:name w:val="Footer Char"/>
    <w:link w:val="Footer"/>
    <w:uiPriority w:val="99"/>
    <w:rsid w:val="00990A27"/>
    <w:rPr>
      <w:rFonts w:ascii="HellasArial" w:hAnsi="HellasArial"/>
      <w:sz w:val="22"/>
      <w:szCs w:val="20"/>
      <w:lang w:val="el-GR" w:eastAsia="en-US"/>
    </w:rPr>
  </w:style>
  <w:style w:type="paragraph" w:customStyle="1" w:styleId="J11">
    <w:name w:val="J_1.1"/>
    <w:basedOn w:val="ListParagraph"/>
    <w:qFormat/>
    <w:rsid w:val="004F7165"/>
    <w:pPr>
      <w:numPr>
        <w:ilvl w:val="1"/>
        <w:numId w:val="18"/>
      </w:numPr>
      <w:ind w:left="567" w:hanging="567"/>
      <w:jc w:val="left"/>
    </w:pPr>
    <w:rPr>
      <w:rFonts w:eastAsia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12">
          <w:marLeft w:val="72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infin.com.ua/2017/06/20/284762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75A0E-1751-44A9-B88F-23A84D3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3573</Words>
  <Characters>24966</Characters>
  <Application>Microsoft Office Word</Application>
  <DocSecurity>0</DocSecurity>
  <Lines>208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Guideline Template</vt:lpstr>
      <vt:lpstr>Guideline Template</vt:lpstr>
      <vt:lpstr>Guideline Template</vt:lpstr>
    </vt:vector>
  </TitlesOfParts>
  <Company>Eurobank</Company>
  <LinksUpToDate>false</LinksUpToDate>
  <CharactersWithSpaces>28483</CharactersWithSpaces>
  <SharedDoc>false</SharedDoc>
  <HLinks>
    <vt:vector size="48" baseType="variant">
      <vt:variant>
        <vt:i4>1769502</vt:i4>
      </vt:variant>
      <vt:variant>
        <vt:i4>18</vt:i4>
      </vt:variant>
      <vt:variant>
        <vt:i4>0</vt:i4>
      </vt:variant>
      <vt:variant>
        <vt:i4>5</vt:i4>
      </vt:variant>
      <vt:variant>
        <vt:lpwstr>http://internal-portal/structure/departments/2000240/</vt:lpwstr>
      </vt:variant>
      <vt:variant>
        <vt:lpwstr/>
      </vt:variant>
      <vt:variant>
        <vt:i4>1572892</vt:i4>
      </vt:variant>
      <vt:variant>
        <vt:i4>15</vt:i4>
      </vt:variant>
      <vt:variant>
        <vt:i4>0</vt:i4>
      </vt:variant>
      <vt:variant>
        <vt:i4>5</vt:i4>
      </vt:variant>
      <vt:variant>
        <vt:lpwstr>http://internal-portal/structure/departments/2000160/</vt:lpwstr>
      </vt:variant>
      <vt:variant>
        <vt:lpwstr/>
      </vt:variant>
      <vt:variant>
        <vt:i4>1769503</vt:i4>
      </vt:variant>
      <vt:variant>
        <vt:i4>12</vt:i4>
      </vt:variant>
      <vt:variant>
        <vt:i4>0</vt:i4>
      </vt:variant>
      <vt:variant>
        <vt:i4>5</vt:i4>
      </vt:variant>
      <vt:variant>
        <vt:lpwstr>http://internal-portal/structure/departments/200013510501630/</vt:lpwstr>
      </vt:variant>
      <vt:variant>
        <vt:lpwstr/>
      </vt:variant>
      <vt:variant>
        <vt:i4>1179678</vt:i4>
      </vt:variant>
      <vt:variant>
        <vt:i4>9</vt:i4>
      </vt:variant>
      <vt:variant>
        <vt:i4>0</vt:i4>
      </vt:variant>
      <vt:variant>
        <vt:i4>5</vt:i4>
      </vt:variant>
      <vt:variant>
        <vt:lpwstr>http://internal-portal/structure/departments/200013510501629/</vt:lpwstr>
      </vt:variant>
      <vt:variant>
        <vt:lpwstr/>
      </vt:variant>
      <vt:variant>
        <vt:i4>1769497</vt:i4>
      </vt:variant>
      <vt:variant>
        <vt:i4>6</vt:i4>
      </vt:variant>
      <vt:variant>
        <vt:i4>0</vt:i4>
      </vt:variant>
      <vt:variant>
        <vt:i4>5</vt:i4>
      </vt:variant>
      <vt:variant>
        <vt:lpwstr>http://internal-portal/structure/departments/2000230/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http://internal-portal/structure/departments/2000200/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../../../../rsdcadmin/Desktop/Translation/2 set/FINAL_Renewal_of_Time_Deposit_Process_Ukraine_for_Translation 15%5b1%5d.2.2007.doc</vt:lpwstr>
      </vt:variant>
      <vt:variant>
        <vt:lpwstr>Approvals#Approvals</vt:lpwstr>
      </vt:variant>
      <vt:variant>
        <vt:i4>8126483</vt:i4>
      </vt:variant>
      <vt:variant>
        <vt:i4>81438</vt:i4>
      </vt:variant>
      <vt:variant>
        <vt:i4>1025</vt:i4>
      </vt:variant>
      <vt:variant>
        <vt:i4>1</vt:i4>
      </vt:variant>
      <vt:variant>
        <vt:lpwstr>cid:image001.jpg@01CAD0D0.E9583ED0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Template</dc:title>
  <dc:creator>Bezkrovna Stella</dc:creator>
  <cp:lastModifiedBy>Trush Iryna</cp:lastModifiedBy>
  <cp:revision>2</cp:revision>
  <cp:lastPrinted>2021-05-07T11:09:00Z</cp:lastPrinted>
  <dcterms:created xsi:type="dcterms:W3CDTF">2023-02-01T11:13:00Z</dcterms:created>
  <dcterms:modified xsi:type="dcterms:W3CDTF">2023-02-01T11:13:00Z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Κατευθυντήρια Οδηγία</vt:lpwstr>
  </property>
  <property fmtid="{D5CDD505-2E9C-101B-9397-08002B2CF9AE}" pid="3" name="Publisher">
    <vt:lpwstr>Δ.Ο.Σ</vt:lpwstr>
  </property>
  <property fmtid="{D5CDD505-2E9C-101B-9397-08002B2CF9AE}" pid="4" name="Category0">
    <vt:lpwstr>-----</vt:lpwstr>
  </property>
  <property fmtid="{D5CDD505-2E9C-101B-9397-08002B2CF9AE}" pid="5" name="LinkedTo">
    <vt:lpwstr>017 Plaisio Eng.pdf</vt:lpwstr>
  </property>
  <property fmtid="{D5CDD505-2E9C-101B-9397-08002B2CF9AE}" pid="6" name="Language">
    <vt:lpwstr>Αγγλικα</vt:lpwstr>
  </property>
  <property fmtid="{D5CDD505-2E9C-101B-9397-08002B2CF9AE}" pid="7" name="DocumentGroup">
    <vt:lpwstr>-</vt:lpwstr>
  </property>
  <property fmtid="{D5CDD505-2E9C-101B-9397-08002B2CF9AE}" pid="8" name="Order">
    <vt:lpwstr>29600.0000000000</vt:lpwstr>
  </property>
  <property fmtid="{D5CDD505-2E9C-101B-9397-08002B2CF9AE}" pid="9" name="SPSDescription">
    <vt:lpwstr/>
  </property>
  <property fmtid="{D5CDD505-2E9C-101B-9397-08002B2CF9AE}" pid="10" name="DocumentIssueDate">
    <vt:lpwstr/>
  </property>
  <property fmtid="{D5CDD505-2E9C-101B-9397-08002B2CF9AE}" pid="11" name="DocumentValidDate">
    <vt:lpwstr/>
  </property>
  <property fmtid="{D5CDD505-2E9C-101B-9397-08002B2CF9AE}" pid="12" name="ShowOrder">
    <vt:lpwstr/>
  </property>
  <property fmtid="{D5CDD505-2E9C-101B-9397-08002B2CF9AE}" pid="13" name="Owner">
    <vt:lpwstr/>
  </property>
  <property fmtid="{D5CDD505-2E9C-101B-9397-08002B2CF9AE}" pid="14" name="CodeNumber">
    <vt:lpwstr/>
  </property>
  <property fmtid="{D5CDD505-2E9C-101B-9397-08002B2CF9AE}" pid="15" name="DcoumentYear">
    <vt:lpwstr/>
  </property>
  <property fmtid="{D5CDD505-2E9C-101B-9397-08002B2CF9AE}" pid="16" name="CertSystem">
    <vt:lpwstr/>
  </property>
  <property fmtid="{D5CDD505-2E9C-101B-9397-08002B2CF9AE}" pid="17" name="ManagementUnit">
    <vt:lpwstr/>
  </property>
  <property fmtid="{D5CDD505-2E9C-101B-9397-08002B2CF9AE}" pid="18" name="Country">
    <vt:lpwstr/>
  </property>
</Properties>
</file>