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BD74" w14:textId="77777777" w:rsidR="005E7B2C" w:rsidRPr="00374E67" w:rsidRDefault="005E7B2C" w:rsidP="005E7B2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E67">
        <w:rPr>
          <w:rFonts w:ascii="Times New Roman" w:hAnsi="Times New Roman" w:cs="Times New Roman"/>
          <w:sz w:val="28"/>
          <w:szCs w:val="28"/>
        </w:rPr>
        <w:t>Запис громадян на прийом до Голови Правління Банку та його заступників проводиться у разі, коли порушене громадянином питання не вирішено по суті після особистого прийому Керівником Відділення або іншим структурним підрозділом Банку відповідно до компетенції.</w:t>
      </w:r>
    </w:p>
    <w:p w14:paraId="60CFC3C9" w14:textId="77777777" w:rsidR="005E7B2C" w:rsidRPr="00374E67" w:rsidRDefault="005E7B2C" w:rsidP="005E7B2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67">
        <w:rPr>
          <w:rFonts w:ascii="Times New Roman" w:hAnsi="Times New Roman" w:cs="Times New Roman"/>
          <w:sz w:val="28"/>
          <w:szCs w:val="28"/>
        </w:rPr>
        <w:t>Під час запису громадянина на особистий прийом працівник Відділення з’ясовує його прізвище, ім’я, по батькові громадянина, місце проживання та роботи, зміст порушеного ним питання, до кого з Керівництва Банку він звертався з цього питання і яке було прийнято рішення, визначається керівник чи підрозділ Банку, до компетенції яких належить вирішення  питання, вивчаються документи, інші матеріали, що подаються громадянином для обґрунтування свого звернення.</w:t>
      </w:r>
    </w:p>
    <w:p w14:paraId="1D96DC26" w14:textId="77777777" w:rsidR="005E7B2C" w:rsidRPr="002D0017" w:rsidRDefault="005E7B2C" w:rsidP="005E7B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n87"/>
      <w:bookmarkStart w:id="2" w:name="n88"/>
      <w:bookmarkStart w:id="3" w:name="n89"/>
      <w:bookmarkStart w:id="4" w:name="n90"/>
      <w:bookmarkStart w:id="5" w:name="n91"/>
      <w:bookmarkStart w:id="6" w:name="n92"/>
      <w:bookmarkStart w:id="7" w:name="n93"/>
      <w:bookmarkStart w:id="8" w:name="n94"/>
      <w:bookmarkStart w:id="9" w:name="n95"/>
      <w:bookmarkStart w:id="10" w:name="n96"/>
      <w:bookmarkStart w:id="11" w:name="n97"/>
      <w:bookmarkStart w:id="12" w:name="n98"/>
      <w:bookmarkStart w:id="13" w:name="n99"/>
      <w:bookmarkStart w:id="14" w:name="n100"/>
      <w:bookmarkStart w:id="15" w:name="n101"/>
      <w:bookmarkStart w:id="16" w:name="n102"/>
      <w:bookmarkStart w:id="17" w:name="n103"/>
      <w:bookmarkStart w:id="18" w:name="n104"/>
      <w:bookmarkStart w:id="19" w:name="n105"/>
      <w:bookmarkStart w:id="20" w:name="n106"/>
      <w:bookmarkStart w:id="21" w:name="n107"/>
      <w:bookmarkStart w:id="22" w:name="n108"/>
      <w:bookmarkStart w:id="23" w:name="n109"/>
      <w:bookmarkStart w:id="24" w:name="n110"/>
      <w:bookmarkStart w:id="25" w:name="n111"/>
      <w:bookmarkStart w:id="26" w:name="n112"/>
      <w:bookmarkStart w:id="27" w:name="n113"/>
      <w:bookmarkStart w:id="28" w:name="n114"/>
      <w:bookmarkStart w:id="29" w:name="n115"/>
      <w:bookmarkStart w:id="30" w:name="n116"/>
      <w:bookmarkStart w:id="31" w:name="n117"/>
      <w:bookmarkStart w:id="32" w:name="n118"/>
      <w:bookmarkStart w:id="33" w:name="n147"/>
      <w:bookmarkStart w:id="34" w:name="n119"/>
      <w:bookmarkStart w:id="35" w:name="n120"/>
      <w:bookmarkStart w:id="36" w:name="n121"/>
      <w:bookmarkStart w:id="37" w:name="n122"/>
      <w:bookmarkStart w:id="38" w:name="n123"/>
      <w:bookmarkStart w:id="39" w:name="n124"/>
      <w:bookmarkStart w:id="40" w:name="n125"/>
      <w:bookmarkStart w:id="41" w:name="n126"/>
      <w:bookmarkStart w:id="42" w:name="n127"/>
      <w:bookmarkStart w:id="43" w:name="n1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Особистий прийом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Клієнта Банку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Керівництвом та посадовими особами/працівниками Банку здійснюється у дні, години, за адресами та особами, визначеними Графіком особистого прийому громадян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="007430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object w:dxaOrig="1530" w:dyaOrig="992" w14:anchorId="5631C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8pt" o:ole="">
            <v:imagedata r:id="rId4" o:title=""/>
          </v:shape>
          <o:OLEObject Type="Embed" ProgID="AcroExch.Document.DC" ShapeID="_x0000_i1025" DrawAspect="Icon" ObjectID="_1717835710" r:id="rId5"/>
        </w:objec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F886762" w14:textId="77777777" w:rsidR="005E7B2C" w:rsidRPr="002D0017" w:rsidRDefault="005E7B2C" w:rsidP="005E7B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Попередній запис на особистий прийом Керівництвом та посадовими особами/працівниками Банку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проводиться працівниками Відділень Банку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після безпосереднього вивчення звернення Клієнта Банку та вжиття всіх заходів для вирішення звернення Клієнта Банку по суті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bookmarkStart w:id="44" w:name="_MON_1641981748"/>
      <w:bookmarkEnd w:id="44"/>
      <w:r w:rsidRPr="002D00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object w:dxaOrig="2040" w:dyaOrig="1320" w14:anchorId="4E1ACADA">
          <v:shape id="_x0000_i1026" type="#_x0000_t75" style="width:102pt;height:66pt" o:ole="">
            <v:imagedata r:id="rId6" o:title=""/>
          </v:shape>
          <o:OLEObject Type="Embed" ProgID="Excel.Sheet.8" ShapeID="_x0000_i1026" DrawAspect="Icon" ObjectID="_1717835711" r:id="rId7"/>
        </w:objec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EF302AD" w14:textId="77777777" w:rsidR="005E7B2C" w:rsidRPr="00403BC9" w:rsidRDefault="005E7B2C" w:rsidP="005E7B2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03BC9">
        <w:rPr>
          <w:color w:val="000000"/>
          <w:sz w:val="28"/>
          <w:szCs w:val="28"/>
        </w:rPr>
        <w:t>Під час запису на особистий прийом Клієнт надає Банку таку інформацію:</w:t>
      </w:r>
    </w:p>
    <w:p w14:paraId="7BBA8C26" w14:textId="77777777" w:rsidR="005E7B2C" w:rsidRPr="00403BC9" w:rsidRDefault="005E7B2C" w:rsidP="005E7B2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403BC9">
        <w:rPr>
          <w:color w:val="000000"/>
          <w:sz w:val="28"/>
          <w:szCs w:val="28"/>
        </w:rPr>
        <w:t>1) прізвище, ім'я, по батькові;</w:t>
      </w:r>
    </w:p>
    <w:p w14:paraId="3E9F7DD3" w14:textId="77777777" w:rsidR="005E7B2C" w:rsidRPr="00403BC9" w:rsidRDefault="005E7B2C" w:rsidP="005E7B2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403BC9">
        <w:rPr>
          <w:color w:val="000000"/>
          <w:sz w:val="28"/>
          <w:szCs w:val="28"/>
        </w:rPr>
        <w:t>2) дату народження;</w:t>
      </w:r>
    </w:p>
    <w:p w14:paraId="07AAD069" w14:textId="77777777" w:rsidR="005E7B2C" w:rsidRPr="00403BC9" w:rsidRDefault="005E7B2C" w:rsidP="005E7B2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403BC9">
        <w:rPr>
          <w:color w:val="000000"/>
          <w:sz w:val="28"/>
          <w:szCs w:val="28"/>
        </w:rPr>
        <w:t>3) місце проживання;</w:t>
      </w:r>
    </w:p>
    <w:p w14:paraId="3F0A0DEF" w14:textId="77777777" w:rsidR="005E7B2C" w:rsidRPr="00403BC9" w:rsidRDefault="005E7B2C" w:rsidP="005E7B2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403BC9">
        <w:rPr>
          <w:color w:val="000000"/>
          <w:sz w:val="28"/>
          <w:szCs w:val="28"/>
        </w:rPr>
        <w:t>4) зміст порушеного питання;</w:t>
      </w:r>
    </w:p>
    <w:p w14:paraId="7FC54FBB" w14:textId="77777777" w:rsidR="005E7B2C" w:rsidRPr="00403BC9" w:rsidRDefault="005E7B2C" w:rsidP="005E7B2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403BC9">
        <w:rPr>
          <w:color w:val="000000"/>
          <w:sz w:val="28"/>
          <w:szCs w:val="28"/>
        </w:rPr>
        <w:t>5) номер телефону для зв'язку.</w:t>
      </w:r>
    </w:p>
    <w:p w14:paraId="4F90A4D4" w14:textId="77777777" w:rsidR="005E7B2C" w:rsidRDefault="005E7B2C" w:rsidP="005E7B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10486E" w14:textId="77777777" w:rsidR="005E7B2C" w:rsidRPr="002D0017" w:rsidRDefault="005E7B2C" w:rsidP="005E7B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Уточнення щодо результату розгляду звернення </w:t>
      </w:r>
      <w:r w:rsidRPr="00AE385B">
        <w:rPr>
          <w:rFonts w:ascii="Times New Roman" w:eastAsia="Times New Roman" w:hAnsi="Times New Roman" w:cs="Times New Roman"/>
          <w:color w:val="000000"/>
          <w:sz w:val="28"/>
          <w:szCs w:val="28"/>
        </w:rPr>
        <w:t>Клієнта Банку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запису на особистий прийом до Керівництва та посадових осіб/працівників Банку - за номером телефону «гарячої лінії» Банку: </w:t>
      </w:r>
      <w:r w:rsidRPr="00976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0-800-300-200.</w:t>
      </w:r>
    </w:p>
    <w:p w14:paraId="3AB7A7FC" w14:textId="77777777" w:rsidR="005E7B2C" w:rsidRDefault="005E7B2C" w:rsidP="005E7B2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03BC9">
        <w:rPr>
          <w:color w:val="000000"/>
          <w:sz w:val="28"/>
          <w:szCs w:val="28"/>
        </w:rPr>
        <w:t xml:space="preserve">Запис </w:t>
      </w:r>
      <w:r w:rsidRPr="00AE385B">
        <w:rPr>
          <w:color w:val="000000"/>
          <w:sz w:val="28"/>
          <w:szCs w:val="28"/>
        </w:rPr>
        <w:t>Клієнта Банку</w:t>
      </w:r>
      <w:r w:rsidRPr="00403BC9">
        <w:rPr>
          <w:color w:val="000000"/>
          <w:sz w:val="28"/>
          <w:szCs w:val="28"/>
        </w:rPr>
        <w:t xml:space="preserve"> на особистий прийом припиняється за п'ять робочих днів до дати проведення.</w:t>
      </w:r>
      <w:r>
        <w:rPr>
          <w:color w:val="000000"/>
          <w:sz w:val="28"/>
          <w:szCs w:val="28"/>
        </w:rPr>
        <w:t xml:space="preserve"> </w:t>
      </w:r>
      <w:r w:rsidRPr="00403BC9">
        <w:rPr>
          <w:color w:val="000000"/>
          <w:sz w:val="28"/>
          <w:szCs w:val="28"/>
        </w:rPr>
        <w:t xml:space="preserve">Для здійснення доступу до приміщення Банку, у якому проводиться особистий прийом, Клієнт Банку пред'являє документ, що посвідчує його особу.  </w:t>
      </w:r>
    </w:p>
    <w:p w14:paraId="32B44A7C" w14:textId="77777777" w:rsidR="005E7B2C" w:rsidRPr="002D0017" w:rsidRDefault="005E7B2C" w:rsidP="005E7B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proofErr w:type="spellEnd"/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ятка для </w:t>
      </w:r>
      <w:r w:rsidRPr="00AE385B">
        <w:rPr>
          <w:rFonts w:ascii="Times New Roman" w:eastAsia="Times New Roman" w:hAnsi="Times New Roman" w:cs="Times New Roman"/>
          <w:color w:val="000000"/>
          <w:sz w:val="28"/>
          <w:szCs w:val="28"/>
        </w:rPr>
        <w:t>Клієнта Банку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з питання запису на особистий прийом </w:t>
      </w:r>
      <w:bookmarkStart w:id="45" w:name="_MON_1641208561"/>
      <w:bookmarkEnd w:id="45"/>
      <w:r w:rsidRPr="002D0017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040" w:dyaOrig="1320" w14:anchorId="74E4FE09">
          <v:shape id="_x0000_i1027" type="#_x0000_t75" style="width:102pt;height:66pt" o:ole="">
            <v:imagedata r:id="rId8" o:title=""/>
          </v:shape>
          <o:OLEObject Type="Embed" ProgID="Word.Document.12" ShapeID="_x0000_i1027" DrawAspect="Icon" ObjectID="_1717835712" r:id="rId9">
            <o:FieldCodes>\s</o:FieldCodes>
          </o:OLEObject>
        </w:object>
      </w:r>
    </w:p>
    <w:p w14:paraId="499A4C04" w14:textId="77777777" w:rsidR="005E7B2C" w:rsidRDefault="005E7B2C" w:rsidP="005E7B2C">
      <w:pPr>
        <w:rPr>
          <w:rFonts w:ascii="Times New Roman" w:hAnsi="Times New Roman"/>
          <w:color w:val="000000"/>
          <w:sz w:val="28"/>
        </w:rPr>
      </w:pP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Внутрішні документи,</w:t>
      </w:r>
      <w:r w:rsidRPr="009762AC">
        <w:rPr>
          <w:rFonts w:ascii="Times New Roman" w:hAnsi="Times New Roman" w:cs="Times New Roman"/>
          <w:sz w:val="28"/>
          <w:szCs w:val="28"/>
        </w:rPr>
        <w:t xml:space="preserve">  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які регламентують порядок розгляду звернен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85B">
        <w:rPr>
          <w:rFonts w:ascii="Times New Roman" w:eastAsia="Times New Roman" w:hAnsi="Times New Roman" w:cs="Times New Roman"/>
          <w:color w:val="000000"/>
          <w:sz w:val="28"/>
          <w:szCs w:val="28"/>
        </w:rPr>
        <w:t>Клієнта Банку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2A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організації розгляду звернень та особистого прийому громадян в АТ «УНІВЕРСАЛ БАНК»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630E8B" w14:textId="77777777" w:rsidR="00657004" w:rsidRDefault="00657004"/>
    <w:sectPr w:rsidR="00657004" w:rsidSect="00657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2C"/>
    <w:rsid w:val="000E2EDA"/>
    <w:rsid w:val="0023004D"/>
    <w:rsid w:val="004F1301"/>
    <w:rsid w:val="005D5869"/>
    <w:rsid w:val="005E7B2C"/>
    <w:rsid w:val="00657004"/>
    <w:rsid w:val="00743099"/>
    <w:rsid w:val="00B01BA2"/>
    <w:rsid w:val="00D45088"/>
    <w:rsid w:val="00E22BE8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9472"/>
  <w15:docId w15:val="{185D6394-DD1B-415D-B353-0918F17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IMakar1</dc:creator>
  <cp:lastModifiedBy>ftb</cp:lastModifiedBy>
  <cp:revision>2</cp:revision>
  <dcterms:created xsi:type="dcterms:W3CDTF">2022-06-27T08:49:00Z</dcterms:created>
  <dcterms:modified xsi:type="dcterms:W3CDTF">2022-06-27T08:49:00Z</dcterms:modified>
</cp:coreProperties>
</file>