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B9" w:rsidRDefault="00132AB9" w:rsidP="00132AB9">
      <w:pPr>
        <w:pStyle w:val="rvps2"/>
        <w:shd w:val="clear" w:color="auto" w:fill="FFFFFF"/>
        <w:spacing w:before="0" w:beforeAutospacing="0" w:after="150" w:afterAutospacing="0"/>
        <w:jc w:val="both"/>
        <w:rPr>
          <w:color w:val="000000"/>
          <w:sz w:val="28"/>
          <w:szCs w:val="28"/>
        </w:rPr>
      </w:pPr>
      <w:r>
        <w:rPr>
          <w:color w:val="000000"/>
          <w:sz w:val="28"/>
          <w:szCs w:val="28"/>
        </w:rPr>
        <w:t>Клієнт Банку має право подати (надіслати) до Банку звернення, що стосується діяльності Банку.</w:t>
      </w:r>
    </w:p>
    <w:p w:rsidR="00132AB9" w:rsidRPr="00403BC9" w:rsidRDefault="00132AB9" w:rsidP="00132AB9">
      <w:pPr>
        <w:pStyle w:val="rvps2"/>
        <w:shd w:val="clear" w:color="auto" w:fill="FFFFFF"/>
        <w:spacing w:before="0" w:beforeAutospacing="0" w:after="150" w:afterAutospacing="0"/>
        <w:jc w:val="both"/>
        <w:rPr>
          <w:color w:val="000000"/>
          <w:sz w:val="28"/>
          <w:szCs w:val="28"/>
        </w:rPr>
      </w:pPr>
      <w:r w:rsidRPr="00403BC9">
        <w:rPr>
          <w:color w:val="000000"/>
          <w:sz w:val="28"/>
          <w:szCs w:val="28"/>
        </w:rPr>
        <w:t xml:space="preserve">Банк приймає та розглядає звернення </w:t>
      </w:r>
      <w:r>
        <w:rPr>
          <w:color w:val="000000"/>
          <w:sz w:val="28"/>
          <w:szCs w:val="28"/>
        </w:rPr>
        <w:t>Клієнта Банку</w:t>
      </w:r>
      <w:r w:rsidRPr="00403BC9">
        <w:rPr>
          <w:color w:val="000000"/>
          <w:sz w:val="28"/>
          <w:szCs w:val="28"/>
        </w:rPr>
        <w:t>, оформлення як</w:t>
      </w:r>
      <w:r>
        <w:rPr>
          <w:color w:val="000000"/>
          <w:sz w:val="28"/>
          <w:szCs w:val="28"/>
        </w:rPr>
        <w:t>ого</w:t>
      </w:r>
      <w:r w:rsidRPr="00403BC9">
        <w:rPr>
          <w:color w:val="000000"/>
          <w:sz w:val="28"/>
          <w:szCs w:val="28"/>
        </w:rPr>
        <w:t xml:space="preserve"> відповідає вимогам </w:t>
      </w:r>
      <w:hyperlink r:id="rId6" w:tgtFrame="_blank" w:history="1">
        <w:r w:rsidRPr="00403BC9">
          <w:rPr>
            <w:color w:val="000000"/>
            <w:sz w:val="28"/>
            <w:szCs w:val="28"/>
          </w:rPr>
          <w:t>чинного</w:t>
        </w:r>
      </w:hyperlink>
      <w:r w:rsidRPr="00403BC9">
        <w:rPr>
          <w:color w:val="000000"/>
          <w:sz w:val="28"/>
          <w:szCs w:val="28"/>
        </w:rPr>
        <w:t xml:space="preserve"> законодавства України.</w:t>
      </w:r>
    </w:p>
    <w:p w:rsidR="00132AB9" w:rsidRPr="00403BC9" w:rsidRDefault="00132AB9" w:rsidP="00132AB9">
      <w:pPr>
        <w:pStyle w:val="rvps2"/>
        <w:shd w:val="clear" w:color="auto" w:fill="FFFFFF"/>
        <w:spacing w:before="0" w:beforeAutospacing="0" w:after="150" w:afterAutospacing="0"/>
        <w:jc w:val="both"/>
        <w:rPr>
          <w:color w:val="000000"/>
          <w:sz w:val="28"/>
          <w:szCs w:val="28"/>
        </w:rPr>
      </w:pPr>
      <w:r w:rsidRPr="009762AC">
        <w:rPr>
          <w:color w:val="000000"/>
          <w:sz w:val="28"/>
          <w:szCs w:val="28"/>
        </w:rPr>
        <w:t xml:space="preserve">Звернення може бути подано особисто </w:t>
      </w:r>
      <w:r>
        <w:rPr>
          <w:color w:val="000000"/>
          <w:sz w:val="28"/>
          <w:szCs w:val="28"/>
        </w:rPr>
        <w:t>Клієнтом Банку</w:t>
      </w:r>
      <w:r w:rsidRPr="009762AC">
        <w:rPr>
          <w:color w:val="000000"/>
          <w:sz w:val="28"/>
          <w:szCs w:val="28"/>
        </w:rPr>
        <w:t xml:space="preserve"> або через уповноважену на це іншу особ</w:t>
      </w:r>
      <w:r>
        <w:rPr>
          <w:color w:val="000000"/>
          <w:sz w:val="28"/>
          <w:szCs w:val="28"/>
        </w:rPr>
        <w:t>у в усіх місцях надання послуг К</w:t>
      </w:r>
      <w:r w:rsidRPr="009762AC">
        <w:rPr>
          <w:color w:val="000000"/>
          <w:sz w:val="28"/>
          <w:szCs w:val="28"/>
        </w:rPr>
        <w:t>лієнтам</w:t>
      </w:r>
      <w:r>
        <w:rPr>
          <w:color w:val="000000"/>
          <w:sz w:val="28"/>
          <w:szCs w:val="28"/>
        </w:rPr>
        <w:t>, з дотриманням законодавства про збереження банківської таємниці</w:t>
      </w:r>
      <w:r w:rsidRPr="009762AC">
        <w:rPr>
          <w:color w:val="000000"/>
          <w:sz w:val="28"/>
          <w:szCs w:val="28"/>
        </w:rPr>
        <w:t>.</w:t>
      </w:r>
    </w:p>
    <w:p w:rsidR="00132AB9" w:rsidRPr="00403BC9" w:rsidRDefault="00132AB9" w:rsidP="00132AB9">
      <w:pPr>
        <w:pStyle w:val="rvps2"/>
        <w:shd w:val="clear" w:color="auto" w:fill="FFFFFF"/>
        <w:spacing w:before="0" w:beforeAutospacing="0" w:after="150" w:afterAutospacing="0"/>
        <w:jc w:val="both"/>
        <w:rPr>
          <w:color w:val="000000"/>
          <w:sz w:val="28"/>
          <w:szCs w:val="28"/>
        </w:rPr>
      </w:pPr>
      <w:r w:rsidRPr="00403BC9">
        <w:rPr>
          <w:color w:val="000000"/>
          <w:sz w:val="28"/>
          <w:szCs w:val="28"/>
        </w:rPr>
        <w:t>Звернення подається в усній або письмовій формах.</w:t>
      </w:r>
    </w:p>
    <w:p w:rsidR="00132AB9" w:rsidRPr="00403BC9" w:rsidRDefault="00132AB9" w:rsidP="00132AB9">
      <w:pPr>
        <w:pStyle w:val="rvps2"/>
        <w:shd w:val="clear" w:color="auto" w:fill="FFFFFF"/>
        <w:spacing w:before="0" w:beforeAutospacing="0" w:after="150" w:afterAutospacing="0"/>
        <w:jc w:val="both"/>
        <w:rPr>
          <w:color w:val="000000"/>
          <w:sz w:val="28"/>
          <w:szCs w:val="28"/>
        </w:rPr>
      </w:pPr>
      <w:r w:rsidRPr="00403BC9">
        <w:rPr>
          <w:color w:val="000000"/>
          <w:sz w:val="28"/>
          <w:szCs w:val="28"/>
        </w:rPr>
        <w:t xml:space="preserve">Усне звернення викладається </w:t>
      </w:r>
      <w:r>
        <w:rPr>
          <w:color w:val="000000"/>
          <w:sz w:val="28"/>
          <w:szCs w:val="28"/>
        </w:rPr>
        <w:t>Клієнтом Банку</w:t>
      </w:r>
      <w:r w:rsidRPr="00403BC9">
        <w:rPr>
          <w:color w:val="000000"/>
          <w:sz w:val="28"/>
          <w:szCs w:val="28"/>
        </w:rPr>
        <w:t xml:space="preserve"> під час особистого прийому або надходить на </w:t>
      </w:r>
      <w:r>
        <w:rPr>
          <w:color w:val="000000"/>
          <w:sz w:val="28"/>
          <w:szCs w:val="28"/>
        </w:rPr>
        <w:t>н</w:t>
      </w:r>
      <w:r w:rsidRPr="006D5BE1">
        <w:rPr>
          <w:color w:val="000000"/>
          <w:sz w:val="28"/>
          <w:szCs w:val="28"/>
        </w:rPr>
        <w:t>омер телефону «гарячої лінії» Банку</w:t>
      </w:r>
      <w:r w:rsidRPr="00403BC9">
        <w:rPr>
          <w:color w:val="000000"/>
          <w:sz w:val="28"/>
          <w:szCs w:val="28"/>
        </w:rPr>
        <w:t>, яка створена з метою забезпечення реалізації права на звернення до Банку та поліпшення зворотного зв'язку з ним.</w:t>
      </w:r>
    </w:p>
    <w:p w:rsidR="00132AB9" w:rsidRDefault="00132AB9" w:rsidP="00132AB9">
      <w:pPr>
        <w:pStyle w:val="rvps2"/>
        <w:shd w:val="clear" w:color="auto" w:fill="FFFFFF"/>
        <w:spacing w:before="0" w:beforeAutospacing="0" w:after="150" w:afterAutospacing="0"/>
        <w:jc w:val="both"/>
        <w:rPr>
          <w:color w:val="000000"/>
          <w:sz w:val="28"/>
          <w:szCs w:val="28"/>
        </w:rPr>
      </w:pPr>
      <w:r>
        <w:rPr>
          <w:color w:val="000000"/>
          <w:sz w:val="28"/>
          <w:szCs w:val="28"/>
        </w:rPr>
        <w:t>В</w:t>
      </w:r>
      <w:r w:rsidRPr="006D5BE1">
        <w:rPr>
          <w:color w:val="000000"/>
          <w:sz w:val="28"/>
          <w:szCs w:val="28"/>
        </w:rPr>
        <w:t xml:space="preserve"> усному зверненні </w:t>
      </w:r>
      <w:r>
        <w:rPr>
          <w:color w:val="000000"/>
          <w:sz w:val="28"/>
          <w:szCs w:val="28"/>
        </w:rPr>
        <w:t>К</w:t>
      </w:r>
      <w:r w:rsidRPr="006D5BE1">
        <w:rPr>
          <w:color w:val="000000"/>
          <w:sz w:val="28"/>
          <w:szCs w:val="28"/>
        </w:rPr>
        <w:t>лієнт Банку</w:t>
      </w:r>
      <w:r>
        <w:rPr>
          <w:color w:val="000000"/>
          <w:sz w:val="28"/>
          <w:szCs w:val="28"/>
        </w:rPr>
        <w:t xml:space="preserve"> </w:t>
      </w:r>
      <w:r w:rsidRPr="006D5BE1">
        <w:rPr>
          <w:color w:val="000000"/>
          <w:sz w:val="28"/>
          <w:szCs w:val="28"/>
        </w:rPr>
        <w:t>зазначає:</w:t>
      </w:r>
    </w:p>
    <w:p w:rsidR="00132AB9" w:rsidRPr="002D0017" w:rsidRDefault="00132AB9" w:rsidP="00132AB9">
      <w:pPr>
        <w:pStyle w:val="rvps2"/>
        <w:numPr>
          <w:ilvl w:val="0"/>
          <w:numId w:val="1"/>
        </w:numPr>
        <w:shd w:val="clear" w:color="auto" w:fill="FFFFFF"/>
        <w:spacing w:before="0" w:beforeAutospacing="0" w:after="150" w:afterAutospacing="0"/>
        <w:jc w:val="both"/>
        <w:rPr>
          <w:color w:val="000000"/>
          <w:sz w:val="28"/>
          <w:szCs w:val="28"/>
        </w:rPr>
      </w:pPr>
      <w:r>
        <w:rPr>
          <w:color w:val="000000"/>
          <w:sz w:val="28"/>
          <w:szCs w:val="28"/>
        </w:rPr>
        <w:t xml:space="preserve">своє </w:t>
      </w:r>
      <w:r w:rsidRPr="006D5BE1">
        <w:rPr>
          <w:color w:val="000000"/>
          <w:sz w:val="28"/>
          <w:szCs w:val="28"/>
        </w:rPr>
        <w:t>прізвище, ім’я, по-батькові</w:t>
      </w:r>
      <w:r w:rsidRPr="00403BC9">
        <w:rPr>
          <w:color w:val="000000"/>
          <w:sz w:val="28"/>
          <w:szCs w:val="28"/>
        </w:rPr>
        <w:t>;</w:t>
      </w:r>
    </w:p>
    <w:p w:rsidR="00132AB9" w:rsidRDefault="00132AB9" w:rsidP="00132AB9">
      <w:pPr>
        <w:pStyle w:val="rvps2"/>
        <w:numPr>
          <w:ilvl w:val="0"/>
          <w:numId w:val="1"/>
        </w:numPr>
        <w:shd w:val="clear" w:color="auto" w:fill="FFFFFF"/>
        <w:spacing w:before="0" w:beforeAutospacing="0" w:after="150" w:afterAutospacing="0"/>
        <w:jc w:val="both"/>
        <w:rPr>
          <w:color w:val="000000"/>
          <w:sz w:val="28"/>
          <w:szCs w:val="28"/>
        </w:rPr>
      </w:pPr>
      <w:r w:rsidRPr="00403BC9">
        <w:rPr>
          <w:color w:val="000000"/>
          <w:sz w:val="28"/>
          <w:szCs w:val="28"/>
        </w:rPr>
        <w:t>дату народження, місце проживання (повну поштову адресу, на яку надсилається відповідь);</w:t>
      </w:r>
    </w:p>
    <w:p w:rsidR="00132AB9" w:rsidRDefault="00132AB9" w:rsidP="00132AB9">
      <w:pPr>
        <w:pStyle w:val="rvps2"/>
        <w:numPr>
          <w:ilvl w:val="0"/>
          <w:numId w:val="1"/>
        </w:numPr>
        <w:shd w:val="clear" w:color="auto" w:fill="FFFFFF"/>
        <w:spacing w:before="0" w:beforeAutospacing="0" w:after="150" w:afterAutospacing="0"/>
        <w:jc w:val="both"/>
        <w:rPr>
          <w:color w:val="000000"/>
          <w:sz w:val="28"/>
          <w:szCs w:val="28"/>
        </w:rPr>
      </w:pPr>
      <w:r w:rsidRPr="00403BC9">
        <w:rPr>
          <w:color w:val="000000"/>
          <w:sz w:val="28"/>
          <w:szCs w:val="28"/>
        </w:rPr>
        <w:t>контактний номер телефону;</w:t>
      </w:r>
    </w:p>
    <w:p w:rsidR="00132AB9" w:rsidRDefault="00132AB9" w:rsidP="00132AB9">
      <w:pPr>
        <w:pStyle w:val="rvps2"/>
        <w:numPr>
          <w:ilvl w:val="0"/>
          <w:numId w:val="1"/>
        </w:numPr>
        <w:shd w:val="clear" w:color="auto" w:fill="FFFFFF"/>
        <w:spacing w:before="0" w:beforeAutospacing="0" w:after="150" w:afterAutospacing="0"/>
        <w:jc w:val="both"/>
        <w:rPr>
          <w:color w:val="000000"/>
          <w:sz w:val="28"/>
          <w:szCs w:val="28"/>
        </w:rPr>
      </w:pPr>
      <w:r w:rsidRPr="00403BC9">
        <w:rPr>
          <w:color w:val="000000"/>
          <w:sz w:val="28"/>
          <w:szCs w:val="28"/>
        </w:rPr>
        <w:t>електронну поштову адресу (при бажанні отримати відповідь на електронну адресу);</w:t>
      </w:r>
    </w:p>
    <w:p w:rsidR="00132AB9" w:rsidRPr="00403BC9" w:rsidRDefault="00132AB9" w:rsidP="00132AB9">
      <w:pPr>
        <w:pStyle w:val="rvps2"/>
        <w:numPr>
          <w:ilvl w:val="0"/>
          <w:numId w:val="1"/>
        </w:numPr>
        <w:shd w:val="clear" w:color="auto" w:fill="FFFFFF"/>
        <w:spacing w:before="0" w:beforeAutospacing="0" w:after="150" w:afterAutospacing="0"/>
        <w:jc w:val="both"/>
        <w:rPr>
          <w:color w:val="000000"/>
          <w:sz w:val="28"/>
          <w:szCs w:val="28"/>
        </w:rPr>
      </w:pPr>
      <w:r w:rsidRPr="00403BC9">
        <w:rPr>
          <w:color w:val="000000"/>
          <w:sz w:val="28"/>
          <w:szCs w:val="28"/>
        </w:rPr>
        <w:t>суть порушеного питання.</w:t>
      </w:r>
    </w:p>
    <w:p w:rsidR="00132AB9" w:rsidRPr="00403BC9" w:rsidRDefault="00132AB9" w:rsidP="00132AB9">
      <w:pPr>
        <w:pStyle w:val="rvps2"/>
        <w:shd w:val="clear" w:color="auto" w:fill="FFFFFF"/>
        <w:spacing w:before="0" w:beforeAutospacing="0" w:after="150" w:afterAutospacing="0"/>
        <w:jc w:val="both"/>
        <w:rPr>
          <w:color w:val="000000"/>
          <w:sz w:val="28"/>
          <w:szCs w:val="28"/>
        </w:rPr>
      </w:pPr>
      <w:r w:rsidRPr="00403BC9">
        <w:rPr>
          <w:color w:val="000000"/>
          <w:sz w:val="28"/>
          <w:szCs w:val="28"/>
        </w:rPr>
        <w:t>Письмове звернення в паперовій формі друкується або пишеться від руки розбірливо, підписується із зазначенням дати.</w:t>
      </w:r>
    </w:p>
    <w:p w:rsidR="00132AB9" w:rsidRDefault="00132AB9" w:rsidP="00132AB9">
      <w:pPr>
        <w:pStyle w:val="rvps2"/>
        <w:shd w:val="clear" w:color="auto" w:fill="FFFFFF"/>
        <w:spacing w:before="0" w:beforeAutospacing="0" w:after="150" w:afterAutospacing="0"/>
        <w:jc w:val="both"/>
        <w:rPr>
          <w:color w:val="000000"/>
          <w:sz w:val="28"/>
          <w:szCs w:val="28"/>
        </w:rPr>
      </w:pPr>
      <w:r w:rsidRPr="00403BC9">
        <w:rPr>
          <w:color w:val="000000"/>
          <w:sz w:val="28"/>
          <w:szCs w:val="28"/>
        </w:rPr>
        <w:t xml:space="preserve">В письмовому зверненні </w:t>
      </w:r>
      <w:r>
        <w:rPr>
          <w:color w:val="000000"/>
          <w:sz w:val="28"/>
          <w:szCs w:val="28"/>
        </w:rPr>
        <w:t>К</w:t>
      </w:r>
      <w:r w:rsidRPr="00403BC9">
        <w:rPr>
          <w:color w:val="000000"/>
          <w:sz w:val="28"/>
          <w:szCs w:val="28"/>
        </w:rPr>
        <w:t>лієнт Банку зазначає</w:t>
      </w:r>
      <w:r>
        <w:rPr>
          <w:color w:val="000000"/>
          <w:sz w:val="28"/>
          <w:szCs w:val="28"/>
        </w:rPr>
        <w:t xml:space="preserve"> інформацію, передбачену бланком звернення Клієнта до Банку (</w:t>
      </w:r>
      <w:bookmarkStart w:id="0" w:name="_MON_1647422497"/>
      <w:bookmarkEnd w:id="0"/>
      <w:r w:rsidRPr="00D93421">
        <w:rPr>
          <w:color w:val="000000"/>
          <w:sz w:val="28"/>
          <w:szCs w:val="28"/>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03629076" r:id="rId8">
            <o:FieldCodes>\s</o:FieldCodes>
          </o:OLEObject>
        </w:object>
      </w:r>
      <w:r>
        <w:rPr>
          <w:color w:val="000000"/>
          <w:sz w:val="28"/>
          <w:szCs w:val="28"/>
        </w:rPr>
        <w:t>)</w:t>
      </w:r>
    </w:p>
    <w:p w:rsidR="00132AB9" w:rsidRPr="002D0017"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6D5BE1">
        <w:rPr>
          <w:rFonts w:ascii="Times New Roman" w:eastAsia="Times New Roman" w:hAnsi="Times New Roman" w:cs="Times New Roman"/>
          <w:color w:val="000000"/>
          <w:sz w:val="28"/>
          <w:szCs w:val="28"/>
        </w:rPr>
        <w:t xml:space="preserve">Бланк електронного звернення </w:t>
      </w:r>
      <w:r w:rsidRPr="00AE385B">
        <w:rPr>
          <w:rFonts w:ascii="Times New Roman" w:eastAsia="Times New Roman" w:hAnsi="Times New Roman" w:cs="Times New Roman"/>
          <w:color w:val="000000"/>
          <w:sz w:val="28"/>
          <w:szCs w:val="28"/>
        </w:rPr>
        <w:t>Клієнта Банку</w:t>
      </w:r>
      <w:r w:rsidRPr="006D5BE1">
        <w:rPr>
          <w:rFonts w:ascii="Times New Roman" w:eastAsia="Times New Roman" w:hAnsi="Times New Roman" w:cs="Times New Roman"/>
          <w:color w:val="000000"/>
          <w:sz w:val="28"/>
          <w:szCs w:val="28"/>
        </w:rPr>
        <w:t>, який надсилається на </w:t>
      </w:r>
      <w:hyperlink r:id="rId9" w:history="1">
        <w:r w:rsidRPr="006D5BE1">
          <w:rPr>
            <w:rStyle w:val="a3"/>
            <w:rFonts w:ascii="Times New Roman" w:eastAsia="Times New Roman" w:hAnsi="Times New Roman" w:cs="Times New Roman"/>
            <w:sz w:val="28"/>
            <w:szCs w:val="28"/>
          </w:rPr>
          <w:t>contact@universalbank.com.ua</w:t>
        </w:r>
      </w:hyperlink>
      <w:r w:rsidRPr="009762AC">
        <w:rPr>
          <w:rFonts w:ascii="Times New Roman" w:eastAsia="Times New Roman" w:hAnsi="Times New Roman" w:cs="Times New Roman"/>
          <w:color w:val="000000"/>
          <w:sz w:val="28"/>
          <w:szCs w:val="28"/>
        </w:rPr>
        <w:t xml:space="preserve">, або заповнюється на </w:t>
      </w:r>
      <w:proofErr w:type="spellStart"/>
      <w:r w:rsidRPr="009762AC">
        <w:rPr>
          <w:rFonts w:ascii="Times New Roman" w:eastAsia="Times New Roman" w:hAnsi="Times New Roman" w:cs="Times New Roman"/>
          <w:color w:val="000000"/>
          <w:sz w:val="28"/>
          <w:szCs w:val="28"/>
        </w:rPr>
        <w:t>вебсайті</w:t>
      </w:r>
      <w:proofErr w:type="spellEnd"/>
      <w:r w:rsidRPr="009762AC">
        <w:rPr>
          <w:rFonts w:ascii="Times New Roman" w:eastAsia="Times New Roman" w:hAnsi="Times New Roman" w:cs="Times New Roman"/>
          <w:color w:val="000000"/>
          <w:sz w:val="28"/>
          <w:szCs w:val="28"/>
        </w:rPr>
        <w:t xml:space="preserve"> Банку  </w:t>
      </w:r>
    </w:p>
    <w:p w:rsidR="00132AB9" w:rsidRPr="002D0017"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9762AC">
        <w:rPr>
          <w:rFonts w:ascii="Times New Roman" w:eastAsia="Times New Roman" w:hAnsi="Times New Roman" w:cs="Times New Roman"/>
          <w:color w:val="000000"/>
          <w:sz w:val="28"/>
          <w:szCs w:val="28"/>
        </w:rPr>
        <w:t>(</w:t>
      </w:r>
      <w:bookmarkStart w:id="1" w:name="_MON_1647422514"/>
      <w:bookmarkEnd w:id="1"/>
      <w:r w:rsidRPr="00D93421">
        <w:rPr>
          <w:rFonts w:ascii="Times New Roman" w:eastAsia="Times New Roman" w:hAnsi="Times New Roman" w:cs="Times New Roman"/>
          <w:color w:val="000000"/>
          <w:sz w:val="28"/>
          <w:szCs w:val="28"/>
        </w:rPr>
        <w:object w:dxaOrig="1534" w:dyaOrig="993">
          <v:shape id="_x0000_i1026" type="#_x0000_t75" style="width:77.25pt;height:49.5pt" o:ole="">
            <v:imagedata r:id="rId10" o:title=""/>
          </v:shape>
          <o:OLEObject Type="Embed" ProgID="Word.Document.12" ShapeID="_x0000_i1026" DrawAspect="Icon" ObjectID="_1703629077" r:id="rId11">
            <o:FieldCodes>\s</o:FieldCodes>
          </o:OLEObject>
        </w:object>
      </w:r>
      <w:r w:rsidRPr="009762AC">
        <w:rPr>
          <w:rFonts w:ascii="Times New Roman" w:eastAsia="Times New Roman" w:hAnsi="Times New Roman" w:cs="Times New Roman"/>
          <w:color w:val="000000"/>
          <w:sz w:val="28"/>
          <w:szCs w:val="28"/>
        </w:rPr>
        <w:t xml:space="preserve">), </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9762AC">
        <w:rPr>
          <w:rFonts w:ascii="Times New Roman" w:eastAsia="Times New Roman" w:hAnsi="Times New Roman" w:cs="Times New Roman"/>
          <w:color w:val="000000"/>
          <w:sz w:val="28"/>
          <w:szCs w:val="28"/>
        </w:rPr>
        <w:t> </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 xml:space="preserve">Електронне звернення повинно містити електронну поштову адресу, на яку Клієнту Банку надсилається відповідь, відомості про інші засоби зв'язку з ним, спосіб відправлення відповіді (поштою або на електронну поштову адресу). </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Датою подання електронного звернення є дата надходження звернення на адресу корпоративної електронної пошти</w:t>
      </w:r>
      <w:r>
        <w:rPr>
          <w:rFonts w:ascii="Times New Roman" w:eastAsia="Times New Roman" w:hAnsi="Times New Roman" w:cs="Times New Roman"/>
          <w:color w:val="000000"/>
          <w:sz w:val="28"/>
          <w:szCs w:val="28"/>
        </w:rPr>
        <w:t xml:space="preserve"> Банку</w:t>
      </w:r>
      <w:r w:rsidRPr="00403BC9">
        <w:rPr>
          <w:rFonts w:ascii="Times New Roman" w:eastAsia="Times New Roman" w:hAnsi="Times New Roman" w:cs="Times New Roman"/>
          <w:color w:val="000000"/>
          <w:sz w:val="28"/>
          <w:szCs w:val="28"/>
        </w:rPr>
        <w:t xml:space="preserve">. Датою подання електронного звернення, яке надійшло на адресу корпоративної електронної пошти </w:t>
      </w:r>
      <w:r>
        <w:rPr>
          <w:rFonts w:ascii="Times New Roman" w:eastAsia="Times New Roman" w:hAnsi="Times New Roman" w:cs="Times New Roman"/>
          <w:color w:val="000000"/>
          <w:sz w:val="28"/>
          <w:szCs w:val="28"/>
        </w:rPr>
        <w:t xml:space="preserve">Банку </w:t>
      </w:r>
      <w:r w:rsidRPr="00403BC9">
        <w:rPr>
          <w:rFonts w:ascii="Times New Roman" w:eastAsia="Times New Roman" w:hAnsi="Times New Roman" w:cs="Times New Roman"/>
          <w:color w:val="000000"/>
          <w:sz w:val="28"/>
          <w:szCs w:val="28"/>
        </w:rPr>
        <w:t>в неробочий день та час, є наступний робочий день після дня його надходження.</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яких випадках Банк не розглядає звернення (посилання за яким відкривається наступний текст:</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Банк не розглядає:</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1) звернення Клієнта Банку, оформлення якого не відповідає вимогам </w:t>
      </w:r>
      <w:hyperlink r:id="rId12" w:anchor="n28" w:tgtFrame="_blank" w:history="1">
        <w:r w:rsidRPr="00403BC9">
          <w:rPr>
            <w:rFonts w:ascii="Times New Roman" w:eastAsia="Times New Roman" w:hAnsi="Times New Roman" w:cs="Times New Roman"/>
            <w:color w:val="000000"/>
            <w:sz w:val="28"/>
            <w:szCs w:val="28"/>
          </w:rPr>
          <w:t>статті 5</w:t>
        </w:r>
      </w:hyperlink>
      <w:r w:rsidRPr="00403BC9">
        <w:rPr>
          <w:rFonts w:ascii="Times New Roman" w:eastAsia="Times New Roman" w:hAnsi="Times New Roman" w:cs="Times New Roman"/>
          <w:color w:val="000000"/>
          <w:sz w:val="28"/>
          <w:szCs w:val="28"/>
        </w:rPr>
        <w:t> ЗУ «Про звернення громадян» та такі, які не містять даних, необхідних для прийняття обґрунтованих рішень. Такі звернення повертаються Клієнту Банку з відповідними роз'ясненнями в строки, визначені ЗУ «Про звернення громадян»;</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2) звернення Клієнта Банку без зазначення місця проживання, не підписаних авторами, таких, з яких неможливо встановити авторство (звернення є анонімними);</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3) звернення Клієнта Банку, надісланого (поданого) особою, визнаною судом недієздатною;</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4) повторних звернень від одного й того самого Клієнта Банку з одного й того самого питання, якщо перше вирішено по суті.</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Оброблення звернень Банк здійснює з дотриманням законодавства про збереження банківської таємниці.</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p>
    <w:p w:rsidR="00780EC8" w:rsidRPr="00780EC8"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 xml:space="preserve">Звернення Клієнта Банку розглядається та вирішується в строк, передбачений ЗУ «Про звернення громадян». </w:t>
      </w:r>
    </w:p>
    <w:p w:rsidR="00780EC8" w:rsidRPr="00780EC8" w:rsidRDefault="00780EC8" w:rsidP="00132AB9">
      <w:pPr>
        <w:shd w:val="clear" w:color="auto" w:fill="FFFFFF"/>
        <w:spacing w:after="0" w:line="240" w:lineRule="auto"/>
        <w:jc w:val="both"/>
        <w:rPr>
          <w:rFonts w:ascii="Times New Roman" w:eastAsia="Times New Roman" w:hAnsi="Times New Roman" w:cs="Times New Roman"/>
          <w:color w:val="000000"/>
          <w:sz w:val="28"/>
          <w:szCs w:val="28"/>
          <w:lang w:val="ru-RU"/>
        </w:rPr>
      </w:pPr>
      <w:r w:rsidRPr="00780EC8">
        <w:rPr>
          <w:rFonts w:ascii="Times New Roman" w:eastAsia="Times New Roman" w:hAnsi="Times New Roman" w:cs="Times New Roman"/>
          <w:color w:val="000000"/>
          <w:sz w:val="28"/>
          <w:szCs w:val="28"/>
        </w:rPr>
        <w:t xml:space="preserve">Відповідно до статті 20 Закону України "Про звернення громадян",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w:t>
      </w:r>
      <w:r w:rsidRPr="00780EC8">
        <w:rPr>
          <w:rFonts w:ascii="Times New Roman" w:eastAsia="Times New Roman" w:hAnsi="Times New Roman" w:cs="Times New Roman"/>
          <w:b/>
          <w:color w:val="000000"/>
          <w:sz w:val="28"/>
          <w:szCs w:val="28"/>
        </w:rPr>
        <w:t>п'ятнадцяти днів</w:t>
      </w:r>
      <w:r w:rsidRPr="00780EC8">
        <w:rPr>
          <w:rFonts w:ascii="Times New Roman" w:eastAsia="Times New Roman" w:hAnsi="Times New Roman" w:cs="Times New Roman"/>
          <w:color w:val="000000"/>
          <w:sz w:val="28"/>
          <w:szCs w:val="28"/>
        </w:rPr>
        <w:t xml:space="preserve"> від дня їх отримання. Якщо в </w:t>
      </w:r>
      <w:r w:rsidRPr="00780EC8">
        <w:rPr>
          <w:rFonts w:ascii="Times New Roman" w:eastAsia="Times New Roman" w:hAnsi="Times New Roman" w:cs="Times New Roman"/>
          <w:b/>
          <w:color w:val="000000"/>
          <w:sz w:val="28"/>
          <w:szCs w:val="28"/>
        </w:rPr>
        <w:t>місячний термін</w:t>
      </w:r>
      <w:r w:rsidRPr="00780EC8">
        <w:rPr>
          <w:rFonts w:ascii="Times New Roman" w:eastAsia="Times New Roman" w:hAnsi="Times New Roman" w:cs="Times New Roman"/>
          <w:color w:val="000000"/>
          <w:sz w:val="28"/>
          <w:szCs w:val="28"/>
        </w:rPr>
        <w:t xml:space="preserve">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w:t>
      </w:r>
      <w:r w:rsidRPr="00780EC8">
        <w:rPr>
          <w:rFonts w:ascii="Times New Roman" w:eastAsia="Times New Roman" w:hAnsi="Times New Roman" w:cs="Times New Roman"/>
          <w:b/>
          <w:color w:val="000000"/>
          <w:sz w:val="28"/>
          <w:szCs w:val="28"/>
        </w:rPr>
        <w:t>сорока п'яти днів</w:t>
      </w:r>
      <w:r w:rsidRPr="00780EC8">
        <w:rPr>
          <w:rFonts w:ascii="Times New Roman" w:eastAsia="Times New Roman" w:hAnsi="Times New Roman" w:cs="Times New Roman"/>
          <w:color w:val="000000"/>
          <w:sz w:val="28"/>
          <w:szCs w:val="28"/>
        </w:rPr>
        <w:t>.</w:t>
      </w:r>
      <w:r w:rsidRPr="00780EC8">
        <w:rPr>
          <w:rFonts w:ascii="Times New Roman" w:eastAsia="Times New Roman" w:hAnsi="Times New Roman" w:cs="Times New Roman"/>
          <w:color w:val="000000"/>
          <w:sz w:val="28"/>
          <w:szCs w:val="28"/>
          <w:lang w:val="ru-RU"/>
        </w:rPr>
        <w:t xml:space="preserve"> </w:t>
      </w:r>
    </w:p>
    <w:p w:rsidR="00132AB9" w:rsidRPr="00403BC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Строк розгляду звернен</w:t>
      </w:r>
      <w:r>
        <w:rPr>
          <w:rFonts w:ascii="Times New Roman" w:eastAsia="Times New Roman" w:hAnsi="Times New Roman" w:cs="Times New Roman"/>
          <w:color w:val="000000"/>
          <w:sz w:val="28"/>
          <w:szCs w:val="28"/>
        </w:rPr>
        <w:t>ня</w:t>
      </w:r>
      <w:r w:rsidRPr="00403BC9">
        <w:rPr>
          <w:rFonts w:ascii="Times New Roman" w:eastAsia="Times New Roman" w:hAnsi="Times New Roman" w:cs="Times New Roman"/>
          <w:color w:val="000000"/>
          <w:sz w:val="28"/>
          <w:szCs w:val="28"/>
        </w:rPr>
        <w:t xml:space="preserve"> </w:t>
      </w:r>
      <w:r w:rsidRPr="00AE385B">
        <w:rPr>
          <w:rFonts w:ascii="Times New Roman" w:eastAsia="Times New Roman" w:hAnsi="Times New Roman" w:cs="Times New Roman"/>
          <w:color w:val="000000"/>
          <w:sz w:val="28"/>
          <w:szCs w:val="28"/>
        </w:rPr>
        <w:t>Клієнта Банку</w:t>
      </w:r>
      <w:r w:rsidRPr="00403BC9">
        <w:rPr>
          <w:rFonts w:ascii="Times New Roman" w:eastAsia="Times New Roman" w:hAnsi="Times New Roman" w:cs="Times New Roman"/>
          <w:color w:val="000000"/>
          <w:sz w:val="28"/>
          <w:szCs w:val="28"/>
        </w:rPr>
        <w:t xml:space="preserve"> обчислю</w:t>
      </w:r>
      <w:r>
        <w:rPr>
          <w:rFonts w:ascii="Times New Roman" w:eastAsia="Times New Roman" w:hAnsi="Times New Roman" w:cs="Times New Roman"/>
          <w:color w:val="000000"/>
          <w:sz w:val="28"/>
          <w:szCs w:val="28"/>
        </w:rPr>
        <w:t>ється</w:t>
      </w:r>
      <w:r w:rsidRPr="00403BC9">
        <w:rPr>
          <w:rFonts w:ascii="Times New Roman" w:eastAsia="Times New Roman" w:hAnsi="Times New Roman" w:cs="Times New Roman"/>
          <w:color w:val="000000"/>
          <w:sz w:val="28"/>
          <w:szCs w:val="28"/>
        </w:rPr>
        <w:t xml:space="preserve"> в календарних днях</w:t>
      </w:r>
      <w:r>
        <w:rPr>
          <w:rFonts w:ascii="Times New Roman" w:eastAsia="Times New Roman" w:hAnsi="Times New Roman" w:cs="Times New Roman"/>
          <w:color w:val="000000"/>
          <w:sz w:val="28"/>
          <w:szCs w:val="28"/>
        </w:rPr>
        <w:t>,</w:t>
      </w:r>
      <w:r w:rsidRPr="00403BC9">
        <w:rPr>
          <w:rFonts w:ascii="Times New Roman" w:eastAsia="Times New Roman" w:hAnsi="Times New Roman" w:cs="Times New Roman"/>
          <w:color w:val="000000"/>
          <w:sz w:val="28"/>
          <w:szCs w:val="28"/>
        </w:rPr>
        <w:t xml:space="preserve"> починаючи з дати надходження (реєстрації) звернення. Останнім днем строку розгляду звернення є наступний робочий день, якщо останній день строку розгляду звернення припадає на неробочий день.</w:t>
      </w:r>
    </w:p>
    <w:p w:rsidR="00132AB9" w:rsidRDefault="00132AB9" w:rsidP="00132AB9">
      <w:pPr>
        <w:shd w:val="clear" w:color="auto" w:fill="FFFFFF"/>
        <w:spacing w:after="0" w:line="240" w:lineRule="auto"/>
        <w:jc w:val="both"/>
        <w:rPr>
          <w:rFonts w:ascii="Times New Roman" w:eastAsia="Times New Roman" w:hAnsi="Times New Roman" w:cs="Times New Roman"/>
          <w:color w:val="000000"/>
          <w:sz w:val="28"/>
          <w:szCs w:val="28"/>
        </w:rPr>
      </w:pPr>
      <w:r w:rsidRPr="00403BC9">
        <w:rPr>
          <w:rFonts w:ascii="Times New Roman" w:eastAsia="Times New Roman" w:hAnsi="Times New Roman" w:cs="Times New Roman"/>
          <w:color w:val="000000"/>
          <w:sz w:val="28"/>
          <w:szCs w:val="28"/>
        </w:rPr>
        <w:t>Відповідь за результатами розгляду звернення надається за підписом уповноваженої особи Банку.</w:t>
      </w:r>
    </w:p>
    <w:p w:rsidR="00132AB9" w:rsidRDefault="00132AB9" w:rsidP="00132AB9">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Клієнт банку має право </w:t>
      </w:r>
      <w:r w:rsidRPr="009762AC">
        <w:rPr>
          <w:rFonts w:ascii="Times New Roman" w:eastAsia="Times New Roman" w:hAnsi="Times New Roman" w:cs="Times New Roman"/>
          <w:bCs/>
          <w:color w:val="000000"/>
          <w:sz w:val="28"/>
          <w:szCs w:val="28"/>
        </w:rPr>
        <w:t>зверн</w:t>
      </w:r>
      <w:r>
        <w:rPr>
          <w:rFonts w:ascii="Times New Roman" w:eastAsia="Times New Roman" w:hAnsi="Times New Roman" w:cs="Times New Roman"/>
          <w:bCs/>
          <w:color w:val="000000"/>
          <w:sz w:val="28"/>
          <w:szCs w:val="28"/>
        </w:rPr>
        <w:t>утися</w:t>
      </w:r>
      <w:r w:rsidRPr="009762AC">
        <w:rPr>
          <w:rFonts w:ascii="Times New Roman" w:eastAsia="Times New Roman" w:hAnsi="Times New Roman" w:cs="Times New Roman"/>
          <w:bCs/>
          <w:color w:val="000000"/>
          <w:sz w:val="28"/>
          <w:szCs w:val="28"/>
        </w:rPr>
        <w:t xml:space="preserve"> до Національного банку (з посиланням на нормативно-правовий акт Національного банку, що визначає порядок організації розгляду звернень та особистого прийому громадян у Національному банку) щодо вирішення порушених у зверненнях питань, уключаючи випадки, якщо Банк не надав відповідь на звернення в установлений законодавством України термін для розгляду звернень або отримана відповідь не задов</w:t>
      </w:r>
      <w:r>
        <w:rPr>
          <w:rFonts w:ascii="Times New Roman" w:eastAsia="Times New Roman" w:hAnsi="Times New Roman" w:cs="Times New Roman"/>
          <w:bCs/>
          <w:color w:val="000000"/>
          <w:sz w:val="28"/>
          <w:szCs w:val="28"/>
        </w:rPr>
        <w:t>о</w:t>
      </w:r>
      <w:r w:rsidRPr="009762AC">
        <w:rPr>
          <w:rFonts w:ascii="Times New Roman" w:eastAsia="Times New Roman" w:hAnsi="Times New Roman" w:cs="Times New Roman"/>
          <w:bCs/>
          <w:color w:val="000000"/>
          <w:sz w:val="28"/>
          <w:szCs w:val="28"/>
        </w:rPr>
        <w:t xml:space="preserve">льнила </w:t>
      </w:r>
      <w:r>
        <w:rPr>
          <w:rFonts w:ascii="Times New Roman" w:eastAsia="Times New Roman" w:hAnsi="Times New Roman" w:cs="Times New Roman"/>
          <w:bCs/>
          <w:color w:val="000000"/>
          <w:sz w:val="28"/>
          <w:szCs w:val="28"/>
        </w:rPr>
        <w:t>К</w:t>
      </w:r>
      <w:r w:rsidRPr="009762AC">
        <w:rPr>
          <w:rFonts w:ascii="Times New Roman" w:eastAsia="Times New Roman" w:hAnsi="Times New Roman" w:cs="Times New Roman"/>
          <w:bCs/>
          <w:color w:val="000000"/>
          <w:sz w:val="28"/>
          <w:szCs w:val="28"/>
        </w:rPr>
        <w:t>лієнта</w:t>
      </w:r>
      <w:r>
        <w:rPr>
          <w:rFonts w:ascii="Times New Roman" w:eastAsia="Times New Roman" w:hAnsi="Times New Roman" w:cs="Times New Roman"/>
          <w:bCs/>
          <w:color w:val="000000"/>
          <w:sz w:val="28"/>
          <w:szCs w:val="28"/>
        </w:rPr>
        <w:t xml:space="preserve">. </w:t>
      </w:r>
    </w:p>
    <w:p w:rsidR="00132AB9" w:rsidRPr="002D0017" w:rsidRDefault="00132AB9" w:rsidP="00132AB9">
      <w:pPr>
        <w:tabs>
          <w:tab w:val="left" w:pos="142"/>
        </w:tabs>
        <w:spacing w:after="0" w:line="240" w:lineRule="auto"/>
        <w:jc w:val="both"/>
        <w:rPr>
          <w:rFonts w:ascii="Times New Roman" w:eastAsia="Times New Roman" w:hAnsi="Times New Roman" w:cs="Times New Roman"/>
          <w:b/>
          <w:bCs/>
          <w:color w:val="000000"/>
          <w:sz w:val="28"/>
          <w:szCs w:val="28"/>
          <w:u w:val="single"/>
        </w:rPr>
      </w:pPr>
      <w:r w:rsidRPr="009762AC">
        <w:rPr>
          <w:rFonts w:ascii="Times New Roman" w:eastAsia="Times New Roman" w:hAnsi="Times New Roman" w:cs="Times New Roman"/>
          <w:b/>
          <w:bCs/>
          <w:color w:val="000000"/>
          <w:sz w:val="28"/>
          <w:szCs w:val="28"/>
          <w:u w:val="single"/>
        </w:rPr>
        <w:t>Посилання на розділ "Звернення громадян" офіційного Інтернет-представництва Національного Банку</w:t>
      </w:r>
    </w:p>
    <w:p w:rsidR="00132AB9" w:rsidRPr="00F70903" w:rsidRDefault="00F70903" w:rsidP="00132AB9">
      <w:pPr>
        <w:shd w:val="clear" w:color="auto" w:fill="FFFFFF"/>
        <w:spacing w:after="0" w:line="240" w:lineRule="auto"/>
        <w:jc w:val="both"/>
        <w:rPr>
          <w:rFonts w:ascii="Times New Roman" w:eastAsia="Times New Roman" w:hAnsi="Times New Roman" w:cs="Times New Roman"/>
          <w:bCs/>
          <w:color w:val="000000"/>
          <w:sz w:val="28"/>
          <w:szCs w:val="28"/>
        </w:rPr>
      </w:pPr>
      <w:hyperlink r:id="rId13" w:history="1">
        <w:r w:rsidRPr="003C79A8">
          <w:rPr>
            <w:rStyle w:val="a3"/>
          </w:rPr>
          <w:t>https://bank.gov.ua/ua/consumer-protection/citizens-appeals</w:t>
        </w:r>
      </w:hyperlink>
      <w:r w:rsidRPr="00F70903">
        <w:t xml:space="preserve"> </w:t>
      </w:r>
      <w:bookmarkStart w:id="2" w:name="_GoBack"/>
      <w:bookmarkEnd w:id="2"/>
    </w:p>
    <w:p w:rsidR="00132AB9" w:rsidRDefault="00132AB9" w:rsidP="00132AB9">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З</w:t>
      </w:r>
      <w:r w:rsidRPr="00494431">
        <w:rPr>
          <w:rFonts w:ascii="Times New Roman" w:eastAsia="Times New Roman" w:hAnsi="Times New Roman" w:cs="Times New Roman"/>
          <w:bCs/>
          <w:color w:val="000000"/>
          <w:sz w:val="28"/>
          <w:szCs w:val="28"/>
        </w:rPr>
        <w:t xml:space="preserve">вернення </w:t>
      </w:r>
      <w:r>
        <w:rPr>
          <w:rFonts w:ascii="Times New Roman" w:eastAsia="Times New Roman" w:hAnsi="Times New Roman" w:cs="Times New Roman"/>
          <w:bCs/>
          <w:color w:val="000000"/>
          <w:sz w:val="28"/>
          <w:szCs w:val="28"/>
        </w:rPr>
        <w:t>Клієнта до Б</w:t>
      </w:r>
      <w:r w:rsidRPr="00494431">
        <w:rPr>
          <w:rFonts w:ascii="Times New Roman" w:eastAsia="Times New Roman" w:hAnsi="Times New Roman" w:cs="Times New Roman"/>
          <w:bCs/>
          <w:color w:val="000000"/>
          <w:sz w:val="28"/>
          <w:szCs w:val="28"/>
        </w:rPr>
        <w:t xml:space="preserve">анку або до Національного банку не позбавляє права </w:t>
      </w:r>
      <w:r>
        <w:rPr>
          <w:rFonts w:ascii="Times New Roman" w:eastAsia="Times New Roman" w:hAnsi="Times New Roman" w:cs="Times New Roman"/>
          <w:bCs/>
          <w:color w:val="000000"/>
          <w:sz w:val="28"/>
          <w:szCs w:val="28"/>
        </w:rPr>
        <w:t xml:space="preserve">Клієнта </w:t>
      </w:r>
      <w:r w:rsidRPr="00494431">
        <w:rPr>
          <w:rFonts w:ascii="Times New Roman" w:eastAsia="Times New Roman" w:hAnsi="Times New Roman" w:cs="Times New Roman"/>
          <w:bCs/>
          <w:color w:val="000000"/>
          <w:sz w:val="28"/>
          <w:szCs w:val="28"/>
        </w:rPr>
        <w:t>на звернення до суду відповідно до законодавства України за захистом своїх прав та інтересів</w:t>
      </w:r>
      <w:r>
        <w:rPr>
          <w:rFonts w:ascii="Times New Roman" w:eastAsia="Times New Roman" w:hAnsi="Times New Roman" w:cs="Times New Roman"/>
          <w:bCs/>
          <w:color w:val="000000"/>
          <w:sz w:val="28"/>
          <w:szCs w:val="28"/>
        </w:rPr>
        <w:t>.</w:t>
      </w:r>
    </w:p>
    <w:p w:rsidR="00132AB9" w:rsidRDefault="00132AB9" w:rsidP="00132AB9">
      <w:pPr>
        <w:shd w:val="clear" w:color="auto" w:fill="FFFFFF"/>
        <w:spacing w:after="0" w:line="240" w:lineRule="auto"/>
        <w:jc w:val="both"/>
        <w:rPr>
          <w:rFonts w:ascii="Times New Roman" w:eastAsia="Times New Roman" w:hAnsi="Times New Roman" w:cs="Times New Roman"/>
          <w:bCs/>
          <w:color w:val="000000"/>
          <w:sz w:val="28"/>
          <w:szCs w:val="28"/>
        </w:rPr>
      </w:pPr>
    </w:p>
    <w:p w:rsidR="00132AB9" w:rsidRDefault="00132AB9" w:rsidP="00132AB9">
      <w:pPr>
        <w:shd w:val="clear" w:color="auto" w:fill="FFFFFF"/>
        <w:spacing w:after="0" w:line="240" w:lineRule="auto"/>
        <w:jc w:val="both"/>
        <w:rPr>
          <w:rFonts w:ascii="Times New Roman" w:hAnsi="Times New Roman" w:cs="Times New Roman"/>
          <w:sz w:val="28"/>
          <w:szCs w:val="28"/>
        </w:rPr>
      </w:pPr>
      <w:r w:rsidRPr="009762AC">
        <w:rPr>
          <w:rFonts w:ascii="Times New Roman" w:hAnsi="Times New Roman" w:cs="Times New Roman"/>
          <w:sz w:val="28"/>
          <w:szCs w:val="28"/>
        </w:rPr>
        <w:t>Посадові особи Банку відповідальні за відмову у прийнятті та розгляді звернень, порушенн</w:t>
      </w:r>
      <w:r>
        <w:rPr>
          <w:rFonts w:ascii="Times New Roman" w:hAnsi="Times New Roman" w:cs="Times New Roman"/>
          <w:sz w:val="28"/>
          <w:szCs w:val="28"/>
        </w:rPr>
        <w:t>і</w:t>
      </w:r>
      <w:r w:rsidRPr="009762AC">
        <w:rPr>
          <w:rFonts w:ascii="Times New Roman" w:hAnsi="Times New Roman" w:cs="Times New Roman"/>
          <w:sz w:val="28"/>
          <w:szCs w:val="28"/>
        </w:rPr>
        <w:t xml:space="preserve"> терміну розгляду</w:t>
      </w:r>
      <w:r>
        <w:rPr>
          <w:rFonts w:ascii="Times New Roman" w:hAnsi="Times New Roman" w:cs="Times New Roman"/>
          <w:sz w:val="28"/>
          <w:szCs w:val="28"/>
        </w:rPr>
        <w:t xml:space="preserve"> звернень, інші порушення прав К</w:t>
      </w:r>
      <w:r w:rsidRPr="009762AC">
        <w:rPr>
          <w:rFonts w:ascii="Times New Roman" w:hAnsi="Times New Roman" w:cs="Times New Roman"/>
          <w:sz w:val="28"/>
          <w:szCs w:val="28"/>
        </w:rPr>
        <w:t>лієнт</w:t>
      </w:r>
      <w:r>
        <w:rPr>
          <w:rFonts w:ascii="Times New Roman" w:hAnsi="Times New Roman" w:cs="Times New Roman"/>
          <w:sz w:val="28"/>
          <w:szCs w:val="28"/>
        </w:rPr>
        <w:t>а</w:t>
      </w:r>
      <w:r w:rsidRPr="009762AC">
        <w:rPr>
          <w:rFonts w:ascii="Times New Roman" w:hAnsi="Times New Roman" w:cs="Times New Roman"/>
          <w:sz w:val="28"/>
          <w:szCs w:val="28"/>
        </w:rPr>
        <w:t xml:space="preserve"> на звернення згідно з законодавством України.</w:t>
      </w:r>
    </w:p>
    <w:p w:rsidR="00657004" w:rsidRDefault="00657004"/>
    <w:sectPr w:rsidR="00657004" w:rsidSect="006570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A473F"/>
    <w:multiLevelType w:val="hybridMultilevel"/>
    <w:tmpl w:val="F552FF9A"/>
    <w:lvl w:ilvl="0" w:tplc="3682A64A">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B9"/>
    <w:rsid w:val="00132AB9"/>
    <w:rsid w:val="00623690"/>
    <w:rsid w:val="00657004"/>
    <w:rsid w:val="00780EC8"/>
    <w:rsid w:val="00F70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AB9"/>
    <w:rPr>
      <w:color w:val="0000FF"/>
      <w:u w:val="single"/>
    </w:rPr>
  </w:style>
  <w:style w:type="paragraph" w:customStyle="1" w:styleId="rvps2">
    <w:name w:val="rvps2"/>
    <w:basedOn w:val="a"/>
    <w:rsid w:val="00132A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2AB9"/>
    <w:rPr>
      <w:color w:val="0000FF"/>
      <w:u w:val="single"/>
    </w:rPr>
  </w:style>
  <w:style w:type="paragraph" w:customStyle="1" w:styleId="rvps2">
    <w:name w:val="rvps2"/>
    <w:basedOn w:val="a"/>
    <w:rsid w:val="00132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https://bank.gov.ua/ua/consumer-protection/citizens-appeals"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s://zakon.rada.gov.ua/laws/show/393/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93/96-%D0%B2%D1%80" TargetMode="Externa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ntact@universalbank.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4541</Characters>
  <Application>Microsoft Office Word</Application>
  <DocSecurity>0</DocSecurity>
  <Lines>162</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IMakar1</dc:creator>
  <cp:lastModifiedBy>Pryshvina Inna</cp:lastModifiedBy>
  <cp:revision>2</cp:revision>
  <dcterms:created xsi:type="dcterms:W3CDTF">2022-01-13T23:31:00Z</dcterms:created>
  <dcterms:modified xsi:type="dcterms:W3CDTF">2022-01-13T23:31:00Z</dcterms:modified>
</cp:coreProperties>
</file>